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8.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5296B" w14:textId="77777777" w:rsidR="00FB24C7" w:rsidRPr="00720AEF" w:rsidRDefault="002F5AD9">
      <w:pPr>
        <w:pStyle w:val="ListParagraph1"/>
        <w:spacing w:line="276" w:lineRule="auto"/>
        <w:ind w:left="0"/>
        <w:jc w:val="center"/>
        <w:outlineLvl w:val="0"/>
        <w:rPr>
          <w:b/>
          <w:spacing w:val="2"/>
        </w:rPr>
      </w:pPr>
      <w:bookmarkStart w:id="0" w:name="_Toc107911593"/>
      <w:r w:rsidRPr="00720AEF">
        <w:rPr>
          <w:b/>
          <w:spacing w:val="2"/>
        </w:rPr>
        <w:t>MỤC LỤC</w:t>
      </w:r>
      <w:bookmarkEnd w:id="0"/>
    </w:p>
    <w:p w14:paraId="0BA2B5F5" w14:textId="090E956A" w:rsidR="006467AD" w:rsidRPr="00720AEF" w:rsidRDefault="002F5AD9">
      <w:pPr>
        <w:pStyle w:val="TOC1"/>
        <w:rPr>
          <w:rStyle w:val="Hyperlink"/>
          <w:noProof/>
          <w:color w:val="auto"/>
        </w:rPr>
      </w:pPr>
      <w:r w:rsidRPr="00720AEF">
        <w:rPr>
          <w:rStyle w:val="Hyperlink"/>
          <w:bCs/>
          <w:noProof/>
          <w:color w:val="auto"/>
        </w:rPr>
        <w:fldChar w:fldCharType="begin"/>
      </w:r>
      <w:r w:rsidRPr="00720AEF">
        <w:rPr>
          <w:rStyle w:val="Hyperlink"/>
          <w:bCs/>
          <w:noProof/>
          <w:color w:val="auto"/>
        </w:rPr>
        <w:instrText xml:space="preserve"> TOC \o "1-3" \h \z \u </w:instrText>
      </w:r>
      <w:r w:rsidRPr="00720AEF">
        <w:rPr>
          <w:rStyle w:val="Hyperlink"/>
          <w:bCs/>
          <w:noProof/>
          <w:color w:val="auto"/>
        </w:rPr>
        <w:fldChar w:fldCharType="separate"/>
      </w:r>
      <w:hyperlink w:anchor="_Toc107911593" w:history="1">
        <w:r w:rsidR="006467AD" w:rsidRPr="00720AEF">
          <w:rPr>
            <w:rStyle w:val="Hyperlink"/>
            <w:b w:val="0"/>
            <w:noProof/>
            <w:color w:val="auto"/>
            <w:lang w:val="en-US"/>
          </w:rPr>
          <w:t>MỤC LỤC</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_Toc107911593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1</w:t>
        </w:r>
        <w:r w:rsidR="006467AD" w:rsidRPr="00720AEF">
          <w:rPr>
            <w:rStyle w:val="Hyperlink"/>
            <w:b w:val="0"/>
            <w:noProof/>
            <w:webHidden/>
            <w:color w:val="auto"/>
            <w:lang w:val="en-US"/>
          </w:rPr>
          <w:fldChar w:fldCharType="end"/>
        </w:r>
      </w:hyperlink>
    </w:p>
    <w:p w14:paraId="7C2B2170" w14:textId="209ECBAE" w:rsidR="006467AD" w:rsidRPr="00720AEF" w:rsidRDefault="00D540A4">
      <w:pPr>
        <w:pStyle w:val="TOC1"/>
        <w:rPr>
          <w:rStyle w:val="Hyperlink"/>
          <w:noProof/>
          <w:color w:val="auto"/>
        </w:rPr>
      </w:pPr>
      <w:hyperlink w:anchor="_Toc107911594" w:history="1">
        <w:r w:rsidR="006467AD" w:rsidRPr="00720AEF">
          <w:rPr>
            <w:rStyle w:val="Hyperlink"/>
            <w:b w:val="0"/>
            <w:noProof/>
            <w:color w:val="auto"/>
            <w:lang w:val="en-US"/>
          </w:rPr>
          <w:t>CHƯƠNG I THÔNG TIN CHUNG VỀ DỰ ÁN ĐẦU TƯ</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_Toc107911594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w:t>
        </w:r>
        <w:r w:rsidR="006467AD" w:rsidRPr="00720AEF">
          <w:rPr>
            <w:rStyle w:val="Hyperlink"/>
            <w:b w:val="0"/>
            <w:noProof/>
            <w:webHidden/>
            <w:color w:val="auto"/>
            <w:lang w:val="en-US"/>
          </w:rPr>
          <w:fldChar w:fldCharType="end"/>
        </w:r>
      </w:hyperlink>
    </w:p>
    <w:p w14:paraId="1DAEB0B0" w14:textId="250D31B5" w:rsidR="006467AD" w:rsidRPr="00720AEF" w:rsidRDefault="00D540A4" w:rsidP="006467AD">
      <w:pPr>
        <w:pStyle w:val="TOC1"/>
        <w:rPr>
          <w:rStyle w:val="Hyperlink"/>
          <w:b w:val="0"/>
          <w:noProof/>
          <w:color w:val="auto"/>
          <w:lang w:val="en-US"/>
        </w:rPr>
      </w:pPr>
      <w:hyperlink w:anchor="_Toc107911595" w:history="1">
        <w:r w:rsidR="006467AD" w:rsidRPr="00720AEF">
          <w:rPr>
            <w:rStyle w:val="Hyperlink"/>
            <w:b w:val="0"/>
            <w:noProof/>
            <w:color w:val="auto"/>
            <w:lang w:val="en-US"/>
          </w:rPr>
          <w:t>1. Tên chủ dự án đầu tư:</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_Toc107911595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w:t>
        </w:r>
        <w:r w:rsidR="006467AD" w:rsidRPr="00720AEF">
          <w:rPr>
            <w:rStyle w:val="Hyperlink"/>
            <w:b w:val="0"/>
            <w:noProof/>
            <w:webHidden/>
            <w:color w:val="auto"/>
            <w:lang w:val="en-US"/>
          </w:rPr>
          <w:fldChar w:fldCharType="end"/>
        </w:r>
      </w:hyperlink>
    </w:p>
    <w:p w14:paraId="51BD1219" w14:textId="5660815E" w:rsidR="006467AD" w:rsidRPr="00720AEF" w:rsidRDefault="00D540A4" w:rsidP="006467AD">
      <w:pPr>
        <w:pStyle w:val="TOC1"/>
        <w:jc w:val="left"/>
        <w:rPr>
          <w:rStyle w:val="Hyperlink"/>
          <w:b w:val="0"/>
          <w:noProof/>
          <w:color w:val="auto"/>
          <w:lang w:val="en-US"/>
        </w:rPr>
      </w:pPr>
      <w:hyperlink w:anchor="_Toc107911596" w:history="1">
        <w:r w:rsidR="006467AD" w:rsidRPr="00720AEF">
          <w:rPr>
            <w:rStyle w:val="Hyperlink"/>
            <w:b w:val="0"/>
            <w:noProof/>
            <w:color w:val="auto"/>
            <w:lang w:val="en-US"/>
          </w:rPr>
          <w:t>2. Tên dự án đầ</w:t>
        </w:r>
        <w:r w:rsidR="00642F68" w:rsidRPr="00720AEF">
          <w:rPr>
            <w:rStyle w:val="Hyperlink"/>
            <w:b w:val="0"/>
            <w:noProof/>
            <w:color w:val="auto"/>
            <w:lang w:val="en-US"/>
          </w:rPr>
          <w:t xml:space="preserve">u tư: </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_Toc107911596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w:t>
        </w:r>
        <w:r w:rsidR="006467AD" w:rsidRPr="00720AEF">
          <w:rPr>
            <w:rStyle w:val="Hyperlink"/>
            <w:b w:val="0"/>
            <w:noProof/>
            <w:webHidden/>
            <w:color w:val="auto"/>
            <w:lang w:val="en-US"/>
          </w:rPr>
          <w:fldChar w:fldCharType="end"/>
        </w:r>
      </w:hyperlink>
    </w:p>
    <w:p w14:paraId="5D6C31D5" w14:textId="0C54C745" w:rsidR="006467AD" w:rsidRPr="00720AEF" w:rsidRDefault="00D540A4" w:rsidP="006467AD">
      <w:pPr>
        <w:pStyle w:val="TOC1"/>
        <w:rPr>
          <w:rStyle w:val="Hyperlink"/>
          <w:b w:val="0"/>
          <w:noProof/>
          <w:color w:val="auto"/>
          <w:lang w:val="en-US"/>
        </w:rPr>
      </w:pPr>
      <w:hyperlink w:anchor="_Toc107911598" w:history="1">
        <w:r w:rsidR="006467AD" w:rsidRPr="00720AEF">
          <w:rPr>
            <w:rStyle w:val="Hyperlink"/>
            <w:b w:val="0"/>
            <w:noProof/>
            <w:color w:val="auto"/>
            <w:lang w:val="en-US"/>
          </w:rPr>
          <w:t>3. Công suất, công nghệ, sản phẩm sản xuất của dự án đầu tư:</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_Toc107911598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w:t>
        </w:r>
        <w:r w:rsidR="006467AD" w:rsidRPr="00720AEF">
          <w:rPr>
            <w:rStyle w:val="Hyperlink"/>
            <w:b w:val="0"/>
            <w:noProof/>
            <w:webHidden/>
            <w:color w:val="auto"/>
            <w:lang w:val="en-US"/>
          </w:rPr>
          <w:fldChar w:fldCharType="end"/>
        </w:r>
      </w:hyperlink>
    </w:p>
    <w:p w14:paraId="1AC08FAC" w14:textId="7D245AA3" w:rsidR="006467AD" w:rsidRPr="00720AEF" w:rsidRDefault="00D540A4" w:rsidP="006467AD">
      <w:pPr>
        <w:pStyle w:val="TOC1"/>
        <w:jc w:val="left"/>
        <w:rPr>
          <w:rStyle w:val="Hyperlink"/>
          <w:b w:val="0"/>
          <w:noProof/>
          <w:color w:val="auto"/>
          <w:lang w:val="en-US"/>
        </w:rPr>
      </w:pPr>
      <w:hyperlink w:anchor="_Toc107911599" w:history="1">
        <w:r w:rsidR="006467AD" w:rsidRPr="00720AEF">
          <w:rPr>
            <w:rStyle w:val="Hyperlink"/>
            <w:b w:val="0"/>
            <w:noProof/>
            <w:color w:val="auto"/>
            <w:lang w:val="en-US"/>
          </w:rPr>
          <w:t>3.1. Công suất của dự án đầu tư:.</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_Toc107911599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6</w:t>
        </w:r>
        <w:r w:rsidR="006467AD" w:rsidRPr="00720AEF">
          <w:rPr>
            <w:rStyle w:val="Hyperlink"/>
            <w:b w:val="0"/>
            <w:noProof/>
            <w:webHidden/>
            <w:color w:val="auto"/>
            <w:lang w:val="en-US"/>
          </w:rPr>
          <w:fldChar w:fldCharType="end"/>
        </w:r>
      </w:hyperlink>
    </w:p>
    <w:p w14:paraId="68548469" w14:textId="356B6909" w:rsidR="006467AD" w:rsidRPr="00720AEF" w:rsidRDefault="00D540A4" w:rsidP="006467AD">
      <w:pPr>
        <w:pStyle w:val="TOC1"/>
        <w:rPr>
          <w:rStyle w:val="Hyperlink"/>
          <w:b w:val="0"/>
          <w:noProof/>
          <w:color w:val="auto"/>
          <w:lang w:val="en-US"/>
        </w:rPr>
      </w:pPr>
      <w:hyperlink w:anchor="_Toc107911600" w:history="1">
        <w:r w:rsidR="006467AD" w:rsidRPr="00720AEF">
          <w:rPr>
            <w:rStyle w:val="Hyperlink"/>
            <w:b w:val="0"/>
            <w:noProof/>
            <w:color w:val="auto"/>
            <w:lang w:val="en-US"/>
          </w:rPr>
          <w:t>3.2. Công nghệ sản xuất của dự án đầu tư:</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_Toc107911600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6</w:t>
        </w:r>
        <w:r w:rsidR="006467AD" w:rsidRPr="00720AEF">
          <w:rPr>
            <w:rStyle w:val="Hyperlink"/>
            <w:b w:val="0"/>
            <w:noProof/>
            <w:webHidden/>
            <w:color w:val="auto"/>
            <w:lang w:val="en-US"/>
          </w:rPr>
          <w:fldChar w:fldCharType="end"/>
        </w:r>
      </w:hyperlink>
    </w:p>
    <w:p w14:paraId="0D68A290" w14:textId="79578417" w:rsidR="006467AD" w:rsidRPr="00720AEF" w:rsidRDefault="00D540A4" w:rsidP="006467AD">
      <w:pPr>
        <w:pStyle w:val="TOC1"/>
        <w:jc w:val="left"/>
        <w:rPr>
          <w:rStyle w:val="Hyperlink"/>
          <w:b w:val="0"/>
          <w:noProof/>
          <w:color w:val="auto"/>
          <w:lang w:val="en-US"/>
        </w:rPr>
      </w:pPr>
      <w:hyperlink w:anchor="_Toc107911601" w:history="1">
        <w:r w:rsidR="006467AD" w:rsidRPr="00720AEF">
          <w:rPr>
            <w:rStyle w:val="Hyperlink"/>
            <w:b w:val="0"/>
            <w:noProof/>
            <w:color w:val="auto"/>
            <w:lang w:val="en-US"/>
          </w:rPr>
          <w:t>4. Nguyên liệu, nhiên liệu, vật liệu, phế liệu, điện năng, hoá chất sử dụng, nguồn cung cấp điện nước của dự án đầu tư:</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_Toc107911601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8</w:t>
        </w:r>
        <w:r w:rsidR="006467AD" w:rsidRPr="00720AEF">
          <w:rPr>
            <w:rStyle w:val="Hyperlink"/>
            <w:b w:val="0"/>
            <w:noProof/>
            <w:webHidden/>
            <w:color w:val="auto"/>
            <w:lang w:val="en-US"/>
          </w:rPr>
          <w:fldChar w:fldCharType="end"/>
        </w:r>
      </w:hyperlink>
    </w:p>
    <w:p w14:paraId="02312FCE" w14:textId="2352EACC" w:rsidR="006467AD" w:rsidRPr="00720AEF" w:rsidRDefault="00D540A4" w:rsidP="006467AD">
      <w:pPr>
        <w:pStyle w:val="TOC1"/>
        <w:rPr>
          <w:rStyle w:val="Hyperlink"/>
          <w:b w:val="0"/>
          <w:noProof/>
          <w:color w:val="auto"/>
          <w:lang w:val="en-US"/>
        </w:rPr>
      </w:pPr>
      <w:hyperlink w:anchor="_Toc107911602" w:history="1">
        <w:r w:rsidR="006467AD" w:rsidRPr="00720AEF">
          <w:rPr>
            <w:rStyle w:val="Hyperlink"/>
            <w:b w:val="0"/>
            <w:noProof/>
            <w:color w:val="auto"/>
            <w:lang w:val="en-US"/>
          </w:rPr>
          <w:t>4.1. Danh mục nguyên, nhiên, vật liệu:</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_Toc107911602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8</w:t>
        </w:r>
        <w:r w:rsidR="006467AD" w:rsidRPr="00720AEF">
          <w:rPr>
            <w:rStyle w:val="Hyperlink"/>
            <w:b w:val="0"/>
            <w:noProof/>
            <w:webHidden/>
            <w:color w:val="auto"/>
            <w:lang w:val="en-US"/>
          </w:rPr>
          <w:fldChar w:fldCharType="end"/>
        </w:r>
      </w:hyperlink>
    </w:p>
    <w:p w14:paraId="34039BDF" w14:textId="1047B9CF" w:rsidR="006467AD" w:rsidRPr="00720AEF" w:rsidRDefault="00D540A4" w:rsidP="006467AD">
      <w:pPr>
        <w:pStyle w:val="TOC1"/>
        <w:rPr>
          <w:rStyle w:val="Hyperlink"/>
          <w:b w:val="0"/>
          <w:noProof/>
          <w:color w:val="auto"/>
          <w:lang w:val="en-US"/>
        </w:rPr>
      </w:pPr>
      <w:hyperlink w:anchor="_Toc107911604" w:history="1">
        <w:r w:rsidR="006467AD" w:rsidRPr="00720AEF">
          <w:rPr>
            <w:rStyle w:val="Hyperlink"/>
            <w:b w:val="0"/>
            <w:noProof/>
            <w:color w:val="auto"/>
            <w:lang w:val="en-US"/>
          </w:rPr>
          <w:t>4.2. Danh mục máy móc thiết bị sản xuất</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_Toc107911604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17</w:t>
        </w:r>
        <w:r w:rsidR="006467AD" w:rsidRPr="00720AEF">
          <w:rPr>
            <w:rStyle w:val="Hyperlink"/>
            <w:b w:val="0"/>
            <w:noProof/>
            <w:webHidden/>
            <w:color w:val="auto"/>
            <w:lang w:val="en-US"/>
          </w:rPr>
          <w:fldChar w:fldCharType="end"/>
        </w:r>
      </w:hyperlink>
    </w:p>
    <w:p w14:paraId="097F9009" w14:textId="72EC5257" w:rsidR="006467AD" w:rsidRPr="00720AEF" w:rsidRDefault="00D540A4" w:rsidP="006467AD">
      <w:pPr>
        <w:pStyle w:val="TOC1"/>
        <w:rPr>
          <w:rStyle w:val="Hyperlink"/>
          <w:b w:val="0"/>
          <w:noProof/>
          <w:color w:val="auto"/>
          <w:lang w:val="en-US"/>
        </w:rPr>
      </w:pPr>
      <w:hyperlink w:anchor="_Toc107911606" w:history="1">
        <w:r w:rsidR="006467AD" w:rsidRPr="00720AEF">
          <w:rPr>
            <w:rStyle w:val="Hyperlink"/>
            <w:b w:val="0"/>
            <w:noProof/>
            <w:color w:val="auto"/>
            <w:lang w:val="en-US"/>
          </w:rPr>
          <w:t>4.3. Nhu cầu sử dụng điện</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_Toc107911606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19</w:t>
        </w:r>
        <w:r w:rsidR="006467AD" w:rsidRPr="00720AEF">
          <w:rPr>
            <w:rStyle w:val="Hyperlink"/>
            <w:b w:val="0"/>
            <w:noProof/>
            <w:webHidden/>
            <w:color w:val="auto"/>
            <w:lang w:val="en-US"/>
          </w:rPr>
          <w:fldChar w:fldCharType="end"/>
        </w:r>
      </w:hyperlink>
    </w:p>
    <w:p w14:paraId="7DC56176" w14:textId="4399668C" w:rsidR="006467AD" w:rsidRPr="00720AEF" w:rsidRDefault="00D540A4" w:rsidP="006467AD">
      <w:pPr>
        <w:pStyle w:val="TOC1"/>
        <w:rPr>
          <w:rStyle w:val="Hyperlink"/>
          <w:b w:val="0"/>
          <w:noProof/>
          <w:color w:val="auto"/>
          <w:lang w:val="en-US"/>
        </w:rPr>
      </w:pPr>
      <w:hyperlink w:anchor="_Toc107911607" w:history="1">
        <w:r w:rsidR="006467AD" w:rsidRPr="00720AEF">
          <w:rPr>
            <w:rStyle w:val="Hyperlink"/>
            <w:b w:val="0"/>
            <w:noProof/>
            <w:color w:val="auto"/>
            <w:lang w:val="en-US"/>
          </w:rPr>
          <w:t>4.4. Nhu cầu sử dụng nước</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_Toc107911607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19</w:t>
        </w:r>
        <w:r w:rsidR="006467AD" w:rsidRPr="00720AEF">
          <w:rPr>
            <w:rStyle w:val="Hyperlink"/>
            <w:b w:val="0"/>
            <w:noProof/>
            <w:webHidden/>
            <w:color w:val="auto"/>
            <w:lang w:val="en-US"/>
          </w:rPr>
          <w:fldChar w:fldCharType="end"/>
        </w:r>
      </w:hyperlink>
    </w:p>
    <w:p w14:paraId="1838F4EA" w14:textId="7A143AA8" w:rsidR="006467AD" w:rsidRPr="00720AEF" w:rsidRDefault="00D540A4" w:rsidP="006467AD">
      <w:pPr>
        <w:pStyle w:val="TOC1"/>
        <w:rPr>
          <w:rStyle w:val="Hyperlink"/>
          <w:b w:val="0"/>
          <w:noProof/>
          <w:color w:val="auto"/>
          <w:lang w:val="en-US"/>
        </w:rPr>
      </w:pPr>
      <w:hyperlink w:anchor="_Toc107911608" w:history="1">
        <w:r w:rsidR="006467AD" w:rsidRPr="00720AEF">
          <w:rPr>
            <w:rStyle w:val="Hyperlink"/>
            <w:b w:val="0"/>
            <w:noProof/>
            <w:color w:val="auto"/>
            <w:lang w:val="en-US"/>
          </w:rPr>
          <w:t>5. Các thông tin khác liên quan đến dự án đầu tư (nếu có)</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_Toc107911608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19</w:t>
        </w:r>
        <w:r w:rsidR="006467AD" w:rsidRPr="00720AEF">
          <w:rPr>
            <w:rStyle w:val="Hyperlink"/>
            <w:b w:val="0"/>
            <w:noProof/>
            <w:webHidden/>
            <w:color w:val="auto"/>
            <w:lang w:val="en-US"/>
          </w:rPr>
          <w:fldChar w:fldCharType="end"/>
        </w:r>
      </w:hyperlink>
    </w:p>
    <w:p w14:paraId="5C187106" w14:textId="498C4AB3" w:rsidR="006467AD" w:rsidRPr="00720AEF" w:rsidRDefault="00D540A4">
      <w:pPr>
        <w:pStyle w:val="TOC1"/>
        <w:rPr>
          <w:rStyle w:val="Hyperlink"/>
          <w:noProof/>
          <w:color w:val="auto"/>
        </w:rPr>
      </w:pPr>
      <w:hyperlink w:anchor="_Toc107911609" w:history="1">
        <w:r w:rsidR="006467AD" w:rsidRPr="00720AEF">
          <w:rPr>
            <w:rStyle w:val="Hyperlink"/>
            <w:b w:val="0"/>
            <w:noProof/>
            <w:color w:val="auto"/>
            <w:lang w:val="en-US"/>
          </w:rPr>
          <w:t>CHƯƠNG II SỰ PHÙ HỢP CỦA CƠ SỞ VỚI QUY HOẠCH,</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_Toc107911609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22</w:t>
        </w:r>
        <w:r w:rsidR="006467AD" w:rsidRPr="00720AEF">
          <w:rPr>
            <w:rStyle w:val="Hyperlink"/>
            <w:b w:val="0"/>
            <w:noProof/>
            <w:webHidden/>
            <w:color w:val="auto"/>
            <w:lang w:val="en-US"/>
          </w:rPr>
          <w:fldChar w:fldCharType="end"/>
        </w:r>
      </w:hyperlink>
    </w:p>
    <w:p w14:paraId="30B4DFFA" w14:textId="461BF428" w:rsidR="006467AD" w:rsidRPr="00720AEF" w:rsidRDefault="00D540A4">
      <w:pPr>
        <w:pStyle w:val="TOC1"/>
        <w:rPr>
          <w:rStyle w:val="Hyperlink"/>
          <w:noProof/>
          <w:color w:val="auto"/>
        </w:rPr>
      </w:pPr>
      <w:hyperlink w:anchor="_Toc107911610" w:history="1">
        <w:r w:rsidR="006467AD" w:rsidRPr="00720AEF">
          <w:rPr>
            <w:rStyle w:val="Hyperlink"/>
            <w:b w:val="0"/>
            <w:noProof/>
            <w:color w:val="auto"/>
            <w:lang w:val="en-US"/>
          </w:rPr>
          <w:t>KHẢ NĂNG CHỊU TẢI CỦA MÔI TRƯỜNG</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_Toc107911610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22</w:t>
        </w:r>
        <w:r w:rsidR="006467AD" w:rsidRPr="00720AEF">
          <w:rPr>
            <w:rStyle w:val="Hyperlink"/>
            <w:b w:val="0"/>
            <w:noProof/>
            <w:webHidden/>
            <w:color w:val="auto"/>
            <w:lang w:val="en-US"/>
          </w:rPr>
          <w:fldChar w:fldCharType="end"/>
        </w:r>
      </w:hyperlink>
    </w:p>
    <w:p w14:paraId="260149C5" w14:textId="5F077258" w:rsidR="006467AD" w:rsidRPr="00720AEF" w:rsidRDefault="00D540A4" w:rsidP="006467AD">
      <w:pPr>
        <w:pStyle w:val="TOC1"/>
        <w:jc w:val="left"/>
        <w:rPr>
          <w:rStyle w:val="Hyperlink"/>
          <w:b w:val="0"/>
          <w:noProof/>
          <w:color w:val="auto"/>
          <w:lang w:val="en-US"/>
        </w:rPr>
      </w:pPr>
      <w:hyperlink w:anchor="_Toc107911611" w:history="1">
        <w:r w:rsidR="006467AD" w:rsidRPr="00720AEF">
          <w:rPr>
            <w:rStyle w:val="Hyperlink"/>
            <w:b w:val="0"/>
            <w:noProof/>
            <w:color w:val="auto"/>
            <w:lang w:val="en-US"/>
          </w:rPr>
          <w:t>1.</w:t>
        </w:r>
        <w:r w:rsidR="006467AD" w:rsidRPr="00720AEF">
          <w:rPr>
            <w:rStyle w:val="Hyperlink"/>
            <w:b w:val="0"/>
            <w:noProof/>
            <w:color w:val="auto"/>
            <w:lang w:val="en-US"/>
          </w:rPr>
          <w:tab/>
          <w:t>Sự phù hợp của dự án đầu tư với quy hoạch bảo vệ môi trường quốc gia, quy hoạch tỉnh, phân vùng môi trường:</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_Toc107911611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22</w:t>
        </w:r>
        <w:r w:rsidR="006467AD" w:rsidRPr="00720AEF">
          <w:rPr>
            <w:rStyle w:val="Hyperlink"/>
            <w:b w:val="0"/>
            <w:noProof/>
            <w:webHidden/>
            <w:color w:val="auto"/>
            <w:lang w:val="en-US"/>
          </w:rPr>
          <w:fldChar w:fldCharType="end"/>
        </w:r>
      </w:hyperlink>
    </w:p>
    <w:p w14:paraId="1A77DD24" w14:textId="3F075DA1" w:rsidR="006467AD" w:rsidRPr="00720AEF" w:rsidRDefault="00D540A4" w:rsidP="006467AD">
      <w:pPr>
        <w:pStyle w:val="TOC1"/>
        <w:rPr>
          <w:rStyle w:val="Hyperlink"/>
          <w:b w:val="0"/>
          <w:noProof/>
          <w:color w:val="auto"/>
          <w:lang w:val="en-US"/>
        </w:rPr>
      </w:pPr>
      <w:hyperlink w:anchor="_Toc107911612" w:history="1">
        <w:r w:rsidR="006467AD" w:rsidRPr="00720AEF">
          <w:rPr>
            <w:rStyle w:val="Hyperlink"/>
            <w:b w:val="0"/>
            <w:noProof/>
            <w:color w:val="auto"/>
            <w:lang w:val="en-US"/>
          </w:rPr>
          <w:t>2.</w:t>
        </w:r>
        <w:r w:rsidR="006467AD" w:rsidRPr="00720AEF">
          <w:rPr>
            <w:rStyle w:val="Hyperlink"/>
            <w:b w:val="0"/>
            <w:noProof/>
            <w:color w:val="auto"/>
            <w:lang w:val="en-US"/>
          </w:rPr>
          <w:tab/>
          <w:t>Sự phù hợp của dự án đầu tư đối với khả năng chịu tải của môi trường</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_Toc107911612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23</w:t>
        </w:r>
        <w:r w:rsidR="006467AD" w:rsidRPr="00720AEF">
          <w:rPr>
            <w:rStyle w:val="Hyperlink"/>
            <w:b w:val="0"/>
            <w:noProof/>
            <w:webHidden/>
            <w:color w:val="auto"/>
            <w:lang w:val="en-US"/>
          </w:rPr>
          <w:fldChar w:fldCharType="end"/>
        </w:r>
      </w:hyperlink>
    </w:p>
    <w:p w14:paraId="036B6800" w14:textId="1F73FBC5" w:rsidR="006467AD" w:rsidRPr="00720AEF" w:rsidRDefault="00D540A4">
      <w:pPr>
        <w:pStyle w:val="TOC1"/>
        <w:rPr>
          <w:rStyle w:val="Hyperlink"/>
          <w:noProof/>
          <w:color w:val="auto"/>
        </w:rPr>
      </w:pPr>
      <w:hyperlink w:anchor="_Toc107911613" w:history="1">
        <w:r w:rsidR="006467AD" w:rsidRPr="00720AEF">
          <w:rPr>
            <w:rStyle w:val="Hyperlink"/>
            <w:b w:val="0"/>
            <w:noProof/>
            <w:color w:val="auto"/>
            <w:lang w:val="en-US"/>
          </w:rPr>
          <w:t>CHƯƠNG III KẾT QUẢ HOÀN THÀNH CÁC CÔNG TRÌNH, BIÊN PHÁP BẢO VỆ</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_Toc107911613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32</w:t>
        </w:r>
        <w:r w:rsidR="006467AD" w:rsidRPr="00720AEF">
          <w:rPr>
            <w:rStyle w:val="Hyperlink"/>
            <w:b w:val="0"/>
            <w:noProof/>
            <w:webHidden/>
            <w:color w:val="auto"/>
            <w:lang w:val="en-US"/>
          </w:rPr>
          <w:fldChar w:fldCharType="end"/>
        </w:r>
      </w:hyperlink>
    </w:p>
    <w:p w14:paraId="4A818B23" w14:textId="188D852A" w:rsidR="006467AD" w:rsidRPr="00720AEF" w:rsidRDefault="00D540A4">
      <w:pPr>
        <w:pStyle w:val="TOC1"/>
        <w:rPr>
          <w:rStyle w:val="Hyperlink"/>
          <w:noProof/>
          <w:color w:val="auto"/>
        </w:rPr>
      </w:pPr>
      <w:hyperlink w:anchor="_Toc107911614" w:history="1">
        <w:r w:rsidR="006467AD" w:rsidRPr="00720AEF">
          <w:rPr>
            <w:rStyle w:val="Hyperlink"/>
            <w:b w:val="0"/>
            <w:noProof/>
            <w:color w:val="auto"/>
            <w:lang w:val="en-US"/>
          </w:rPr>
          <w:t>MÔI TRƯỜNG CỦA DỰ ÁN ĐẦU TƯ</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_Toc107911614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32</w:t>
        </w:r>
        <w:r w:rsidR="006467AD" w:rsidRPr="00720AEF">
          <w:rPr>
            <w:rStyle w:val="Hyperlink"/>
            <w:b w:val="0"/>
            <w:noProof/>
            <w:webHidden/>
            <w:color w:val="auto"/>
            <w:lang w:val="en-US"/>
          </w:rPr>
          <w:fldChar w:fldCharType="end"/>
        </w:r>
      </w:hyperlink>
    </w:p>
    <w:p w14:paraId="66C38DF6" w14:textId="0CEA11A8" w:rsidR="006467AD" w:rsidRPr="00720AEF" w:rsidRDefault="00D540A4" w:rsidP="006467AD">
      <w:pPr>
        <w:pStyle w:val="TOC1"/>
        <w:rPr>
          <w:rStyle w:val="Hyperlink"/>
          <w:b w:val="0"/>
          <w:noProof/>
          <w:color w:val="auto"/>
          <w:lang w:val="en-US"/>
        </w:rPr>
      </w:pPr>
      <w:hyperlink w:anchor="_Toc107911615" w:history="1">
        <w:r w:rsidR="006467AD" w:rsidRPr="00720AEF">
          <w:rPr>
            <w:rStyle w:val="Hyperlink"/>
            <w:b w:val="0"/>
            <w:noProof/>
            <w:color w:val="auto"/>
            <w:lang w:val="en-US"/>
          </w:rPr>
          <w:t>1.</w:t>
        </w:r>
        <w:r w:rsidR="006467AD" w:rsidRPr="00720AEF">
          <w:rPr>
            <w:rStyle w:val="Hyperlink"/>
            <w:b w:val="0"/>
            <w:noProof/>
            <w:color w:val="auto"/>
            <w:lang w:val="en-US"/>
          </w:rPr>
          <w:tab/>
          <w:t>Công trình, biện pháp thoát nước mưa, thu gom và xử lý nước thải</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_Toc107911615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32</w:t>
        </w:r>
        <w:r w:rsidR="006467AD" w:rsidRPr="00720AEF">
          <w:rPr>
            <w:rStyle w:val="Hyperlink"/>
            <w:b w:val="0"/>
            <w:noProof/>
            <w:webHidden/>
            <w:color w:val="auto"/>
            <w:lang w:val="en-US"/>
          </w:rPr>
          <w:fldChar w:fldCharType="end"/>
        </w:r>
      </w:hyperlink>
    </w:p>
    <w:p w14:paraId="772A04CF" w14:textId="15E443AF" w:rsidR="006467AD" w:rsidRPr="00720AEF" w:rsidRDefault="00D540A4" w:rsidP="006467AD">
      <w:pPr>
        <w:pStyle w:val="TOC1"/>
        <w:rPr>
          <w:rStyle w:val="Hyperlink"/>
          <w:b w:val="0"/>
          <w:noProof/>
          <w:color w:val="auto"/>
          <w:lang w:val="en-US"/>
        </w:rPr>
      </w:pPr>
      <w:hyperlink w:anchor="_Toc107911616" w:history="1">
        <w:r w:rsidR="006467AD" w:rsidRPr="00720AEF">
          <w:rPr>
            <w:rStyle w:val="Hyperlink"/>
            <w:b w:val="0"/>
            <w:noProof/>
            <w:color w:val="auto"/>
            <w:lang w:val="en-US"/>
          </w:rPr>
          <w:t>1.1.Thu gom, thoát nước mưa</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_Toc107911616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32</w:t>
        </w:r>
        <w:r w:rsidR="006467AD" w:rsidRPr="00720AEF">
          <w:rPr>
            <w:rStyle w:val="Hyperlink"/>
            <w:b w:val="0"/>
            <w:noProof/>
            <w:webHidden/>
            <w:color w:val="auto"/>
            <w:lang w:val="en-US"/>
          </w:rPr>
          <w:fldChar w:fldCharType="end"/>
        </w:r>
      </w:hyperlink>
    </w:p>
    <w:p w14:paraId="22076F5D" w14:textId="37E81FDC" w:rsidR="006467AD" w:rsidRPr="00720AEF" w:rsidRDefault="00D540A4" w:rsidP="006467AD">
      <w:pPr>
        <w:pStyle w:val="TOC1"/>
        <w:rPr>
          <w:rStyle w:val="Hyperlink"/>
          <w:b w:val="0"/>
          <w:noProof/>
          <w:color w:val="auto"/>
          <w:lang w:val="en-US"/>
        </w:rPr>
      </w:pPr>
      <w:hyperlink w:anchor="_Toc107911617" w:history="1">
        <w:r w:rsidR="006467AD" w:rsidRPr="00720AEF">
          <w:rPr>
            <w:rStyle w:val="Hyperlink"/>
            <w:b w:val="0"/>
            <w:noProof/>
            <w:color w:val="auto"/>
            <w:lang w:val="en-US"/>
          </w:rPr>
          <w:t>1.2.Thu gom, thoát nước thải</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_Toc107911617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33</w:t>
        </w:r>
        <w:r w:rsidR="006467AD" w:rsidRPr="00720AEF">
          <w:rPr>
            <w:rStyle w:val="Hyperlink"/>
            <w:b w:val="0"/>
            <w:noProof/>
            <w:webHidden/>
            <w:color w:val="auto"/>
            <w:lang w:val="en-US"/>
          </w:rPr>
          <w:fldChar w:fldCharType="end"/>
        </w:r>
      </w:hyperlink>
    </w:p>
    <w:p w14:paraId="1248077F" w14:textId="2FE4FF98" w:rsidR="006467AD" w:rsidRPr="00720AEF" w:rsidRDefault="00D540A4" w:rsidP="006467AD">
      <w:pPr>
        <w:pStyle w:val="TOC1"/>
        <w:rPr>
          <w:rStyle w:val="Hyperlink"/>
          <w:b w:val="0"/>
          <w:noProof/>
          <w:color w:val="auto"/>
          <w:lang w:val="en-US"/>
        </w:rPr>
      </w:pPr>
      <w:hyperlink w:anchor="_Toc107911618" w:history="1">
        <w:r w:rsidR="006467AD" w:rsidRPr="00720AEF">
          <w:rPr>
            <w:rStyle w:val="Hyperlink"/>
            <w:b w:val="0"/>
            <w:noProof/>
            <w:color w:val="auto"/>
            <w:lang w:val="en-US"/>
          </w:rPr>
          <w:t>1.3.Xử lý nước thải</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_Toc107911618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34</w:t>
        </w:r>
        <w:r w:rsidR="006467AD" w:rsidRPr="00720AEF">
          <w:rPr>
            <w:rStyle w:val="Hyperlink"/>
            <w:b w:val="0"/>
            <w:noProof/>
            <w:webHidden/>
            <w:color w:val="auto"/>
            <w:lang w:val="en-US"/>
          </w:rPr>
          <w:fldChar w:fldCharType="end"/>
        </w:r>
      </w:hyperlink>
    </w:p>
    <w:p w14:paraId="70545C44" w14:textId="3C5E33CE" w:rsidR="006467AD" w:rsidRPr="00720AEF" w:rsidRDefault="00D540A4" w:rsidP="006467AD">
      <w:pPr>
        <w:pStyle w:val="TOC1"/>
        <w:rPr>
          <w:rStyle w:val="Hyperlink"/>
          <w:b w:val="0"/>
          <w:noProof/>
          <w:color w:val="auto"/>
          <w:lang w:val="en-US"/>
        </w:rPr>
      </w:pPr>
      <w:hyperlink w:anchor="_Toc107911620" w:history="1">
        <w:r w:rsidR="006467AD" w:rsidRPr="00720AEF">
          <w:rPr>
            <w:rStyle w:val="Hyperlink"/>
            <w:b w:val="0"/>
            <w:noProof/>
            <w:color w:val="auto"/>
            <w:lang w:val="en-US"/>
          </w:rPr>
          <w:t>2.</w:t>
        </w:r>
        <w:r w:rsidR="006467AD" w:rsidRPr="00720AEF">
          <w:rPr>
            <w:rStyle w:val="Hyperlink"/>
            <w:b w:val="0"/>
            <w:noProof/>
            <w:color w:val="auto"/>
            <w:lang w:val="en-US"/>
          </w:rPr>
          <w:tab/>
          <w:t>Công trình, Biện pháp xử lý bụi, khí thải</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_Toc107911620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34</w:t>
        </w:r>
        <w:r w:rsidR="006467AD" w:rsidRPr="00720AEF">
          <w:rPr>
            <w:rStyle w:val="Hyperlink"/>
            <w:b w:val="0"/>
            <w:noProof/>
            <w:webHidden/>
            <w:color w:val="auto"/>
            <w:lang w:val="en-US"/>
          </w:rPr>
          <w:fldChar w:fldCharType="end"/>
        </w:r>
      </w:hyperlink>
    </w:p>
    <w:p w14:paraId="6F648154" w14:textId="4A1353DF" w:rsidR="006467AD" w:rsidRPr="00720AEF" w:rsidRDefault="00D540A4" w:rsidP="006467AD">
      <w:pPr>
        <w:pStyle w:val="TOC1"/>
        <w:rPr>
          <w:rStyle w:val="Hyperlink"/>
          <w:b w:val="0"/>
          <w:noProof/>
          <w:color w:val="auto"/>
          <w:lang w:val="en-US"/>
        </w:rPr>
      </w:pPr>
      <w:hyperlink w:anchor="_Toc107911621" w:history="1">
        <w:r w:rsidR="006467AD" w:rsidRPr="00720AEF">
          <w:rPr>
            <w:rStyle w:val="Hyperlink"/>
            <w:b w:val="0"/>
            <w:noProof/>
            <w:color w:val="auto"/>
            <w:lang w:val="en-US"/>
          </w:rPr>
          <w:t>3.</w:t>
        </w:r>
        <w:r w:rsidR="006467AD" w:rsidRPr="00720AEF">
          <w:rPr>
            <w:rStyle w:val="Hyperlink"/>
            <w:b w:val="0"/>
            <w:noProof/>
            <w:color w:val="auto"/>
            <w:lang w:val="en-US"/>
          </w:rPr>
          <w:tab/>
          <w:t>Công trình biện pháp lưu giữ, xử lý chất thải thông thường</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_Toc107911621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39</w:t>
        </w:r>
        <w:r w:rsidR="006467AD" w:rsidRPr="00720AEF">
          <w:rPr>
            <w:rStyle w:val="Hyperlink"/>
            <w:b w:val="0"/>
            <w:noProof/>
            <w:webHidden/>
            <w:color w:val="auto"/>
            <w:lang w:val="en-US"/>
          </w:rPr>
          <w:fldChar w:fldCharType="end"/>
        </w:r>
      </w:hyperlink>
    </w:p>
    <w:p w14:paraId="7DC2719E" w14:textId="19F6EBDB" w:rsidR="006467AD" w:rsidRPr="00720AEF" w:rsidRDefault="00D540A4" w:rsidP="006467AD">
      <w:pPr>
        <w:pStyle w:val="TOC1"/>
        <w:rPr>
          <w:rStyle w:val="Hyperlink"/>
          <w:b w:val="0"/>
          <w:noProof/>
          <w:color w:val="auto"/>
          <w:lang w:val="en-US"/>
        </w:rPr>
      </w:pPr>
      <w:hyperlink w:anchor="_Toc107911622" w:history="1">
        <w:r w:rsidR="006467AD" w:rsidRPr="00720AEF">
          <w:rPr>
            <w:rStyle w:val="Hyperlink"/>
            <w:b w:val="0"/>
            <w:noProof/>
            <w:color w:val="auto"/>
            <w:lang w:val="en-US"/>
          </w:rPr>
          <w:t>4.</w:t>
        </w:r>
        <w:r w:rsidR="006467AD" w:rsidRPr="00720AEF">
          <w:rPr>
            <w:rStyle w:val="Hyperlink"/>
            <w:b w:val="0"/>
            <w:noProof/>
            <w:color w:val="auto"/>
            <w:lang w:val="en-US"/>
          </w:rPr>
          <w:tab/>
          <w:t>Công trình, biện pháp lưu giữ, xử lý chất thải nguy hại</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_Toc107911622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40</w:t>
        </w:r>
        <w:r w:rsidR="006467AD" w:rsidRPr="00720AEF">
          <w:rPr>
            <w:rStyle w:val="Hyperlink"/>
            <w:b w:val="0"/>
            <w:noProof/>
            <w:webHidden/>
            <w:color w:val="auto"/>
            <w:lang w:val="en-US"/>
          </w:rPr>
          <w:fldChar w:fldCharType="end"/>
        </w:r>
      </w:hyperlink>
    </w:p>
    <w:p w14:paraId="278DAF37" w14:textId="77CED9F6" w:rsidR="006467AD" w:rsidRPr="00720AEF" w:rsidRDefault="00D540A4" w:rsidP="006467AD">
      <w:pPr>
        <w:pStyle w:val="TOC1"/>
        <w:rPr>
          <w:rStyle w:val="Hyperlink"/>
          <w:b w:val="0"/>
          <w:noProof/>
          <w:color w:val="auto"/>
          <w:lang w:val="en-US"/>
        </w:rPr>
      </w:pPr>
      <w:hyperlink w:anchor="_Toc107911623" w:history="1">
        <w:r w:rsidR="006467AD" w:rsidRPr="00720AEF">
          <w:rPr>
            <w:rStyle w:val="Hyperlink"/>
            <w:b w:val="0"/>
            <w:noProof/>
            <w:color w:val="auto"/>
            <w:lang w:val="en-US"/>
          </w:rPr>
          <w:t>5.</w:t>
        </w:r>
        <w:r w:rsidR="006467AD" w:rsidRPr="00720AEF">
          <w:rPr>
            <w:rStyle w:val="Hyperlink"/>
            <w:b w:val="0"/>
            <w:noProof/>
            <w:color w:val="auto"/>
            <w:lang w:val="en-US"/>
          </w:rPr>
          <w:tab/>
          <w:t>Công trình, biện pháp giảm thiểu tiếng ồn, độ rung</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_Toc107911623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42</w:t>
        </w:r>
        <w:r w:rsidR="006467AD" w:rsidRPr="00720AEF">
          <w:rPr>
            <w:rStyle w:val="Hyperlink"/>
            <w:b w:val="0"/>
            <w:noProof/>
            <w:webHidden/>
            <w:color w:val="auto"/>
            <w:lang w:val="en-US"/>
          </w:rPr>
          <w:fldChar w:fldCharType="end"/>
        </w:r>
      </w:hyperlink>
    </w:p>
    <w:p w14:paraId="01878B5B" w14:textId="5A3BCF6A" w:rsidR="006467AD" w:rsidRPr="00720AEF" w:rsidRDefault="00D540A4" w:rsidP="006467AD">
      <w:pPr>
        <w:pStyle w:val="TOC1"/>
        <w:jc w:val="left"/>
        <w:rPr>
          <w:rStyle w:val="Hyperlink"/>
          <w:b w:val="0"/>
          <w:noProof/>
          <w:color w:val="auto"/>
          <w:lang w:val="en-US"/>
        </w:rPr>
      </w:pPr>
      <w:hyperlink w:anchor="_Toc107911624" w:history="1">
        <w:r w:rsidR="006467AD" w:rsidRPr="00720AEF">
          <w:rPr>
            <w:rStyle w:val="Hyperlink"/>
            <w:b w:val="0"/>
            <w:noProof/>
            <w:color w:val="auto"/>
            <w:lang w:val="en-US"/>
          </w:rPr>
          <w:t>6.</w:t>
        </w:r>
        <w:r w:rsidR="006467AD" w:rsidRPr="00720AEF">
          <w:rPr>
            <w:rStyle w:val="Hyperlink"/>
            <w:b w:val="0"/>
            <w:noProof/>
            <w:color w:val="auto"/>
            <w:lang w:val="en-US"/>
          </w:rPr>
          <w:tab/>
          <w:t>Phương án phòng ngừa, ứng phó sự cố môi trường trong quá trình vận hành thử nghiệm và khi dự án đi vào vận hành:</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_Toc107911624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42</w:t>
        </w:r>
        <w:r w:rsidR="006467AD" w:rsidRPr="00720AEF">
          <w:rPr>
            <w:rStyle w:val="Hyperlink"/>
            <w:b w:val="0"/>
            <w:noProof/>
            <w:webHidden/>
            <w:color w:val="auto"/>
            <w:lang w:val="en-US"/>
          </w:rPr>
          <w:fldChar w:fldCharType="end"/>
        </w:r>
      </w:hyperlink>
    </w:p>
    <w:p w14:paraId="47F9C247" w14:textId="25EF7DE1" w:rsidR="006467AD" w:rsidRPr="00720AEF" w:rsidRDefault="00D540A4" w:rsidP="006467AD">
      <w:pPr>
        <w:pStyle w:val="TOC1"/>
        <w:rPr>
          <w:rStyle w:val="Hyperlink"/>
          <w:b w:val="0"/>
          <w:noProof/>
          <w:color w:val="auto"/>
          <w:lang w:val="en-US"/>
        </w:rPr>
      </w:pPr>
      <w:hyperlink w:anchor="_Toc107911625" w:history="1">
        <w:r w:rsidR="006467AD" w:rsidRPr="00720AEF">
          <w:rPr>
            <w:rStyle w:val="Hyperlink"/>
            <w:b w:val="0"/>
            <w:noProof/>
            <w:color w:val="auto"/>
            <w:lang w:val="en-US"/>
          </w:rPr>
          <w:t>7.</w:t>
        </w:r>
        <w:r w:rsidR="006467AD" w:rsidRPr="00720AEF">
          <w:rPr>
            <w:rStyle w:val="Hyperlink"/>
            <w:b w:val="0"/>
            <w:noProof/>
            <w:color w:val="auto"/>
            <w:lang w:val="en-US"/>
          </w:rPr>
          <w:tab/>
          <w:t>Các công trình, biện pháp bảo vệ môi trường khác (nếu có): không có</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_Toc107911625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46</w:t>
        </w:r>
        <w:r w:rsidR="006467AD" w:rsidRPr="00720AEF">
          <w:rPr>
            <w:rStyle w:val="Hyperlink"/>
            <w:b w:val="0"/>
            <w:noProof/>
            <w:webHidden/>
            <w:color w:val="auto"/>
            <w:lang w:val="en-US"/>
          </w:rPr>
          <w:fldChar w:fldCharType="end"/>
        </w:r>
      </w:hyperlink>
    </w:p>
    <w:p w14:paraId="539EFBAE" w14:textId="64FEFDB9" w:rsidR="006467AD" w:rsidRPr="00720AEF" w:rsidRDefault="00D540A4" w:rsidP="006467AD">
      <w:pPr>
        <w:pStyle w:val="TOC1"/>
        <w:rPr>
          <w:rStyle w:val="Hyperlink"/>
          <w:b w:val="0"/>
          <w:noProof/>
          <w:color w:val="auto"/>
          <w:lang w:val="en-US"/>
        </w:rPr>
      </w:pPr>
      <w:hyperlink w:anchor="_Toc107911626" w:history="1">
        <w:r w:rsidR="006467AD" w:rsidRPr="00720AEF">
          <w:rPr>
            <w:rStyle w:val="Hyperlink"/>
            <w:b w:val="0"/>
            <w:noProof/>
            <w:color w:val="auto"/>
            <w:lang w:val="en-US"/>
          </w:rPr>
          <w:t>8.</w:t>
        </w:r>
        <w:r w:rsidR="006467AD" w:rsidRPr="00720AEF">
          <w:rPr>
            <w:rStyle w:val="Hyperlink"/>
            <w:b w:val="0"/>
            <w:noProof/>
            <w:color w:val="auto"/>
            <w:lang w:val="en-US"/>
          </w:rPr>
          <w:tab/>
          <w:t>Biện pháp bảo vệ môi trường đối với nguồn nước công trình thủy lợi khi có hoạt động xả nước thải vào công trình thủy lợi (nếu có): không có</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_Toc107911626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46</w:t>
        </w:r>
        <w:r w:rsidR="006467AD" w:rsidRPr="00720AEF">
          <w:rPr>
            <w:rStyle w:val="Hyperlink"/>
            <w:b w:val="0"/>
            <w:noProof/>
            <w:webHidden/>
            <w:color w:val="auto"/>
            <w:lang w:val="en-US"/>
          </w:rPr>
          <w:fldChar w:fldCharType="end"/>
        </w:r>
      </w:hyperlink>
    </w:p>
    <w:p w14:paraId="152A1802" w14:textId="7948E1FB" w:rsidR="006467AD" w:rsidRPr="00720AEF" w:rsidRDefault="00D540A4" w:rsidP="006467AD">
      <w:pPr>
        <w:pStyle w:val="TOC1"/>
        <w:rPr>
          <w:rStyle w:val="Hyperlink"/>
          <w:b w:val="0"/>
          <w:noProof/>
          <w:color w:val="auto"/>
          <w:lang w:val="en-US"/>
        </w:rPr>
      </w:pPr>
      <w:hyperlink w:anchor="_Toc107911627" w:history="1">
        <w:r w:rsidR="006467AD" w:rsidRPr="00720AEF">
          <w:rPr>
            <w:rStyle w:val="Hyperlink"/>
            <w:b w:val="0"/>
            <w:noProof/>
            <w:color w:val="auto"/>
            <w:lang w:val="en-US"/>
          </w:rPr>
          <w:t>9.</w:t>
        </w:r>
        <w:r w:rsidR="006467AD" w:rsidRPr="00720AEF">
          <w:rPr>
            <w:rStyle w:val="Hyperlink"/>
            <w:b w:val="0"/>
            <w:noProof/>
            <w:color w:val="auto"/>
            <w:lang w:val="en-US"/>
          </w:rPr>
          <w:tab/>
          <w:t>Kế hoạch, tiến độ, kết quả thực hiện phương án cải tạo, phục hồi môi trường, phương án bồi hoàn đa dạng sinh học (nếu có): không có</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_Toc107911627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46</w:t>
        </w:r>
        <w:r w:rsidR="006467AD" w:rsidRPr="00720AEF">
          <w:rPr>
            <w:rStyle w:val="Hyperlink"/>
            <w:b w:val="0"/>
            <w:noProof/>
            <w:webHidden/>
            <w:color w:val="auto"/>
            <w:lang w:val="en-US"/>
          </w:rPr>
          <w:fldChar w:fldCharType="end"/>
        </w:r>
      </w:hyperlink>
    </w:p>
    <w:p w14:paraId="0AE7B762" w14:textId="3A21A0DA" w:rsidR="006467AD" w:rsidRPr="00720AEF" w:rsidRDefault="00D540A4" w:rsidP="006467AD">
      <w:pPr>
        <w:pStyle w:val="TOC1"/>
        <w:rPr>
          <w:rStyle w:val="Hyperlink"/>
          <w:b w:val="0"/>
          <w:noProof/>
          <w:color w:val="auto"/>
          <w:lang w:val="en-US"/>
        </w:rPr>
      </w:pPr>
      <w:hyperlink w:anchor="_Toc107911628" w:history="1">
        <w:r w:rsidR="006467AD" w:rsidRPr="00720AEF">
          <w:rPr>
            <w:rStyle w:val="Hyperlink"/>
            <w:b w:val="0"/>
            <w:noProof/>
            <w:color w:val="auto"/>
            <w:lang w:val="en-US"/>
          </w:rPr>
          <w:t xml:space="preserve">10.Các nội dung thay đổi so với quyết định phê duyệt kết quả thẩm định báo cáo đánh giá </w:t>
        </w:r>
        <w:r w:rsidR="006467AD" w:rsidRPr="00720AEF">
          <w:rPr>
            <w:rStyle w:val="Hyperlink"/>
            <w:b w:val="0"/>
            <w:noProof/>
            <w:color w:val="auto"/>
            <w:lang w:val="en-US"/>
          </w:rPr>
          <w:br/>
          <w:t>tác động môi trường: không có</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_Toc107911628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46</w:t>
        </w:r>
        <w:r w:rsidR="006467AD" w:rsidRPr="00720AEF">
          <w:rPr>
            <w:rStyle w:val="Hyperlink"/>
            <w:b w:val="0"/>
            <w:noProof/>
            <w:webHidden/>
            <w:color w:val="auto"/>
            <w:lang w:val="en-US"/>
          </w:rPr>
          <w:fldChar w:fldCharType="end"/>
        </w:r>
      </w:hyperlink>
    </w:p>
    <w:p w14:paraId="7672D5FB" w14:textId="05E3734E" w:rsidR="006467AD" w:rsidRPr="00720AEF" w:rsidRDefault="00D540A4">
      <w:pPr>
        <w:pStyle w:val="TOC1"/>
        <w:rPr>
          <w:rStyle w:val="Hyperlink"/>
          <w:noProof/>
          <w:color w:val="auto"/>
        </w:rPr>
      </w:pPr>
      <w:hyperlink w:anchor="_Toc107911629" w:history="1">
        <w:r w:rsidR="006467AD" w:rsidRPr="00720AEF">
          <w:rPr>
            <w:rStyle w:val="Hyperlink"/>
            <w:b w:val="0"/>
            <w:noProof/>
            <w:color w:val="auto"/>
            <w:lang w:val="en-US"/>
          </w:rPr>
          <w:t>CHƯƠNG IV NỘI DUNG ĐỀ NGHỊ CẤP GIẤY PHÉP MÔI TRƯỜNG</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_Toc107911629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48</w:t>
        </w:r>
        <w:r w:rsidR="006467AD" w:rsidRPr="00720AEF">
          <w:rPr>
            <w:rStyle w:val="Hyperlink"/>
            <w:b w:val="0"/>
            <w:noProof/>
            <w:webHidden/>
            <w:color w:val="auto"/>
            <w:lang w:val="en-US"/>
          </w:rPr>
          <w:fldChar w:fldCharType="end"/>
        </w:r>
      </w:hyperlink>
    </w:p>
    <w:p w14:paraId="2E8804E8" w14:textId="2027FFF3" w:rsidR="006467AD" w:rsidRPr="00720AEF" w:rsidRDefault="00D540A4" w:rsidP="006467AD">
      <w:pPr>
        <w:pStyle w:val="TOC1"/>
        <w:rPr>
          <w:rStyle w:val="Hyperlink"/>
          <w:b w:val="0"/>
          <w:noProof/>
          <w:color w:val="auto"/>
          <w:lang w:val="en-US"/>
        </w:rPr>
      </w:pPr>
      <w:hyperlink w:anchor="_Toc107911630" w:history="1">
        <w:r w:rsidR="006467AD" w:rsidRPr="00720AEF">
          <w:rPr>
            <w:rStyle w:val="Hyperlink"/>
            <w:b w:val="0"/>
            <w:noProof/>
            <w:color w:val="auto"/>
            <w:lang w:val="en-US"/>
          </w:rPr>
          <w:t>1.</w:t>
        </w:r>
        <w:r w:rsidR="006467AD" w:rsidRPr="00720AEF">
          <w:rPr>
            <w:rStyle w:val="Hyperlink"/>
            <w:b w:val="0"/>
            <w:noProof/>
            <w:color w:val="auto"/>
            <w:lang w:val="en-US"/>
          </w:rPr>
          <w:tab/>
          <w:t>Nội dung đề nghị cấp phép đối với nước thải (nếu có)</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_Toc107911630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48</w:t>
        </w:r>
        <w:r w:rsidR="006467AD" w:rsidRPr="00720AEF">
          <w:rPr>
            <w:rStyle w:val="Hyperlink"/>
            <w:b w:val="0"/>
            <w:noProof/>
            <w:webHidden/>
            <w:color w:val="auto"/>
            <w:lang w:val="en-US"/>
          </w:rPr>
          <w:fldChar w:fldCharType="end"/>
        </w:r>
      </w:hyperlink>
    </w:p>
    <w:p w14:paraId="33310289" w14:textId="41930D8C" w:rsidR="006467AD" w:rsidRPr="00720AEF" w:rsidRDefault="00D540A4" w:rsidP="006467AD">
      <w:pPr>
        <w:pStyle w:val="TOC1"/>
        <w:rPr>
          <w:rStyle w:val="Hyperlink"/>
          <w:b w:val="0"/>
          <w:noProof/>
          <w:color w:val="auto"/>
          <w:lang w:val="en-US"/>
        </w:rPr>
      </w:pPr>
      <w:hyperlink w:anchor="_Toc107911636" w:history="1">
        <w:r w:rsidR="006467AD" w:rsidRPr="00720AEF">
          <w:rPr>
            <w:rStyle w:val="Hyperlink"/>
            <w:b w:val="0"/>
            <w:noProof/>
            <w:color w:val="auto"/>
            <w:lang w:val="en-US"/>
          </w:rPr>
          <w:t>2.</w:t>
        </w:r>
        <w:r w:rsidR="006467AD" w:rsidRPr="00720AEF">
          <w:rPr>
            <w:rStyle w:val="Hyperlink"/>
            <w:b w:val="0"/>
            <w:noProof/>
            <w:color w:val="auto"/>
            <w:lang w:val="en-US"/>
          </w:rPr>
          <w:tab/>
          <w:t>Nội dung đề nghị cấp phép đối với khí thải</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_Toc107911636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48</w:t>
        </w:r>
        <w:r w:rsidR="006467AD" w:rsidRPr="00720AEF">
          <w:rPr>
            <w:rStyle w:val="Hyperlink"/>
            <w:b w:val="0"/>
            <w:noProof/>
            <w:webHidden/>
            <w:color w:val="auto"/>
            <w:lang w:val="en-US"/>
          </w:rPr>
          <w:fldChar w:fldCharType="end"/>
        </w:r>
      </w:hyperlink>
    </w:p>
    <w:p w14:paraId="7A3B1BD5" w14:textId="36F9DCFE" w:rsidR="006467AD" w:rsidRPr="00720AEF" w:rsidRDefault="00D540A4">
      <w:pPr>
        <w:pStyle w:val="TOC1"/>
        <w:rPr>
          <w:rStyle w:val="Hyperlink"/>
          <w:noProof/>
          <w:color w:val="auto"/>
        </w:rPr>
      </w:pPr>
      <w:hyperlink w:anchor="_Toc107911638" w:history="1">
        <w:r w:rsidR="006467AD" w:rsidRPr="00720AEF">
          <w:rPr>
            <w:rStyle w:val="Hyperlink"/>
            <w:b w:val="0"/>
            <w:noProof/>
            <w:color w:val="auto"/>
            <w:lang w:val="en-US"/>
          </w:rPr>
          <w:t>CHƯƠNG V</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_Toc107911638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51</w:t>
        </w:r>
        <w:r w:rsidR="006467AD" w:rsidRPr="00720AEF">
          <w:rPr>
            <w:rStyle w:val="Hyperlink"/>
            <w:b w:val="0"/>
            <w:noProof/>
            <w:webHidden/>
            <w:color w:val="auto"/>
            <w:lang w:val="en-US"/>
          </w:rPr>
          <w:fldChar w:fldCharType="end"/>
        </w:r>
      </w:hyperlink>
    </w:p>
    <w:p w14:paraId="48A7A0F5" w14:textId="0F18437F" w:rsidR="006467AD" w:rsidRPr="00720AEF" w:rsidRDefault="00D540A4" w:rsidP="006467AD">
      <w:pPr>
        <w:pStyle w:val="TOC1"/>
        <w:jc w:val="left"/>
        <w:rPr>
          <w:rStyle w:val="Hyperlink"/>
          <w:noProof/>
          <w:color w:val="auto"/>
        </w:rPr>
      </w:pPr>
      <w:hyperlink w:anchor="_Toc107911639" w:history="1">
        <w:r w:rsidR="006467AD" w:rsidRPr="00720AEF">
          <w:rPr>
            <w:rStyle w:val="Hyperlink"/>
            <w:b w:val="0"/>
            <w:noProof/>
            <w:color w:val="auto"/>
            <w:lang w:val="en-US"/>
          </w:rPr>
          <w:t>KẾ HOẠCH VẬN HÀNH THỬ NGHIỆM CÔNG TRÌNH XỬ LÝ CHẤT THẢI VÀ CHƯƠNG TRÌNH QUAN TRẮC MÔI TRƯỜNG CỦA DỰ ÁN</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_Toc107911639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51</w:t>
        </w:r>
        <w:r w:rsidR="006467AD" w:rsidRPr="00720AEF">
          <w:rPr>
            <w:rStyle w:val="Hyperlink"/>
            <w:b w:val="0"/>
            <w:noProof/>
            <w:webHidden/>
            <w:color w:val="auto"/>
            <w:lang w:val="en-US"/>
          </w:rPr>
          <w:fldChar w:fldCharType="end"/>
        </w:r>
      </w:hyperlink>
    </w:p>
    <w:p w14:paraId="61D6A41A" w14:textId="7207224E" w:rsidR="006467AD" w:rsidRPr="00720AEF" w:rsidRDefault="00D540A4">
      <w:pPr>
        <w:pStyle w:val="TOC1"/>
        <w:rPr>
          <w:rStyle w:val="Hyperlink"/>
          <w:noProof/>
          <w:color w:val="auto"/>
        </w:rPr>
      </w:pPr>
      <w:hyperlink w:anchor="_Toc107911640" w:history="1">
        <w:r w:rsidR="006467AD" w:rsidRPr="00720AEF">
          <w:rPr>
            <w:rStyle w:val="Hyperlink"/>
            <w:b w:val="0"/>
            <w:noProof/>
            <w:color w:val="auto"/>
            <w:lang w:val="en-US"/>
          </w:rPr>
          <w:t>1.</w:t>
        </w:r>
        <w:r w:rsidR="006467AD" w:rsidRPr="00720AEF">
          <w:rPr>
            <w:rStyle w:val="Hyperlink"/>
            <w:noProof/>
            <w:color w:val="auto"/>
          </w:rPr>
          <w:tab/>
        </w:r>
        <w:r w:rsidR="006467AD" w:rsidRPr="00720AEF">
          <w:rPr>
            <w:rStyle w:val="Hyperlink"/>
            <w:b w:val="0"/>
            <w:noProof/>
            <w:color w:val="auto"/>
            <w:lang w:val="en-US"/>
          </w:rPr>
          <w:t>Kế hoạch vận hành thử nghiệm công trình xử lý chất thải của dự án</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_Toc107911640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51</w:t>
        </w:r>
        <w:r w:rsidR="006467AD" w:rsidRPr="00720AEF">
          <w:rPr>
            <w:rStyle w:val="Hyperlink"/>
            <w:b w:val="0"/>
            <w:noProof/>
            <w:webHidden/>
            <w:color w:val="auto"/>
            <w:lang w:val="en-US"/>
          </w:rPr>
          <w:fldChar w:fldCharType="end"/>
        </w:r>
      </w:hyperlink>
    </w:p>
    <w:p w14:paraId="02627621" w14:textId="415453E9" w:rsidR="006467AD" w:rsidRPr="00720AEF" w:rsidRDefault="00D540A4" w:rsidP="006467AD">
      <w:pPr>
        <w:pStyle w:val="TOC1"/>
        <w:rPr>
          <w:rStyle w:val="Hyperlink"/>
          <w:noProof/>
          <w:color w:val="auto"/>
        </w:rPr>
      </w:pPr>
      <w:hyperlink w:anchor="_Toc107911641" w:history="1">
        <w:r w:rsidR="006467AD" w:rsidRPr="00720AEF">
          <w:rPr>
            <w:rStyle w:val="Hyperlink"/>
            <w:b w:val="0"/>
            <w:noProof/>
            <w:color w:val="auto"/>
            <w:lang w:val="en-US"/>
          </w:rPr>
          <w:t>1.1.Thời gian dự kiến vận hành thử nghiệm</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_Toc107911641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51</w:t>
        </w:r>
        <w:r w:rsidR="006467AD" w:rsidRPr="00720AEF">
          <w:rPr>
            <w:rStyle w:val="Hyperlink"/>
            <w:b w:val="0"/>
            <w:noProof/>
            <w:webHidden/>
            <w:color w:val="auto"/>
            <w:lang w:val="en-US"/>
          </w:rPr>
          <w:fldChar w:fldCharType="end"/>
        </w:r>
      </w:hyperlink>
    </w:p>
    <w:p w14:paraId="165A8D0F" w14:textId="7D29DA45" w:rsidR="006467AD" w:rsidRPr="00720AEF" w:rsidRDefault="00D540A4" w:rsidP="006467AD">
      <w:pPr>
        <w:pStyle w:val="TOC1"/>
        <w:rPr>
          <w:rStyle w:val="Hyperlink"/>
          <w:noProof/>
          <w:color w:val="auto"/>
        </w:rPr>
      </w:pPr>
      <w:hyperlink w:anchor="_Toc107911642" w:history="1">
        <w:r w:rsidR="006467AD" w:rsidRPr="00720AEF">
          <w:rPr>
            <w:rStyle w:val="Hyperlink"/>
            <w:b w:val="0"/>
            <w:noProof/>
            <w:color w:val="auto"/>
            <w:lang w:val="en-US"/>
          </w:rPr>
          <w:t>1.2.Kế hoạch quan trắc chất thải, đánh giá hiệu quả xử lý của các công trình</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_Toc107911642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51</w:t>
        </w:r>
        <w:r w:rsidR="006467AD" w:rsidRPr="00720AEF">
          <w:rPr>
            <w:rStyle w:val="Hyperlink"/>
            <w:b w:val="0"/>
            <w:noProof/>
            <w:webHidden/>
            <w:color w:val="auto"/>
            <w:lang w:val="en-US"/>
          </w:rPr>
          <w:fldChar w:fldCharType="end"/>
        </w:r>
      </w:hyperlink>
    </w:p>
    <w:p w14:paraId="2AE22D5A" w14:textId="0CBCA8E6" w:rsidR="006467AD" w:rsidRPr="00720AEF" w:rsidRDefault="00D540A4" w:rsidP="006467AD">
      <w:pPr>
        <w:pStyle w:val="TOC1"/>
        <w:jc w:val="left"/>
        <w:rPr>
          <w:rStyle w:val="Hyperlink"/>
          <w:noProof/>
          <w:color w:val="auto"/>
        </w:rPr>
      </w:pPr>
      <w:hyperlink w:anchor="_Toc107911643" w:history="1">
        <w:r w:rsidR="006467AD" w:rsidRPr="00720AEF">
          <w:rPr>
            <w:rStyle w:val="Hyperlink"/>
            <w:b w:val="0"/>
            <w:noProof/>
            <w:color w:val="auto"/>
            <w:lang w:val="en-US"/>
          </w:rPr>
          <w:t>1.3. Tổ chức có đủ điều kiện hoạt động dịch vụ quan trắc môi trường dự kiến phối hợp thực hiện</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_Toc107911643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54</w:t>
        </w:r>
        <w:r w:rsidR="006467AD" w:rsidRPr="00720AEF">
          <w:rPr>
            <w:rStyle w:val="Hyperlink"/>
            <w:b w:val="0"/>
            <w:noProof/>
            <w:webHidden/>
            <w:color w:val="auto"/>
            <w:lang w:val="en-US"/>
          </w:rPr>
          <w:fldChar w:fldCharType="end"/>
        </w:r>
      </w:hyperlink>
    </w:p>
    <w:p w14:paraId="41F2A951" w14:textId="79E4ADB0" w:rsidR="006467AD" w:rsidRPr="00720AEF" w:rsidRDefault="00D540A4">
      <w:pPr>
        <w:pStyle w:val="TOC1"/>
        <w:rPr>
          <w:rStyle w:val="Hyperlink"/>
          <w:noProof/>
          <w:color w:val="auto"/>
        </w:rPr>
      </w:pPr>
      <w:hyperlink w:anchor="_Toc107911644" w:history="1">
        <w:r w:rsidR="006467AD" w:rsidRPr="00720AEF">
          <w:rPr>
            <w:rStyle w:val="Hyperlink"/>
            <w:b w:val="0"/>
            <w:noProof/>
            <w:color w:val="auto"/>
            <w:lang w:val="en-US"/>
          </w:rPr>
          <w:t>2.</w:t>
        </w:r>
        <w:r w:rsidR="006467AD" w:rsidRPr="00720AEF">
          <w:rPr>
            <w:rStyle w:val="Hyperlink"/>
            <w:noProof/>
            <w:color w:val="auto"/>
          </w:rPr>
          <w:tab/>
        </w:r>
        <w:r w:rsidR="006467AD" w:rsidRPr="00720AEF">
          <w:rPr>
            <w:rStyle w:val="Hyperlink"/>
            <w:b w:val="0"/>
            <w:noProof/>
            <w:color w:val="auto"/>
            <w:lang w:val="en-US"/>
          </w:rPr>
          <w:t>Chương trình quan trắc chất thải theo quy định của pháp luật</w:t>
        </w:r>
        <w:r w:rsidR="006467AD" w:rsidRPr="00720AEF">
          <w:rPr>
            <w:rStyle w:val="Hyperlink"/>
            <w:b w:val="0"/>
            <w:noProof/>
            <w:webHidden/>
            <w:color w:val="auto"/>
            <w:lang w:val="en-US"/>
          </w:rPr>
          <w:tab/>
        </w:r>
        <w:r w:rsidR="006467AD" w:rsidRPr="00720AEF">
          <w:rPr>
            <w:rStyle w:val="Hyperlink"/>
            <w:b w:val="0"/>
            <w:noProof/>
            <w:webHidden/>
            <w:color w:val="auto"/>
            <w:lang w:val="en-US"/>
          </w:rPr>
          <w:fldChar w:fldCharType="begin"/>
        </w:r>
        <w:r w:rsidR="006467AD" w:rsidRPr="00720AEF">
          <w:rPr>
            <w:rStyle w:val="Hyperlink"/>
            <w:b w:val="0"/>
            <w:noProof/>
            <w:webHidden/>
            <w:color w:val="auto"/>
            <w:lang w:val="en-US"/>
          </w:rPr>
          <w:instrText xml:space="preserve"> PAGEREF _Toc107911644 \h </w:instrText>
        </w:r>
        <w:r w:rsidR="006467AD" w:rsidRPr="00720AEF">
          <w:rPr>
            <w:rStyle w:val="Hyperlink"/>
            <w:b w:val="0"/>
            <w:noProof/>
            <w:webHidden/>
            <w:color w:val="auto"/>
            <w:lang w:val="en-US"/>
          </w:rPr>
        </w:r>
        <w:r w:rsidR="006467AD" w:rsidRPr="00720AEF">
          <w:rPr>
            <w:rStyle w:val="Hyperlink"/>
            <w:b w:val="0"/>
            <w:noProof/>
            <w:webHidden/>
            <w:color w:val="auto"/>
            <w:lang w:val="en-US"/>
          </w:rPr>
          <w:fldChar w:fldCharType="separate"/>
        </w:r>
        <w:r w:rsidR="00720AEF" w:rsidRPr="00720AEF">
          <w:rPr>
            <w:rStyle w:val="Hyperlink"/>
            <w:b w:val="0"/>
            <w:noProof/>
            <w:webHidden/>
            <w:color w:val="auto"/>
            <w:lang w:val="en-US"/>
          </w:rPr>
          <w:t>54</w:t>
        </w:r>
        <w:r w:rsidR="006467AD" w:rsidRPr="00720AEF">
          <w:rPr>
            <w:rStyle w:val="Hyperlink"/>
            <w:b w:val="0"/>
            <w:noProof/>
            <w:webHidden/>
            <w:color w:val="auto"/>
            <w:lang w:val="en-US"/>
          </w:rPr>
          <w:fldChar w:fldCharType="end"/>
        </w:r>
      </w:hyperlink>
    </w:p>
    <w:p w14:paraId="1556572E" w14:textId="7F8C9E7C" w:rsidR="006467AD" w:rsidRPr="00720AEF" w:rsidRDefault="00D540A4">
      <w:pPr>
        <w:pStyle w:val="TOC1"/>
        <w:rPr>
          <w:rStyle w:val="Hyperlink"/>
          <w:noProof/>
          <w:color w:val="auto"/>
        </w:rPr>
      </w:pPr>
      <w:hyperlink w:anchor="_Toc107911645" w:history="1">
        <w:r w:rsidR="006467AD" w:rsidRPr="00720AEF">
          <w:rPr>
            <w:rStyle w:val="Hyperlink"/>
            <w:b w:val="0"/>
            <w:noProof/>
            <w:color w:val="auto"/>
            <w:lang w:val="en-US"/>
          </w:rPr>
          <w:t>3.</w:t>
        </w:r>
        <w:r w:rsidR="006467AD" w:rsidRPr="00720AEF">
          <w:rPr>
            <w:rStyle w:val="Hyperlink"/>
            <w:noProof/>
            <w:color w:val="auto"/>
          </w:rPr>
          <w:tab/>
        </w:r>
        <w:r w:rsidR="006467AD" w:rsidRPr="00720AEF">
          <w:rPr>
            <w:rStyle w:val="Hyperlink"/>
            <w:b w:val="0"/>
            <w:noProof/>
            <w:color w:val="auto"/>
            <w:lang w:val="en-US"/>
          </w:rPr>
          <w:t>Kinh phí thực hiện quan trắc môi trường hằng năm.</w:t>
        </w:r>
        <w:r w:rsidR="006467AD" w:rsidRPr="00720AEF">
          <w:rPr>
            <w:rStyle w:val="Hyperlink"/>
            <w:noProof/>
            <w:webHidden/>
            <w:color w:val="auto"/>
            <w:lang w:val="en-US"/>
          </w:rPr>
          <w:tab/>
        </w:r>
        <w:r w:rsidR="006467AD" w:rsidRPr="00720AEF">
          <w:rPr>
            <w:rStyle w:val="Hyperlink"/>
            <w:noProof/>
            <w:webHidden/>
            <w:color w:val="auto"/>
            <w:lang w:val="en-US"/>
          </w:rPr>
          <w:fldChar w:fldCharType="begin"/>
        </w:r>
        <w:r w:rsidR="006467AD" w:rsidRPr="00720AEF">
          <w:rPr>
            <w:rStyle w:val="Hyperlink"/>
            <w:noProof/>
            <w:webHidden/>
            <w:color w:val="auto"/>
            <w:lang w:val="en-US"/>
          </w:rPr>
          <w:instrText xml:space="preserve"> PAGEREF _Toc107911645 \h </w:instrText>
        </w:r>
        <w:r w:rsidR="006467AD" w:rsidRPr="00720AEF">
          <w:rPr>
            <w:rStyle w:val="Hyperlink"/>
            <w:noProof/>
            <w:webHidden/>
            <w:color w:val="auto"/>
            <w:lang w:val="en-US"/>
          </w:rPr>
        </w:r>
        <w:r w:rsidR="006467AD" w:rsidRPr="00720AEF">
          <w:rPr>
            <w:rStyle w:val="Hyperlink"/>
            <w:noProof/>
            <w:webHidden/>
            <w:color w:val="auto"/>
            <w:lang w:val="en-US"/>
          </w:rPr>
          <w:fldChar w:fldCharType="separate"/>
        </w:r>
        <w:r w:rsidR="00720AEF" w:rsidRPr="00720AEF">
          <w:rPr>
            <w:rStyle w:val="Hyperlink"/>
            <w:noProof/>
            <w:webHidden/>
            <w:color w:val="auto"/>
            <w:lang w:val="en-US"/>
          </w:rPr>
          <w:t>55</w:t>
        </w:r>
        <w:r w:rsidR="006467AD" w:rsidRPr="00720AEF">
          <w:rPr>
            <w:rStyle w:val="Hyperlink"/>
            <w:noProof/>
            <w:webHidden/>
            <w:color w:val="auto"/>
            <w:lang w:val="en-US"/>
          </w:rPr>
          <w:fldChar w:fldCharType="end"/>
        </w:r>
      </w:hyperlink>
    </w:p>
    <w:p w14:paraId="2C5B2F84" w14:textId="77D953CC" w:rsidR="006467AD" w:rsidRPr="00720AEF" w:rsidRDefault="00D540A4">
      <w:pPr>
        <w:pStyle w:val="TOC1"/>
        <w:rPr>
          <w:rStyle w:val="Hyperlink"/>
          <w:noProof/>
          <w:color w:val="auto"/>
        </w:rPr>
      </w:pPr>
      <w:hyperlink w:anchor="_Toc107911646" w:history="1">
        <w:r w:rsidR="006467AD" w:rsidRPr="00720AEF">
          <w:rPr>
            <w:rStyle w:val="Hyperlink"/>
            <w:b w:val="0"/>
            <w:noProof/>
            <w:color w:val="auto"/>
            <w:lang w:val="en-US"/>
          </w:rPr>
          <w:t>CHƯƠNG VI  CAM KẾT CỦA CHỦ DỰ ÁN ĐẦU TƯ</w:t>
        </w:r>
        <w:r w:rsidR="006467AD" w:rsidRPr="00720AEF">
          <w:rPr>
            <w:rStyle w:val="Hyperlink"/>
            <w:noProof/>
            <w:webHidden/>
            <w:color w:val="auto"/>
            <w:lang w:val="en-US"/>
          </w:rPr>
          <w:tab/>
        </w:r>
        <w:r w:rsidR="006467AD" w:rsidRPr="00720AEF">
          <w:rPr>
            <w:rStyle w:val="Hyperlink"/>
            <w:noProof/>
            <w:webHidden/>
            <w:color w:val="auto"/>
            <w:lang w:val="en-US"/>
          </w:rPr>
          <w:fldChar w:fldCharType="begin"/>
        </w:r>
        <w:r w:rsidR="006467AD" w:rsidRPr="00720AEF">
          <w:rPr>
            <w:rStyle w:val="Hyperlink"/>
            <w:noProof/>
            <w:webHidden/>
            <w:color w:val="auto"/>
            <w:lang w:val="en-US"/>
          </w:rPr>
          <w:instrText xml:space="preserve"> PAGEREF _Toc107911646 \h </w:instrText>
        </w:r>
        <w:r w:rsidR="006467AD" w:rsidRPr="00720AEF">
          <w:rPr>
            <w:rStyle w:val="Hyperlink"/>
            <w:noProof/>
            <w:webHidden/>
            <w:color w:val="auto"/>
            <w:lang w:val="en-US"/>
          </w:rPr>
        </w:r>
        <w:r w:rsidR="006467AD" w:rsidRPr="00720AEF">
          <w:rPr>
            <w:rStyle w:val="Hyperlink"/>
            <w:noProof/>
            <w:webHidden/>
            <w:color w:val="auto"/>
            <w:lang w:val="en-US"/>
          </w:rPr>
          <w:fldChar w:fldCharType="separate"/>
        </w:r>
        <w:r w:rsidR="00720AEF" w:rsidRPr="00720AEF">
          <w:rPr>
            <w:rStyle w:val="Hyperlink"/>
            <w:noProof/>
            <w:webHidden/>
            <w:color w:val="auto"/>
            <w:lang w:val="en-US"/>
          </w:rPr>
          <w:t>56</w:t>
        </w:r>
        <w:r w:rsidR="006467AD" w:rsidRPr="00720AEF">
          <w:rPr>
            <w:rStyle w:val="Hyperlink"/>
            <w:noProof/>
            <w:webHidden/>
            <w:color w:val="auto"/>
            <w:lang w:val="en-US"/>
          </w:rPr>
          <w:fldChar w:fldCharType="end"/>
        </w:r>
      </w:hyperlink>
    </w:p>
    <w:p w14:paraId="413AB072" w14:textId="4CBA6C5B" w:rsidR="006467AD" w:rsidRPr="00720AEF" w:rsidRDefault="00D540A4">
      <w:pPr>
        <w:pStyle w:val="TOC1"/>
        <w:rPr>
          <w:rStyle w:val="Hyperlink"/>
          <w:noProof/>
          <w:color w:val="auto"/>
        </w:rPr>
      </w:pPr>
      <w:hyperlink w:anchor="_Toc107911647" w:history="1">
        <w:r w:rsidR="006467AD" w:rsidRPr="00720AEF">
          <w:rPr>
            <w:rStyle w:val="Hyperlink"/>
            <w:b w:val="0"/>
            <w:noProof/>
            <w:color w:val="auto"/>
            <w:lang w:val="en-US"/>
          </w:rPr>
          <w:t>PHẦN PHỤ LỤC</w:t>
        </w:r>
        <w:r w:rsidR="006467AD" w:rsidRPr="00720AEF">
          <w:rPr>
            <w:rStyle w:val="Hyperlink"/>
            <w:noProof/>
            <w:webHidden/>
            <w:color w:val="auto"/>
            <w:lang w:val="en-US"/>
          </w:rPr>
          <w:tab/>
        </w:r>
        <w:r w:rsidR="006467AD" w:rsidRPr="00720AEF">
          <w:rPr>
            <w:rStyle w:val="Hyperlink"/>
            <w:noProof/>
            <w:webHidden/>
            <w:color w:val="auto"/>
            <w:lang w:val="en-US"/>
          </w:rPr>
          <w:fldChar w:fldCharType="begin"/>
        </w:r>
        <w:r w:rsidR="006467AD" w:rsidRPr="00720AEF">
          <w:rPr>
            <w:rStyle w:val="Hyperlink"/>
            <w:noProof/>
            <w:webHidden/>
            <w:color w:val="auto"/>
            <w:lang w:val="en-US"/>
          </w:rPr>
          <w:instrText xml:space="preserve"> PAGEREF _Toc107911647 \h </w:instrText>
        </w:r>
        <w:r w:rsidR="006467AD" w:rsidRPr="00720AEF">
          <w:rPr>
            <w:rStyle w:val="Hyperlink"/>
            <w:noProof/>
            <w:webHidden/>
            <w:color w:val="auto"/>
            <w:lang w:val="en-US"/>
          </w:rPr>
        </w:r>
        <w:r w:rsidR="006467AD" w:rsidRPr="00720AEF">
          <w:rPr>
            <w:rStyle w:val="Hyperlink"/>
            <w:noProof/>
            <w:webHidden/>
            <w:color w:val="auto"/>
            <w:lang w:val="en-US"/>
          </w:rPr>
          <w:fldChar w:fldCharType="separate"/>
        </w:r>
        <w:r w:rsidR="00720AEF" w:rsidRPr="00720AEF">
          <w:rPr>
            <w:rStyle w:val="Hyperlink"/>
            <w:noProof/>
            <w:webHidden/>
            <w:color w:val="auto"/>
            <w:lang w:val="en-US"/>
          </w:rPr>
          <w:t>57</w:t>
        </w:r>
        <w:r w:rsidR="006467AD" w:rsidRPr="00720AEF">
          <w:rPr>
            <w:rStyle w:val="Hyperlink"/>
            <w:noProof/>
            <w:webHidden/>
            <w:color w:val="auto"/>
            <w:lang w:val="en-US"/>
          </w:rPr>
          <w:fldChar w:fldCharType="end"/>
        </w:r>
      </w:hyperlink>
    </w:p>
    <w:p w14:paraId="038FE8EC" w14:textId="77777777" w:rsidR="00FB24C7" w:rsidRPr="00720AEF" w:rsidRDefault="002F5AD9">
      <w:pPr>
        <w:pStyle w:val="TOC1"/>
        <w:rPr>
          <w:lang w:val="en-US"/>
        </w:rPr>
      </w:pPr>
      <w:r w:rsidRPr="00720AEF">
        <w:rPr>
          <w:rStyle w:val="Hyperlink"/>
          <w:bCs/>
          <w:noProof/>
          <w:color w:val="auto"/>
        </w:rPr>
        <w:fldChar w:fldCharType="end"/>
      </w:r>
    </w:p>
    <w:p w14:paraId="42E7619A" w14:textId="77777777" w:rsidR="00FB24C7" w:rsidRPr="00720AEF" w:rsidRDefault="002F5AD9">
      <w:pPr>
        <w:pStyle w:val="TOC1"/>
      </w:pPr>
      <w:r w:rsidRPr="00720AEF">
        <w:br w:type="page"/>
      </w:r>
      <w:r w:rsidRPr="00720AEF">
        <w:lastRenderedPageBreak/>
        <w:t>DANH MỤC CÁC BẢNG</w:t>
      </w:r>
    </w:p>
    <w:p w14:paraId="41982FCE" w14:textId="0268C6A0" w:rsidR="006467AD" w:rsidRPr="00720AEF" w:rsidRDefault="002F5AD9">
      <w:pPr>
        <w:pStyle w:val="TableofFigures"/>
        <w:tabs>
          <w:tab w:val="left" w:pos="1100"/>
          <w:tab w:val="right" w:leader="dot" w:pos="9517"/>
        </w:tabs>
        <w:rPr>
          <w:rFonts w:asciiTheme="minorHAnsi" w:eastAsiaTheme="minorEastAsia" w:hAnsiTheme="minorHAnsi" w:cstheme="minorBidi"/>
          <w:noProof/>
          <w:spacing w:val="0"/>
          <w:sz w:val="22"/>
          <w:szCs w:val="22"/>
        </w:rPr>
      </w:pPr>
      <w:r w:rsidRPr="00720AEF">
        <w:rPr>
          <w:b/>
        </w:rPr>
        <w:fldChar w:fldCharType="begin"/>
      </w:r>
      <w:r w:rsidRPr="00720AEF">
        <w:rPr>
          <w:b/>
        </w:rPr>
        <w:instrText xml:space="preserve"> TOC \h \z \t "bang 001" \c </w:instrText>
      </w:r>
      <w:r w:rsidRPr="00720AEF">
        <w:rPr>
          <w:b/>
        </w:rPr>
        <w:fldChar w:fldCharType="separate"/>
      </w:r>
      <w:hyperlink w:anchor="_Toc107912661" w:history="1">
        <w:r w:rsidR="006467AD" w:rsidRPr="00720AEF">
          <w:rPr>
            <w:rStyle w:val="Hyperlink"/>
            <w:noProof/>
            <w:color w:val="auto"/>
          </w:rPr>
          <w:t>Bảng 1:</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Danh mục nguyên, nhiên, vật liệu</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_Toc107912661 \h </w:instrText>
        </w:r>
        <w:r w:rsidR="006467AD" w:rsidRPr="00720AEF">
          <w:rPr>
            <w:noProof/>
            <w:webHidden/>
          </w:rPr>
        </w:r>
        <w:r w:rsidR="006467AD" w:rsidRPr="00720AEF">
          <w:rPr>
            <w:noProof/>
            <w:webHidden/>
          </w:rPr>
          <w:fldChar w:fldCharType="separate"/>
        </w:r>
        <w:r w:rsidR="00720AEF" w:rsidRPr="00720AEF">
          <w:rPr>
            <w:noProof/>
            <w:webHidden/>
          </w:rPr>
          <w:t>8</w:t>
        </w:r>
        <w:r w:rsidR="006467AD" w:rsidRPr="00720AEF">
          <w:rPr>
            <w:noProof/>
            <w:webHidden/>
          </w:rPr>
          <w:fldChar w:fldCharType="end"/>
        </w:r>
      </w:hyperlink>
    </w:p>
    <w:p w14:paraId="066ECA08" w14:textId="332C8D70" w:rsidR="006467AD" w:rsidRPr="00720AEF" w:rsidRDefault="00D540A4">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07912662" w:history="1">
        <w:r w:rsidR="006467AD" w:rsidRPr="00720AEF">
          <w:rPr>
            <w:rStyle w:val="Hyperlink"/>
            <w:noProof/>
            <w:color w:val="auto"/>
          </w:rPr>
          <w:t>Bảng 2:</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Danh mục máy móc thiết bị sản xuất</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_Toc107912662 \h </w:instrText>
        </w:r>
        <w:r w:rsidR="006467AD" w:rsidRPr="00720AEF">
          <w:rPr>
            <w:noProof/>
            <w:webHidden/>
          </w:rPr>
        </w:r>
        <w:r w:rsidR="006467AD" w:rsidRPr="00720AEF">
          <w:rPr>
            <w:noProof/>
            <w:webHidden/>
          </w:rPr>
          <w:fldChar w:fldCharType="separate"/>
        </w:r>
        <w:r w:rsidR="00720AEF" w:rsidRPr="00720AEF">
          <w:rPr>
            <w:noProof/>
            <w:webHidden/>
          </w:rPr>
          <w:t>17</w:t>
        </w:r>
        <w:r w:rsidR="006467AD" w:rsidRPr="00720AEF">
          <w:rPr>
            <w:noProof/>
            <w:webHidden/>
          </w:rPr>
          <w:fldChar w:fldCharType="end"/>
        </w:r>
      </w:hyperlink>
    </w:p>
    <w:p w14:paraId="6349405D" w14:textId="705F0BA3" w:rsidR="006467AD" w:rsidRPr="00720AEF" w:rsidRDefault="00D540A4">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07912663" w:history="1">
        <w:r w:rsidR="006467AD" w:rsidRPr="00720AEF">
          <w:rPr>
            <w:rStyle w:val="Hyperlink"/>
            <w:noProof/>
            <w:color w:val="auto"/>
          </w:rPr>
          <w:t>Bảng 3:</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Tổng hợp nhu cầu sử dụng nước và lượng nước thải của dự án</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_Toc107912663 \h </w:instrText>
        </w:r>
        <w:r w:rsidR="006467AD" w:rsidRPr="00720AEF">
          <w:rPr>
            <w:noProof/>
            <w:webHidden/>
          </w:rPr>
        </w:r>
        <w:r w:rsidR="006467AD" w:rsidRPr="00720AEF">
          <w:rPr>
            <w:noProof/>
            <w:webHidden/>
          </w:rPr>
          <w:fldChar w:fldCharType="separate"/>
        </w:r>
        <w:r w:rsidR="00720AEF" w:rsidRPr="00720AEF">
          <w:rPr>
            <w:noProof/>
            <w:webHidden/>
          </w:rPr>
          <w:t>19</w:t>
        </w:r>
        <w:r w:rsidR="006467AD" w:rsidRPr="00720AEF">
          <w:rPr>
            <w:noProof/>
            <w:webHidden/>
          </w:rPr>
          <w:fldChar w:fldCharType="end"/>
        </w:r>
      </w:hyperlink>
    </w:p>
    <w:p w14:paraId="0C37171D" w14:textId="7DD0F87A" w:rsidR="006467AD" w:rsidRPr="00720AEF" w:rsidRDefault="00D540A4">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07912664" w:history="1">
        <w:r w:rsidR="006467AD" w:rsidRPr="00720AEF">
          <w:rPr>
            <w:rStyle w:val="Hyperlink"/>
            <w:noProof/>
            <w:color w:val="auto"/>
          </w:rPr>
          <w:t>Bảng 4:</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Diện tích xây dựng các hạng mục công trình</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_Toc107912664 \h </w:instrText>
        </w:r>
        <w:r w:rsidR="006467AD" w:rsidRPr="00720AEF">
          <w:rPr>
            <w:noProof/>
            <w:webHidden/>
          </w:rPr>
        </w:r>
        <w:r w:rsidR="006467AD" w:rsidRPr="00720AEF">
          <w:rPr>
            <w:noProof/>
            <w:webHidden/>
          </w:rPr>
          <w:fldChar w:fldCharType="separate"/>
        </w:r>
        <w:r w:rsidR="00720AEF" w:rsidRPr="00720AEF">
          <w:rPr>
            <w:noProof/>
            <w:webHidden/>
          </w:rPr>
          <w:t>20</w:t>
        </w:r>
        <w:r w:rsidR="006467AD" w:rsidRPr="00720AEF">
          <w:rPr>
            <w:noProof/>
            <w:webHidden/>
          </w:rPr>
          <w:fldChar w:fldCharType="end"/>
        </w:r>
      </w:hyperlink>
    </w:p>
    <w:p w14:paraId="387E7985" w14:textId="6016D739" w:rsidR="006467AD" w:rsidRPr="00720AEF" w:rsidRDefault="00D540A4">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07912665" w:history="1">
        <w:r w:rsidR="006467AD" w:rsidRPr="00720AEF">
          <w:rPr>
            <w:rStyle w:val="Hyperlink"/>
            <w:noProof/>
            <w:color w:val="auto"/>
          </w:rPr>
          <w:t>Bảng 5:</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Tổng hợp các hệ thống XLKT tại dự án</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_Toc107912665 \h </w:instrText>
        </w:r>
        <w:r w:rsidR="006467AD" w:rsidRPr="00720AEF">
          <w:rPr>
            <w:noProof/>
            <w:webHidden/>
          </w:rPr>
        </w:r>
        <w:r w:rsidR="006467AD" w:rsidRPr="00720AEF">
          <w:rPr>
            <w:noProof/>
            <w:webHidden/>
          </w:rPr>
          <w:fldChar w:fldCharType="separate"/>
        </w:r>
        <w:r w:rsidR="00720AEF" w:rsidRPr="00720AEF">
          <w:rPr>
            <w:noProof/>
            <w:webHidden/>
          </w:rPr>
          <w:t>36</w:t>
        </w:r>
        <w:r w:rsidR="006467AD" w:rsidRPr="00720AEF">
          <w:rPr>
            <w:noProof/>
            <w:webHidden/>
          </w:rPr>
          <w:fldChar w:fldCharType="end"/>
        </w:r>
      </w:hyperlink>
    </w:p>
    <w:p w14:paraId="6708AFD1" w14:textId="52F2D12F" w:rsidR="006467AD" w:rsidRPr="00720AEF" w:rsidRDefault="00D540A4">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07912666" w:history="1">
        <w:r w:rsidR="006467AD" w:rsidRPr="00720AEF">
          <w:rPr>
            <w:rStyle w:val="Hyperlink"/>
            <w:noProof/>
            <w:color w:val="auto"/>
          </w:rPr>
          <w:t>Bảng 6:</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Bảng thống kê chi tiết các hệ thống lọc bụi</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_Toc107912666 \h </w:instrText>
        </w:r>
        <w:r w:rsidR="006467AD" w:rsidRPr="00720AEF">
          <w:rPr>
            <w:noProof/>
            <w:webHidden/>
          </w:rPr>
        </w:r>
        <w:r w:rsidR="006467AD" w:rsidRPr="00720AEF">
          <w:rPr>
            <w:noProof/>
            <w:webHidden/>
          </w:rPr>
          <w:fldChar w:fldCharType="separate"/>
        </w:r>
        <w:r w:rsidR="00720AEF" w:rsidRPr="00720AEF">
          <w:rPr>
            <w:noProof/>
            <w:webHidden/>
          </w:rPr>
          <w:t>38</w:t>
        </w:r>
        <w:r w:rsidR="006467AD" w:rsidRPr="00720AEF">
          <w:rPr>
            <w:noProof/>
            <w:webHidden/>
          </w:rPr>
          <w:fldChar w:fldCharType="end"/>
        </w:r>
      </w:hyperlink>
    </w:p>
    <w:p w14:paraId="534DD039" w14:textId="100E7B72" w:rsidR="006467AD" w:rsidRPr="00720AEF" w:rsidRDefault="00D540A4">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07912668" w:history="1">
        <w:r w:rsidR="006467AD" w:rsidRPr="00720AEF">
          <w:rPr>
            <w:rStyle w:val="Hyperlink"/>
            <w:noProof/>
            <w:color w:val="auto"/>
          </w:rPr>
          <w:t>Bảng 7:</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Chất thải không nguy hại ước tính tại nhà máy</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_Toc107912668 \h </w:instrText>
        </w:r>
        <w:r w:rsidR="006467AD" w:rsidRPr="00720AEF">
          <w:rPr>
            <w:noProof/>
            <w:webHidden/>
          </w:rPr>
        </w:r>
        <w:r w:rsidR="006467AD" w:rsidRPr="00720AEF">
          <w:rPr>
            <w:noProof/>
            <w:webHidden/>
          </w:rPr>
          <w:fldChar w:fldCharType="separate"/>
        </w:r>
        <w:r w:rsidR="00720AEF" w:rsidRPr="00720AEF">
          <w:rPr>
            <w:noProof/>
            <w:webHidden/>
          </w:rPr>
          <w:t>40</w:t>
        </w:r>
        <w:r w:rsidR="006467AD" w:rsidRPr="00720AEF">
          <w:rPr>
            <w:noProof/>
            <w:webHidden/>
          </w:rPr>
          <w:fldChar w:fldCharType="end"/>
        </w:r>
      </w:hyperlink>
    </w:p>
    <w:p w14:paraId="6B39F8BD" w14:textId="37DE58FC" w:rsidR="006467AD" w:rsidRPr="00720AEF" w:rsidRDefault="00D540A4">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07912669" w:history="1">
        <w:r w:rsidR="006467AD" w:rsidRPr="00720AEF">
          <w:rPr>
            <w:rStyle w:val="Hyperlink"/>
            <w:noProof/>
            <w:color w:val="auto"/>
          </w:rPr>
          <w:t>Bảng 8:</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Danh mục các chất thải nguy hại</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_Toc107912669 \h </w:instrText>
        </w:r>
        <w:r w:rsidR="006467AD" w:rsidRPr="00720AEF">
          <w:rPr>
            <w:noProof/>
            <w:webHidden/>
          </w:rPr>
        </w:r>
        <w:r w:rsidR="006467AD" w:rsidRPr="00720AEF">
          <w:rPr>
            <w:noProof/>
            <w:webHidden/>
          </w:rPr>
          <w:fldChar w:fldCharType="separate"/>
        </w:r>
        <w:r w:rsidR="00720AEF" w:rsidRPr="00720AEF">
          <w:rPr>
            <w:noProof/>
            <w:webHidden/>
          </w:rPr>
          <w:t>41</w:t>
        </w:r>
        <w:r w:rsidR="006467AD" w:rsidRPr="00720AEF">
          <w:rPr>
            <w:noProof/>
            <w:webHidden/>
          </w:rPr>
          <w:fldChar w:fldCharType="end"/>
        </w:r>
      </w:hyperlink>
    </w:p>
    <w:p w14:paraId="2A08694A" w14:textId="36A0E9EC" w:rsidR="006467AD" w:rsidRPr="00720AEF" w:rsidRDefault="00D540A4">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07912670" w:history="1">
        <w:r w:rsidR="006467AD" w:rsidRPr="00720AEF">
          <w:rPr>
            <w:rStyle w:val="Hyperlink"/>
            <w:noProof/>
            <w:color w:val="auto"/>
          </w:rPr>
          <w:t>Bảng 9:</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Các chất ô nhiễm và giá trị giới hạn của các chất ô nhiễm theo dòng nước thải:………</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_Toc107912670 \h </w:instrText>
        </w:r>
        <w:r w:rsidR="006467AD" w:rsidRPr="00720AEF">
          <w:rPr>
            <w:noProof/>
            <w:webHidden/>
          </w:rPr>
        </w:r>
        <w:r w:rsidR="006467AD" w:rsidRPr="00720AEF">
          <w:rPr>
            <w:noProof/>
            <w:webHidden/>
          </w:rPr>
          <w:fldChar w:fldCharType="separate"/>
        </w:r>
        <w:r w:rsidR="00720AEF" w:rsidRPr="00720AEF">
          <w:rPr>
            <w:noProof/>
            <w:webHidden/>
          </w:rPr>
          <w:t>48</w:t>
        </w:r>
        <w:r w:rsidR="006467AD" w:rsidRPr="00720AEF">
          <w:rPr>
            <w:noProof/>
            <w:webHidden/>
          </w:rPr>
          <w:fldChar w:fldCharType="end"/>
        </w:r>
      </w:hyperlink>
    </w:p>
    <w:p w14:paraId="1FBC14D3" w14:textId="75A346CD" w:rsidR="006467AD" w:rsidRPr="00720AEF" w:rsidRDefault="00D540A4">
      <w:pPr>
        <w:pStyle w:val="TableofFigures"/>
        <w:tabs>
          <w:tab w:val="left" w:pos="1320"/>
          <w:tab w:val="right" w:leader="dot" w:pos="9517"/>
        </w:tabs>
        <w:rPr>
          <w:rFonts w:asciiTheme="minorHAnsi" w:eastAsiaTheme="minorEastAsia" w:hAnsiTheme="minorHAnsi" w:cstheme="minorBidi"/>
          <w:noProof/>
          <w:spacing w:val="0"/>
          <w:sz w:val="22"/>
          <w:szCs w:val="22"/>
        </w:rPr>
      </w:pPr>
      <w:hyperlink w:anchor="_Toc107912671" w:history="1">
        <w:r w:rsidR="006467AD" w:rsidRPr="00720AEF">
          <w:rPr>
            <w:rStyle w:val="Hyperlink"/>
            <w:noProof/>
            <w:color w:val="auto"/>
          </w:rPr>
          <w:t>Bảng 10:</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Thời gian dự kiến thực hiện vận hành thử nghiệm</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_Toc107912671 \h </w:instrText>
        </w:r>
        <w:r w:rsidR="006467AD" w:rsidRPr="00720AEF">
          <w:rPr>
            <w:noProof/>
            <w:webHidden/>
          </w:rPr>
        </w:r>
        <w:r w:rsidR="006467AD" w:rsidRPr="00720AEF">
          <w:rPr>
            <w:noProof/>
            <w:webHidden/>
          </w:rPr>
          <w:fldChar w:fldCharType="separate"/>
        </w:r>
        <w:r w:rsidR="00720AEF" w:rsidRPr="00720AEF">
          <w:rPr>
            <w:noProof/>
            <w:webHidden/>
          </w:rPr>
          <w:t>51</w:t>
        </w:r>
        <w:r w:rsidR="006467AD" w:rsidRPr="00720AEF">
          <w:rPr>
            <w:noProof/>
            <w:webHidden/>
          </w:rPr>
          <w:fldChar w:fldCharType="end"/>
        </w:r>
      </w:hyperlink>
    </w:p>
    <w:p w14:paraId="0D77AD6F" w14:textId="1002401C" w:rsidR="006467AD" w:rsidRPr="00720AEF" w:rsidRDefault="00D540A4">
      <w:pPr>
        <w:pStyle w:val="TableofFigures"/>
        <w:tabs>
          <w:tab w:val="left" w:pos="1320"/>
          <w:tab w:val="right" w:leader="dot" w:pos="9517"/>
        </w:tabs>
        <w:rPr>
          <w:rFonts w:asciiTheme="minorHAnsi" w:eastAsiaTheme="minorEastAsia" w:hAnsiTheme="minorHAnsi" w:cstheme="minorBidi"/>
          <w:noProof/>
          <w:spacing w:val="0"/>
          <w:sz w:val="22"/>
          <w:szCs w:val="22"/>
        </w:rPr>
      </w:pPr>
      <w:hyperlink w:anchor="_Toc107912672" w:history="1">
        <w:r w:rsidR="006467AD" w:rsidRPr="00720AEF">
          <w:rPr>
            <w:rStyle w:val="Hyperlink"/>
            <w:noProof/>
            <w:color w:val="auto"/>
          </w:rPr>
          <w:t>Bảng 11:</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Kế hoạch về thời gian lấy các loại mẫu chất thải trước khi thải ra môi trường………..</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_Toc107912672 \h </w:instrText>
        </w:r>
        <w:r w:rsidR="006467AD" w:rsidRPr="00720AEF">
          <w:rPr>
            <w:noProof/>
            <w:webHidden/>
          </w:rPr>
        </w:r>
        <w:r w:rsidR="006467AD" w:rsidRPr="00720AEF">
          <w:rPr>
            <w:noProof/>
            <w:webHidden/>
          </w:rPr>
          <w:fldChar w:fldCharType="separate"/>
        </w:r>
        <w:r w:rsidR="00720AEF" w:rsidRPr="00720AEF">
          <w:rPr>
            <w:noProof/>
            <w:webHidden/>
          </w:rPr>
          <w:t>52</w:t>
        </w:r>
        <w:r w:rsidR="006467AD" w:rsidRPr="00720AEF">
          <w:rPr>
            <w:noProof/>
            <w:webHidden/>
          </w:rPr>
          <w:fldChar w:fldCharType="end"/>
        </w:r>
      </w:hyperlink>
    </w:p>
    <w:p w14:paraId="43453971" w14:textId="0E5543D6" w:rsidR="006467AD" w:rsidRPr="00720AEF" w:rsidRDefault="00D540A4">
      <w:pPr>
        <w:pStyle w:val="TableofFigures"/>
        <w:tabs>
          <w:tab w:val="left" w:pos="1320"/>
          <w:tab w:val="right" w:leader="dot" w:pos="9517"/>
        </w:tabs>
        <w:rPr>
          <w:rFonts w:asciiTheme="minorHAnsi" w:eastAsiaTheme="minorEastAsia" w:hAnsiTheme="minorHAnsi" w:cstheme="minorBidi"/>
          <w:noProof/>
          <w:spacing w:val="0"/>
          <w:sz w:val="22"/>
          <w:szCs w:val="22"/>
        </w:rPr>
      </w:pPr>
      <w:hyperlink w:anchor="_Toc107912673" w:history="1">
        <w:r w:rsidR="006467AD" w:rsidRPr="00720AEF">
          <w:rPr>
            <w:rStyle w:val="Hyperlink"/>
            <w:noProof/>
            <w:color w:val="auto"/>
          </w:rPr>
          <w:t>Bảng 12:</w:t>
        </w:r>
        <w:r w:rsidR="006467AD" w:rsidRPr="00720AEF">
          <w:rPr>
            <w:rFonts w:asciiTheme="minorHAnsi" w:eastAsiaTheme="minorEastAsia" w:hAnsiTheme="minorHAnsi" w:cstheme="minorBidi"/>
            <w:noProof/>
            <w:spacing w:val="0"/>
            <w:sz w:val="22"/>
            <w:szCs w:val="22"/>
          </w:rPr>
          <w:tab/>
        </w:r>
        <w:r w:rsidR="006467AD" w:rsidRPr="00720AEF">
          <w:rPr>
            <w:rStyle w:val="Hyperlink"/>
            <w:noProof/>
            <w:color w:val="auto"/>
          </w:rPr>
          <w:t>Bảng tổng hợp chi phí thực hiện quan trắc môi trường</w:t>
        </w:r>
        <w:r w:rsidR="006467AD" w:rsidRPr="00720AEF">
          <w:rPr>
            <w:noProof/>
            <w:webHidden/>
          </w:rPr>
          <w:tab/>
        </w:r>
        <w:r w:rsidR="006467AD" w:rsidRPr="00720AEF">
          <w:rPr>
            <w:noProof/>
            <w:webHidden/>
          </w:rPr>
          <w:fldChar w:fldCharType="begin"/>
        </w:r>
        <w:r w:rsidR="006467AD" w:rsidRPr="00720AEF">
          <w:rPr>
            <w:noProof/>
            <w:webHidden/>
          </w:rPr>
          <w:instrText xml:space="preserve"> PAGEREF _Toc107912673 \h </w:instrText>
        </w:r>
        <w:r w:rsidR="006467AD" w:rsidRPr="00720AEF">
          <w:rPr>
            <w:noProof/>
            <w:webHidden/>
          </w:rPr>
        </w:r>
        <w:r w:rsidR="006467AD" w:rsidRPr="00720AEF">
          <w:rPr>
            <w:noProof/>
            <w:webHidden/>
          </w:rPr>
          <w:fldChar w:fldCharType="separate"/>
        </w:r>
        <w:r w:rsidR="00720AEF" w:rsidRPr="00720AEF">
          <w:rPr>
            <w:noProof/>
            <w:webHidden/>
          </w:rPr>
          <w:t>55</w:t>
        </w:r>
        <w:r w:rsidR="006467AD" w:rsidRPr="00720AEF">
          <w:rPr>
            <w:noProof/>
            <w:webHidden/>
          </w:rPr>
          <w:fldChar w:fldCharType="end"/>
        </w:r>
      </w:hyperlink>
    </w:p>
    <w:p w14:paraId="51B96DC8" w14:textId="77777777" w:rsidR="00FB24C7" w:rsidRPr="00720AEF" w:rsidRDefault="002F5AD9">
      <w:pPr>
        <w:tabs>
          <w:tab w:val="left" w:pos="1260"/>
        </w:tabs>
        <w:spacing w:line="276" w:lineRule="auto"/>
        <w:ind w:firstLine="360"/>
        <w:contextualSpacing/>
        <w:jc w:val="center"/>
        <w:rPr>
          <w:b/>
          <w:spacing w:val="2"/>
        </w:rPr>
      </w:pPr>
      <w:r w:rsidRPr="00720AEF">
        <w:rPr>
          <w:spacing w:val="2"/>
        </w:rPr>
        <w:fldChar w:fldCharType="end"/>
      </w:r>
      <w:r w:rsidRPr="00720AEF">
        <w:rPr>
          <w:b/>
          <w:spacing w:val="2"/>
        </w:rPr>
        <w:br w:type="page"/>
      </w:r>
      <w:r w:rsidRPr="00720AEF">
        <w:rPr>
          <w:b/>
          <w:spacing w:val="2"/>
        </w:rPr>
        <w:lastRenderedPageBreak/>
        <w:t>DANH MỤC CÁC HÌNH VẼ</w:t>
      </w:r>
    </w:p>
    <w:p w14:paraId="3A585606" w14:textId="601DEE91" w:rsidR="00720AEF" w:rsidRPr="00720AEF" w:rsidRDefault="002F5AD9">
      <w:pPr>
        <w:pStyle w:val="TableofFigures"/>
        <w:tabs>
          <w:tab w:val="left" w:pos="1100"/>
          <w:tab w:val="right" w:leader="dot" w:pos="9517"/>
        </w:tabs>
        <w:rPr>
          <w:rFonts w:asciiTheme="minorHAnsi" w:eastAsiaTheme="minorEastAsia" w:hAnsiTheme="minorHAnsi" w:cstheme="minorBidi"/>
          <w:noProof/>
          <w:spacing w:val="0"/>
          <w:sz w:val="22"/>
          <w:szCs w:val="22"/>
        </w:rPr>
      </w:pPr>
      <w:r w:rsidRPr="00720AEF">
        <w:rPr>
          <w:b/>
        </w:rPr>
        <w:fldChar w:fldCharType="begin"/>
      </w:r>
      <w:r w:rsidRPr="00720AEF">
        <w:rPr>
          <w:b/>
        </w:rPr>
        <w:instrText xml:space="preserve"> TOC \h \z \t "danh muc hinh" \c </w:instrText>
      </w:r>
      <w:r w:rsidRPr="00720AEF">
        <w:rPr>
          <w:b/>
        </w:rPr>
        <w:fldChar w:fldCharType="separate"/>
      </w:r>
      <w:hyperlink w:anchor="_Toc119251274" w:history="1">
        <w:r w:rsidR="00720AEF" w:rsidRPr="00720AEF">
          <w:rPr>
            <w:rStyle w:val="Hyperlink"/>
            <w:noProof/>
            <w:color w:val="auto"/>
          </w:rPr>
          <w:t>Hình 1:</w:t>
        </w:r>
        <w:r w:rsidR="00720AEF" w:rsidRPr="00720AEF">
          <w:rPr>
            <w:rFonts w:asciiTheme="minorHAnsi" w:eastAsiaTheme="minorEastAsia" w:hAnsiTheme="minorHAnsi" w:cstheme="minorBidi"/>
            <w:noProof/>
            <w:spacing w:val="0"/>
            <w:sz w:val="22"/>
            <w:szCs w:val="22"/>
          </w:rPr>
          <w:tab/>
        </w:r>
        <w:r w:rsidR="00720AEF" w:rsidRPr="00720AEF">
          <w:rPr>
            <w:rStyle w:val="Hyperlink"/>
            <w:noProof/>
            <w:color w:val="auto"/>
          </w:rPr>
          <w:t>Sơ đồ quy trình sản xuất</w:t>
        </w:r>
        <w:r w:rsidR="00720AEF" w:rsidRPr="00720AEF">
          <w:rPr>
            <w:noProof/>
            <w:webHidden/>
          </w:rPr>
          <w:tab/>
        </w:r>
        <w:r w:rsidR="00720AEF" w:rsidRPr="00720AEF">
          <w:rPr>
            <w:noProof/>
            <w:webHidden/>
          </w:rPr>
          <w:fldChar w:fldCharType="begin"/>
        </w:r>
        <w:r w:rsidR="00720AEF" w:rsidRPr="00720AEF">
          <w:rPr>
            <w:noProof/>
            <w:webHidden/>
          </w:rPr>
          <w:instrText xml:space="preserve"> PAGEREF _Toc119251274 \h </w:instrText>
        </w:r>
        <w:r w:rsidR="00720AEF" w:rsidRPr="00720AEF">
          <w:rPr>
            <w:noProof/>
            <w:webHidden/>
          </w:rPr>
        </w:r>
        <w:r w:rsidR="00720AEF" w:rsidRPr="00720AEF">
          <w:rPr>
            <w:noProof/>
            <w:webHidden/>
          </w:rPr>
          <w:fldChar w:fldCharType="separate"/>
        </w:r>
        <w:r w:rsidR="00720AEF" w:rsidRPr="00720AEF">
          <w:rPr>
            <w:noProof/>
            <w:webHidden/>
          </w:rPr>
          <w:t>6</w:t>
        </w:r>
        <w:r w:rsidR="00720AEF" w:rsidRPr="00720AEF">
          <w:rPr>
            <w:noProof/>
            <w:webHidden/>
          </w:rPr>
          <w:fldChar w:fldCharType="end"/>
        </w:r>
      </w:hyperlink>
    </w:p>
    <w:p w14:paraId="69E8F1E1" w14:textId="617800F5" w:rsidR="00720AEF" w:rsidRPr="00720AEF" w:rsidRDefault="00720AEF">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19251275" w:history="1">
        <w:r w:rsidRPr="00720AEF">
          <w:rPr>
            <w:rStyle w:val="Hyperlink"/>
            <w:noProof/>
            <w:color w:val="auto"/>
          </w:rPr>
          <w:t>Hình 2:</w:t>
        </w:r>
        <w:r w:rsidRPr="00720AEF">
          <w:rPr>
            <w:rFonts w:asciiTheme="minorHAnsi" w:eastAsiaTheme="minorEastAsia" w:hAnsiTheme="minorHAnsi" w:cstheme="minorBidi"/>
            <w:noProof/>
            <w:spacing w:val="0"/>
            <w:sz w:val="22"/>
            <w:szCs w:val="22"/>
          </w:rPr>
          <w:tab/>
        </w:r>
        <w:r w:rsidRPr="00720AEF">
          <w:rPr>
            <w:rStyle w:val="Hyperlink"/>
            <w:noProof/>
            <w:color w:val="auto"/>
          </w:rPr>
          <w:t>Sơ đồ thoát nước mưa của công ty</w:t>
        </w:r>
        <w:r w:rsidRPr="00720AEF">
          <w:rPr>
            <w:noProof/>
            <w:webHidden/>
          </w:rPr>
          <w:tab/>
        </w:r>
        <w:r w:rsidRPr="00720AEF">
          <w:rPr>
            <w:noProof/>
            <w:webHidden/>
          </w:rPr>
          <w:fldChar w:fldCharType="begin"/>
        </w:r>
        <w:r w:rsidRPr="00720AEF">
          <w:rPr>
            <w:noProof/>
            <w:webHidden/>
          </w:rPr>
          <w:instrText xml:space="preserve"> PAGEREF _Toc119251275 \h </w:instrText>
        </w:r>
        <w:r w:rsidRPr="00720AEF">
          <w:rPr>
            <w:noProof/>
            <w:webHidden/>
          </w:rPr>
        </w:r>
        <w:r w:rsidRPr="00720AEF">
          <w:rPr>
            <w:noProof/>
            <w:webHidden/>
          </w:rPr>
          <w:fldChar w:fldCharType="separate"/>
        </w:r>
        <w:r w:rsidRPr="00720AEF">
          <w:rPr>
            <w:noProof/>
            <w:webHidden/>
          </w:rPr>
          <w:t>33</w:t>
        </w:r>
        <w:r w:rsidRPr="00720AEF">
          <w:rPr>
            <w:noProof/>
            <w:webHidden/>
          </w:rPr>
          <w:fldChar w:fldCharType="end"/>
        </w:r>
      </w:hyperlink>
    </w:p>
    <w:p w14:paraId="28942C71" w14:textId="6A403AC5" w:rsidR="00720AEF" w:rsidRPr="00720AEF" w:rsidRDefault="00720AEF">
      <w:pPr>
        <w:pStyle w:val="TableofFigures"/>
        <w:tabs>
          <w:tab w:val="left" w:pos="1100"/>
          <w:tab w:val="right" w:leader="dot" w:pos="9517"/>
        </w:tabs>
        <w:rPr>
          <w:rFonts w:asciiTheme="minorHAnsi" w:eastAsiaTheme="minorEastAsia" w:hAnsiTheme="minorHAnsi" w:cstheme="minorBidi"/>
          <w:noProof/>
          <w:spacing w:val="0"/>
          <w:sz w:val="22"/>
          <w:szCs w:val="22"/>
        </w:rPr>
      </w:pPr>
      <w:hyperlink w:anchor="_Toc119251276" w:history="1">
        <w:r w:rsidRPr="00720AEF">
          <w:rPr>
            <w:rStyle w:val="Hyperlink"/>
            <w:noProof/>
            <w:color w:val="auto"/>
          </w:rPr>
          <w:t>Hình 3:</w:t>
        </w:r>
        <w:r w:rsidRPr="00720AEF">
          <w:rPr>
            <w:rFonts w:asciiTheme="minorHAnsi" w:eastAsiaTheme="minorEastAsia" w:hAnsiTheme="minorHAnsi" w:cstheme="minorBidi"/>
            <w:noProof/>
            <w:spacing w:val="0"/>
            <w:sz w:val="22"/>
            <w:szCs w:val="22"/>
          </w:rPr>
          <w:tab/>
        </w:r>
        <w:r w:rsidRPr="00720AEF">
          <w:rPr>
            <w:rStyle w:val="Hyperlink"/>
            <w:noProof/>
            <w:color w:val="auto"/>
          </w:rPr>
          <w:t>Sơ đồ thu gom nước thải của nhà máy</w:t>
        </w:r>
        <w:r w:rsidRPr="00720AEF">
          <w:rPr>
            <w:noProof/>
            <w:webHidden/>
          </w:rPr>
          <w:tab/>
        </w:r>
        <w:r w:rsidRPr="00720AEF">
          <w:rPr>
            <w:noProof/>
            <w:webHidden/>
          </w:rPr>
          <w:fldChar w:fldCharType="begin"/>
        </w:r>
        <w:r w:rsidRPr="00720AEF">
          <w:rPr>
            <w:noProof/>
            <w:webHidden/>
          </w:rPr>
          <w:instrText xml:space="preserve"> PAGEREF _Toc119251276 \h </w:instrText>
        </w:r>
        <w:r w:rsidRPr="00720AEF">
          <w:rPr>
            <w:noProof/>
            <w:webHidden/>
          </w:rPr>
        </w:r>
        <w:r w:rsidRPr="00720AEF">
          <w:rPr>
            <w:noProof/>
            <w:webHidden/>
          </w:rPr>
          <w:fldChar w:fldCharType="separate"/>
        </w:r>
        <w:r w:rsidRPr="00720AEF">
          <w:rPr>
            <w:noProof/>
            <w:webHidden/>
          </w:rPr>
          <w:t>33</w:t>
        </w:r>
        <w:r w:rsidRPr="00720AEF">
          <w:rPr>
            <w:noProof/>
            <w:webHidden/>
          </w:rPr>
          <w:fldChar w:fldCharType="end"/>
        </w:r>
      </w:hyperlink>
    </w:p>
    <w:p w14:paraId="659EC032" w14:textId="38128A81" w:rsidR="00FB24C7" w:rsidRPr="00720AEF" w:rsidRDefault="002F5AD9">
      <w:pPr>
        <w:pStyle w:val="ListParagraph1"/>
        <w:spacing w:line="276" w:lineRule="auto"/>
        <w:ind w:left="0"/>
        <w:rPr>
          <w:b/>
          <w:spacing w:val="2"/>
        </w:rPr>
      </w:pPr>
      <w:r w:rsidRPr="00720AEF">
        <w:rPr>
          <w:b/>
          <w:spacing w:val="2"/>
        </w:rPr>
        <w:fldChar w:fldCharType="end"/>
      </w:r>
    </w:p>
    <w:p w14:paraId="16403261" w14:textId="77777777" w:rsidR="00FB24C7" w:rsidRPr="00720AEF" w:rsidRDefault="002F5AD9" w:rsidP="002538AC">
      <w:pPr>
        <w:pStyle w:val="ListParagraph1"/>
        <w:spacing w:after="240" w:line="276" w:lineRule="auto"/>
        <w:ind w:left="0"/>
        <w:jc w:val="center"/>
        <w:outlineLvl w:val="0"/>
        <w:rPr>
          <w:spacing w:val="2"/>
        </w:rPr>
      </w:pPr>
      <w:bookmarkStart w:id="1" w:name="_GoBack"/>
      <w:bookmarkEnd w:id="1"/>
      <w:r w:rsidRPr="00720AEF">
        <w:rPr>
          <w:b/>
          <w:spacing w:val="2"/>
        </w:rPr>
        <w:br w:type="page"/>
      </w:r>
    </w:p>
    <w:p w14:paraId="37D98283" w14:textId="77777777" w:rsidR="00FB24C7" w:rsidRPr="00720AEF" w:rsidRDefault="002F5AD9" w:rsidP="00582A50">
      <w:pPr>
        <w:pStyle w:val="ListParagraph1"/>
        <w:spacing w:line="276" w:lineRule="auto"/>
        <w:ind w:left="0" w:firstLine="142"/>
        <w:jc w:val="center"/>
        <w:outlineLvl w:val="0"/>
        <w:rPr>
          <w:b/>
          <w:spacing w:val="2"/>
          <w:lang w:val="en-US"/>
        </w:rPr>
      </w:pPr>
      <w:bookmarkStart w:id="2" w:name="_Toc107911594"/>
      <w:r w:rsidRPr="00720AEF">
        <w:rPr>
          <w:b/>
          <w:lang w:val="vi-VN"/>
        </w:rPr>
        <w:lastRenderedPageBreak/>
        <w:t xml:space="preserve">CHƯƠNG </w:t>
      </w:r>
      <w:r w:rsidR="00C61443" w:rsidRPr="00720AEF">
        <w:rPr>
          <w:b/>
          <w:lang w:val="en-US"/>
        </w:rPr>
        <w:t>I</w:t>
      </w:r>
      <w:r w:rsidRPr="00720AEF">
        <w:rPr>
          <w:b/>
          <w:lang w:val="vi-VN"/>
        </w:rPr>
        <w:br/>
      </w:r>
      <w:r w:rsidR="007C6A62" w:rsidRPr="00720AEF">
        <w:rPr>
          <w:b/>
          <w:lang w:val="en-US"/>
        </w:rPr>
        <w:t xml:space="preserve">THÔNG TIN CHUNG VỀ </w:t>
      </w:r>
      <w:r w:rsidR="001E485D" w:rsidRPr="00720AEF">
        <w:rPr>
          <w:b/>
          <w:lang w:val="en-US"/>
        </w:rPr>
        <w:t>DỰ ÁN ĐẦU TƯ</w:t>
      </w:r>
      <w:bookmarkEnd w:id="2"/>
    </w:p>
    <w:p w14:paraId="2E70BC2C" w14:textId="77777777" w:rsidR="00FB24C7" w:rsidRPr="00720AEF" w:rsidRDefault="00582A50" w:rsidP="00582A50">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3" w:name="_Toc107911595"/>
      <w:r w:rsidRPr="00720AEF">
        <w:rPr>
          <w:b/>
          <w:spacing w:val="2"/>
          <w:lang w:val="en-US"/>
        </w:rPr>
        <w:t xml:space="preserve">1. </w:t>
      </w:r>
      <w:r w:rsidRPr="00720AEF">
        <w:rPr>
          <w:b/>
          <w:spacing w:val="2"/>
        </w:rPr>
        <w:t xml:space="preserve">Tên chủ </w:t>
      </w:r>
      <w:r w:rsidR="001E485D" w:rsidRPr="00720AEF">
        <w:rPr>
          <w:b/>
          <w:spacing w:val="2"/>
          <w:lang w:val="en-US"/>
        </w:rPr>
        <w:t>dự án đầu tư</w:t>
      </w:r>
      <w:r w:rsidR="002F5AD9" w:rsidRPr="00720AEF">
        <w:rPr>
          <w:spacing w:val="2"/>
        </w:rPr>
        <w:t xml:space="preserve">: </w:t>
      </w:r>
      <w:r w:rsidR="001C6AB6" w:rsidRPr="00720AEF">
        <w:rPr>
          <w:spacing w:val="2"/>
        </w:rPr>
        <w:t>Công ty Cổ phần Dinh Dưỡng Nông Nghiệp Quốc Tế</w:t>
      </w:r>
      <w:bookmarkEnd w:id="3"/>
    </w:p>
    <w:p w14:paraId="35EFC2FF" w14:textId="77777777" w:rsidR="00FB24C7" w:rsidRPr="00720AEF" w:rsidRDefault="002F5AD9" w:rsidP="00642F68">
      <w:pPr>
        <w:numPr>
          <w:ilvl w:val="0"/>
          <w:numId w:val="20"/>
        </w:numPr>
        <w:tabs>
          <w:tab w:val="left" w:pos="-2268"/>
          <w:tab w:val="left" w:pos="567"/>
        </w:tabs>
        <w:spacing w:before="120" w:after="120" w:line="276" w:lineRule="auto"/>
        <w:ind w:left="0" w:firstLine="357"/>
        <w:contextualSpacing/>
        <w:jc w:val="both"/>
        <w:rPr>
          <w:spacing w:val="2"/>
        </w:rPr>
      </w:pPr>
      <w:r w:rsidRPr="00720AEF">
        <w:rPr>
          <w:spacing w:val="2"/>
        </w:rPr>
        <w:t xml:space="preserve">Địa chỉ </w:t>
      </w:r>
      <w:r w:rsidR="00582A50" w:rsidRPr="00720AEF">
        <w:rPr>
          <w:spacing w:val="2"/>
        </w:rPr>
        <w:t>văn phòng</w:t>
      </w:r>
      <w:r w:rsidRPr="00720AEF">
        <w:rPr>
          <w:spacing w:val="2"/>
        </w:rPr>
        <w:t xml:space="preserve">: </w:t>
      </w:r>
      <w:r w:rsidR="001C6AB6" w:rsidRPr="00720AEF">
        <w:rPr>
          <w:bCs/>
          <w:spacing w:val="2"/>
          <w:lang w:val="vi-VN"/>
        </w:rPr>
        <w:t>Đường số 4, KCN Sông Mây, huyện Trảng Bom, tỉnh Đồng Nai</w:t>
      </w:r>
      <w:r w:rsidR="00C82E93" w:rsidRPr="00720AEF">
        <w:rPr>
          <w:bCs/>
          <w:spacing w:val="2"/>
          <w:lang w:val="vi-VN"/>
        </w:rPr>
        <w:t>.</w:t>
      </w:r>
    </w:p>
    <w:p w14:paraId="4A187067" w14:textId="77777777" w:rsidR="00FA0380" w:rsidRPr="00720AEF" w:rsidRDefault="00582A50" w:rsidP="00642F68">
      <w:pPr>
        <w:numPr>
          <w:ilvl w:val="0"/>
          <w:numId w:val="20"/>
        </w:numPr>
        <w:tabs>
          <w:tab w:val="left" w:pos="-2268"/>
          <w:tab w:val="left" w:pos="567"/>
        </w:tabs>
        <w:spacing w:before="120" w:after="120" w:line="276" w:lineRule="auto"/>
        <w:ind w:left="0" w:firstLine="357"/>
        <w:contextualSpacing/>
        <w:jc w:val="both"/>
        <w:rPr>
          <w:bCs/>
        </w:rPr>
      </w:pPr>
      <w:r w:rsidRPr="00720AEF">
        <w:rPr>
          <w:spacing w:val="2"/>
        </w:rPr>
        <w:t xml:space="preserve">Người đại diện theo pháp luật của </w:t>
      </w:r>
      <w:r w:rsidR="007C6A62" w:rsidRPr="00720AEF">
        <w:rPr>
          <w:spacing w:val="2"/>
        </w:rPr>
        <w:t>cơ sở</w:t>
      </w:r>
      <w:r w:rsidR="002F5AD9" w:rsidRPr="00720AEF">
        <w:rPr>
          <w:spacing w:val="2"/>
        </w:rPr>
        <w:t>:</w:t>
      </w:r>
      <w:r w:rsidR="00C82E93" w:rsidRPr="00720AEF">
        <w:rPr>
          <w:spacing w:val="2"/>
        </w:rPr>
        <w:t xml:space="preserve"> (Ông)</w:t>
      </w:r>
      <w:r w:rsidR="002F5AD9" w:rsidRPr="00720AEF">
        <w:rPr>
          <w:spacing w:val="2"/>
        </w:rPr>
        <w:t xml:space="preserve"> </w:t>
      </w:r>
      <w:r w:rsidR="00373A10" w:rsidRPr="00720AEF">
        <w:rPr>
          <w:b/>
          <w:spacing w:val="2"/>
        </w:rPr>
        <w:t>JOHAN CHRISTIAAN VAN DEN BAN</w:t>
      </w:r>
    </w:p>
    <w:p w14:paraId="269CE900" w14:textId="77777777" w:rsidR="00FB24C7" w:rsidRPr="00720AEF" w:rsidRDefault="00FA0380" w:rsidP="00642F68">
      <w:pPr>
        <w:numPr>
          <w:ilvl w:val="0"/>
          <w:numId w:val="20"/>
        </w:numPr>
        <w:tabs>
          <w:tab w:val="left" w:pos="-2268"/>
          <w:tab w:val="left" w:pos="567"/>
        </w:tabs>
        <w:spacing w:before="120" w:after="120" w:line="276" w:lineRule="auto"/>
        <w:ind w:left="0" w:firstLine="357"/>
        <w:contextualSpacing/>
        <w:jc w:val="both"/>
        <w:rPr>
          <w:bCs/>
        </w:rPr>
      </w:pPr>
      <w:r w:rsidRPr="00720AEF">
        <w:t xml:space="preserve">Chức vụ: </w:t>
      </w:r>
      <w:r w:rsidR="00C82E93" w:rsidRPr="00720AEF">
        <w:t xml:space="preserve">Tổng </w:t>
      </w:r>
      <w:r w:rsidRPr="00720AEF">
        <w:t>Giám đốc</w:t>
      </w:r>
    </w:p>
    <w:p w14:paraId="6CA366B6" w14:textId="77777777" w:rsidR="00C82E93" w:rsidRPr="00720AEF" w:rsidRDefault="00582A50" w:rsidP="00642F68">
      <w:pPr>
        <w:numPr>
          <w:ilvl w:val="0"/>
          <w:numId w:val="20"/>
        </w:numPr>
        <w:tabs>
          <w:tab w:val="left" w:pos="-2268"/>
          <w:tab w:val="left" w:pos="567"/>
        </w:tabs>
        <w:spacing w:before="120" w:after="120" w:line="276" w:lineRule="auto"/>
        <w:ind w:left="0" w:firstLine="357"/>
        <w:contextualSpacing/>
        <w:jc w:val="both"/>
        <w:rPr>
          <w:bCs/>
        </w:rPr>
      </w:pPr>
      <w:r w:rsidRPr="00720AEF">
        <w:rPr>
          <w:rFonts w:eastAsia="PMingLiU"/>
          <w:lang w:val="sv-SE"/>
        </w:rPr>
        <w:t xml:space="preserve">Điện thoại:  </w:t>
      </w:r>
      <w:r w:rsidR="00373A10" w:rsidRPr="00720AEF">
        <w:rPr>
          <w:spacing w:val="2"/>
        </w:rPr>
        <w:t>0251 377 2159</w:t>
      </w:r>
    </w:p>
    <w:p w14:paraId="53A8396B" w14:textId="77777777" w:rsidR="00582A50" w:rsidRPr="00720AEF" w:rsidRDefault="00582A50" w:rsidP="00642F68">
      <w:pPr>
        <w:numPr>
          <w:ilvl w:val="0"/>
          <w:numId w:val="20"/>
        </w:numPr>
        <w:tabs>
          <w:tab w:val="left" w:pos="-2268"/>
          <w:tab w:val="left" w:pos="567"/>
        </w:tabs>
        <w:spacing w:before="120" w:after="120" w:line="276" w:lineRule="auto"/>
        <w:ind w:left="0" w:firstLine="357"/>
        <w:contextualSpacing/>
        <w:jc w:val="both"/>
        <w:rPr>
          <w:bCs/>
        </w:rPr>
      </w:pPr>
      <w:r w:rsidRPr="00720AEF">
        <w:rPr>
          <w:bCs/>
        </w:rPr>
        <w:t xml:space="preserve">Giấy </w:t>
      </w:r>
      <w:r w:rsidR="00373A10" w:rsidRPr="00720AEF">
        <w:t>chứng nhận đăng ký hoạt động doanh nghiệp số 3600618918 do Sở Kế hoạch và đầu tư tỉnh Đồng Nai – phòng đăng ký kinh doanh cấp, đăng ký lần đầu ngày 17/12/2008, đăng ký thay đổi lần thứ 11: ngày 02/12/2021.</w:t>
      </w:r>
    </w:p>
    <w:p w14:paraId="77AFADE3" w14:textId="77777777" w:rsidR="00FB24C7" w:rsidRPr="00720AEF" w:rsidRDefault="00582A50" w:rsidP="00582A50">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4" w:name="_Toc107911596"/>
      <w:r w:rsidRPr="00720AEF">
        <w:rPr>
          <w:rFonts w:hint="eastAsia"/>
          <w:b/>
          <w:spacing w:val="2"/>
        </w:rPr>
        <w:t xml:space="preserve">2. </w:t>
      </w:r>
      <w:r w:rsidRPr="00720AEF">
        <w:rPr>
          <w:b/>
          <w:spacing w:val="2"/>
          <w:lang w:val="en-US"/>
        </w:rPr>
        <w:t xml:space="preserve">Tên </w:t>
      </w:r>
      <w:r w:rsidR="001E485D" w:rsidRPr="00720AEF">
        <w:rPr>
          <w:b/>
          <w:spacing w:val="2"/>
          <w:lang w:val="en-US"/>
        </w:rPr>
        <w:t>dự án đầu tư</w:t>
      </w:r>
      <w:r w:rsidRPr="00720AEF">
        <w:rPr>
          <w:b/>
          <w:spacing w:val="2"/>
          <w:lang w:val="en-US"/>
        </w:rPr>
        <w:t xml:space="preserve">: </w:t>
      </w:r>
      <w:r w:rsidR="00373A10" w:rsidRPr="00720AEF">
        <w:t>Nhà máy sản xuất thức ăn bổ sung và chất dinh dưỡng (premix) dùng trong chăn nuôi, công suất 60.000 tấn sản phẩm/năm</w:t>
      </w:r>
      <w:bookmarkEnd w:id="4"/>
    </w:p>
    <w:p w14:paraId="29AECC83" w14:textId="77777777" w:rsidR="00582A50" w:rsidRPr="00720AEF" w:rsidRDefault="00582A50" w:rsidP="00664B0C">
      <w:pPr>
        <w:pStyle w:val="ListParagraph"/>
        <w:numPr>
          <w:ilvl w:val="0"/>
          <w:numId w:val="25"/>
        </w:numPr>
        <w:spacing w:line="276" w:lineRule="auto"/>
        <w:ind w:left="0" w:firstLine="360"/>
        <w:jc w:val="both"/>
        <w:rPr>
          <w:spacing w:val="2"/>
        </w:rPr>
      </w:pPr>
      <w:r w:rsidRPr="00720AEF">
        <w:rPr>
          <w:spacing w:val="2"/>
        </w:rPr>
        <w:t>Địa điểm:</w:t>
      </w:r>
      <w:r w:rsidR="0083677C" w:rsidRPr="00720AEF">
        <w:rPr>
          <w:spacing w:val="2"/>
        </w:rPr>
        <w:t xml:space="preserve"> </w:t>
      </w:r>
      <w:r w:rsidR="001C6AB6" w:rsidRPr="00720AEF">
        <w:rPr>
          <w:bCs/>
          <w:spacing w:val="2"/>
          <w:lang w:val="vi-VN"/>
        </w:rPr>
        <w:t>Đường số 4, KCN Sông Mây, huyện Trảng Bom, tỉnh Đồng Nai</w:t>
      </w:r>
      <w:r w:rsidR="00C82E93" w:rsidRPr="00720AEF">
        <w:rPr>
          <w:bCs/>
          <w:spacing w:val="2"/>
          <w:lang w:val="vi-VN"/>
        </w:rPr>
        <w:t>.</w:t>
      </w:r>
    </w:p>
    <w:p w14:paraId="31E8788F" w14:textId="77777777" w:rsidR="00582A50" w:rsidRPr="00720AEF" w:rsidRDefault="00872C40" w:rsidP="00664B0C">
      <w:pPr>
        <w:pStyle w:val="ListParagraph"/>
        <w:numPr>
          <w:ilvl w:val="0"/>
          <w:numId w:val="25"/>
        </w:numPr>
        <w:spacing w:line="276" w:lineRule="auto"/>
        <w:ind w:left="0" w:firstLine="360"/>
        <w:jc w:val="both"/>
        <w:rPr>
          <w:spacing w:val="2"/>
        </w:rPr>
      </w:pPr>
      <w:r w:rsidRPr="00720AEF">
        <w:rPr>
          <w:spacing w:val="2"/>
        </w:rPr>
        <w:t>Văn bản thẩm định thiết kế xây dựng, các loại giấy phép có liên quan đến môi trường, phê duyệt của dự án như sau:</w:t>
      </w:r>
    </w:p>
    <w:tbl>
      <w:tblPr>
        <w:tblStyle w:val="TableGrid"/>
        <w:tblW w:w="0" w:type="auto"/>
        <w:tblInd w:w="-176" w:type="dxa"/>
        <w:tblLook w:val="04A0" w:firstRow="1" w:lastRow="0" w:firstColumn="1" w:lastColumn="0" w:noHBand="0" w:noVBand="1"/>
      </w:tblPr>
      <w:tblGrid>
        <w:gridCol w:w="714"/>
        <w:gridCol w:w="2578"/>
        <w:gridCol w:w="2265"/>
        <w:gridCol w:w="4362"/>
      </w:tblGrid>
      <w:tr w:rsidR="00720AEF" w:rsidRPr="00720AEF" w14:paraId="40853F1C" w14:textId="77777777" w:rsidTr="00430EE8">
        <w:trPr>
          <w:trHeight w:val="862"/>
        </w:trPr>
        <w:tc>
          <w:tcPr>
            <w:tcW w:w="714" w:type="dxa"/>
            <w:vAlign w:val="center"/>
          </w:tcPr>
          <w:p w14:paraId="3E65DDEA" w14:textId="77777777" w:rsidR="004D5075" w:rsidRPr="00720AEF" w:rsidRDefault="004D5075" w:rsidP="004D5075">
            <w:pPr>
              <w:spacing w:line="276" w:lineRule="auto"/>
              <w:jc w:val="center"/>
              <w:rPr>
                <w:b/>
                <w:spacing w:val="2"/>
              </w:rPr>
            </w:pPr>
            <w:r w:rsidRPr="00720AEF">
              <w:rPr>
                <w:b/>
                <w:spacing w:val="2"/>
              </w:rPr>
              <w:t>STT</w:t>
            </w:r>
          </w:p>
        </w:tc>
        <w:tc>
          <w:tcPr>
            <w:tcW w:w="2578" w:type="dxa"/>
            <w:vAlign w:val="center"/>
          </w:tcPr>
          <w:p w14:paraId="64FF3D49" w14:textId="77777777" w:rsidR="00FD125A" w:rsidRPr="00720AEF" w:rsidRDefault="004D5075" w:rsidP="004D5075">
            <w:pPr>
              <w:spacing w:line="276" w:lineRule="auto"/>
              <w:jc w:val="center"/>
              <w:rPr>
                <w:b/>
                <w:spacing w:val="2"/>
              </w:rPr>
            </w:pPr>
            <w:r w:rsidRPr="00720AEF">
              <w:rPr>
                <w:b/>
                <w:spacing w:val="2"/>
              </w:rPr>
              <w:t>Loại giấy phép/</w:t>
            </w:r>
          </w:p>
          <w:p w14:paraId="2EDF0D36" w14:textId="77777777" w:rsidR="004D5075" w:rsidRPr="00720AEF" w:rsidRDefault="004D5075" w:rsidP="004D5075">
            <w:pPr>
              <w:spacing w:line="276" w:lineRule="auto"/>
              <w:jc w:val="center"/>
              <w:rPr>
                <w:b/>
                <w:spacing w:val="2"/>
              </w:rPr>
            </w:pPr>
            <w:r w:rsidRPr="00720AEF">
              <w:rPr>
                <w:b/>
                <w:spacing w:val="2"/>
              </w:rPr>
              <w:t>văn bản</w:t>
            </w:r>
          </w:p>
        </w:tc>
        <w:tc>
          <w:tcPr>
            <w:tcW w:w="2265" w:type="dxa"/>
            <w:vAlign w:val="center"/>
          </w:tcPr>
          <w:p w14:paraId="3E0A957A" w14:textId="77777777" w:rsidR="004D5075" w:rsidRPr="00720AEF" w:rsidRDefault="004D5075" w:rsidP="004D5075">
            <w:pPr>
              <w:spacing w:line="276" w:lineRule="auto"/>
              <w:jc w:val="center"/>
              <w:rPr>
                <w:b/>
                <w:spacing w:val="2"/>
              </w:rPr>
            </w:pPr>
            <w:r w:rsidRPr="00720AEF">
              <w:rPr>
                <w:b/>
                <w:spacing w:val="2"/>
              </w:rPr>
              <w:t xml:space="preserve">Số văn bản, </w:t>
            </w:r>
          </w:p>
          <w:p w14:paraId="37154063" w14:textId="77777777" w:rsidR="004D5075" w:rsidRPr="00720AEF" w:rsidRDefault="004D5075" w:rsidP="004D5075">
            <w:pPr>
              <w:spacing w:line="276" w:lineRule="auto"/>
              <w:jc w:val="center"/>
              <w:rPr>
                <w:b/>
                <w:spacing w:val="2"/>
              </w:rPr>
            </w:pPr>
            <w:r w:rsidRPr="00720AEF">
              <w:rPr>
                <w:b/>
                <w:spacing w:val="2"/>
              </w:rPr>
              <w:t>ngày ban hành</w:t>
            </w:r>
          </w:p>
        </w:tc>
        <w:tc>
          <w:tcPr>
            <w:tcW w:w="4362" w:type="dxa"/>
            <w:vAlign w:val="center"/>
          </w:tcPr>
          <w:p w14:paraId="4553F25A" w14:textId="77777777" w:rsidR="004D5075" w:rsidRPr="00720AEF" w:rsidRDefault="004D5075" w:rsidP="004D5075">
            <w:pPr>
              <w:spacing w:line="276" w:lineRule="auto"/>
              <w:jc w:val="center"/>
              <w:rPr>
                <w:b/>
                <w:spacing w:val="2"/>
              </w:rPr>
            </w:pPr>
            <w:r w:rsidRPr="00720AEF">
              <w:rPr>
                <w:b/>
                <w:spacing w:val="2"/>
              </w:rPr>
              <w:t>Nội dung</w:t>
            </w:r>
          </w:p>
        </w:tc>
      </w:tr>
      <w:tr w:rsidR="00720AEF" w:rsidRPr="00720AEF" w14:paraId="3AA46F9E" w14:textId="77777777" w:rsidTr="00430EE8">
        <w:tc>
          <w:tcPr>
            <w:tcW w:w="714" w:type="dxa"/>
            <w:vAlign w:val="center"/>
          </w:tcPr>
          <w:p w14:paraId="52D2FBE6" w14:textId="77777777" w:rsidR="004D5075" w:rsidRPr="00720AEF" w:rsidRDefault="004D5075" w:rsidP="008E1973">
            <w:pPr>
              <w:spacing w:line="276" w:lineRule="auto"/>
              <w:jc w:val="center"/>
              <w:rPr>
                <w:spacing w:val="2"/>
              </w:rPr>
            </w:pPr>
            <w:r w:rsidRPr="00720AEF">
              <w:rPr>
                <w:spacing w:val="2"/>
              </w:rPr>
              <w:t>1</w:t>
            </w:r>
          </w:p>
        </w:tc>
        <w:tc>
          <w:tcPr>
            <w:tcW w:w="2578" w:type="dxa"/>
            <w:vAlign w:val="center"/>
          </w:tcPr>
          <w:p w14:paraId="03168186" w14:textId="77777777" w:rsidR="004D5075" w:rsidRPr="00720AEF" w:rsidRDefault="00546F7C" w:rsidP="00546F7C">
            <w:pPr>
              <w:spacing w:line="276" w:lineRule="auto"/>
              <w:jc w:val="both"/>
              <w:rPr>
                <w:spacing w:val="2"/>
              </w:rPr>
            </w:pPr>
            <w:r w:rsidRPr="00720AEF">
              <w:rPr>
                <w:spacing w:val="2"/>
              </w:rPr>
              <w:t>Giấy phép xây dựng</w:t>
            </w:r>
          </w:p>
        </w:tc>
        <w:tc>
          <w:tcPr>
            <w:tcW w:w="2265" w:type="dxa"/>
            <w:vAlign w:val="center"/>
          </w:tcPr>
          <w:p w14:paraId="1173926D" w14:textId="77777777" w:rsidR="004D5075" w:rsidRPr="00720AEF" w:rsidRDefault="00FF2054" w:rsidP="008D7FEF">
            <w:pPr>
              <w:spacing w:line="276" w:lineRule="auto"/>
              <w:jc w:val="both"/>
              <w:rPr>
                <w:spacing w:val="2"/>
              </w:rPr>
            </w:pPr>
            <w:r w:rsidRPr="00720AEF">
              <w:rPr>
                <w:spacing w:val="2"/>
              </w:rPr>
              <w:t xml:space="preserve">Số </w:t>
            </w:r>
            <w:r w:rsidR="008D7FEF" w:rsidRPr="00720AEF">
              <w:rPr>
                <w:spacing w:val="2"/>
              </w:rPr>
              <w:t>6/GPXD</w:t>
            </w:r>
            <w:r w:rsidRPr="00720AEF">
              <w:rPr>
                <w:spacing w:val="2"/>
              </w:rPr>
              <w:t xml:space="preserve"> ngày </w:t>
            </w:r>
            <w:r w:rsidR="008D7FEF" w:rsidRPr="00720AEF">
              <w:rPr>
                <w:spacing w:val="2"/>
              </w:rPr>
              <w:t>13/06/2012</w:t>
            </w:r>
          </w:p>
        </w:tc>
        <w:tc>
          <w:tcPr>
            <w:tcW w:w="4362" w:type="dxa"/>
            <w:vAlign w:val="center"/>
          </w:tcPr>
          <w:p w14:paraId="19C5218A" w14:textId="77777777" w:rsidR="004D5075" w:rsidRPr="00720AEF" w:rsidRDefault="00FF2054" w:rsidP="008D7FEF">
            <w:pPr>
              <w:spacing w:line="276" w:lineRule="auto"/>
              <w:jc w:val="both"/>
              <w:rPr>
                <w:spacing w:val="2"/>
              </w:rPr>
            </w:pPr>
            <w:r w:rsidRPr="00720AEF">
              <w:rPr>
                <w:spacing w:val="2"/>
              </w:rPr>
              <w:t xml:space="preserve">Giấy phép xây dựng cấp cho Công ty </w:t>
            </w:r>
            <w:r w:rsidR="008D7FEF" w:rsidRPr="00720AEF">
              <w:rPr>
                <w:spacing w:val="2"/>
              </w:rPr>
              <w:t>Cổ phần Dinh dưỡng Nông nghiệp Quốc tế</w:t>
            </w:r>
          </w:p>
        </w:tc>
      </w:tr>
      <w:tr w:rsidR="00720AEF" w:rsidRPr="00720AEF" w14:paraId="79B76F2F" w14:textId="77777777" w:rsidTr="00430EE8">
        <w:tc>
          <w:tcPr>
            <w:tcW w:w="714" w:type="dxa"/>
            <w:vAlign w:val="center"/>
          </w:tcPr>
          <w:p w14:paraId="515ADAFC" w14:textId="77777777" w:rsidR="00DF1F69" w:rsidRPr="00720AEF" w:rsidRDefault="00DF1F69" w:rsidP="008E1973">
            <w:pPr>
              <w:spacing w:line="276" w:lineRule="auto"/>
              <w:jc w:val="center"/>
              <w:rPr>
                <w:spacing w:val="2"/>
              </w:rPr>
            </w:pPr>
            <w:r w:rsidRPr="00720AEF">
              <w:rPr>
                <w:spacing w:val="2"/>
              </w:rPr>
              <w:t>2</w:t>
            </w:r>
          </w:p>
        </w:tc>
        <w:tc>
          <w:tcPr>
            <w:tcW w:w="2578" w:type="dxa"/>
            <w:vAlign w:val="center"/>
          </w:tcPr>
          <w:p w14:paraId="258FE68A" w14:textId="77777777" w:rsidR="00DF1F69" w:rsidRPr="00720AEF" w:rsidRDefault="00DF1F69" w:rsidP="00546F7C">
            <w:pPr>
              <w:spacing w:line="276" w:lineRule="auto"/>
              <w:jc w:val="both"/>
              <w:rPr>
                <w:spacing w:val="2"/>
              </w:rPr>
            </w:pPr>
            <w:r w:rsidRPr="00720AEF">
              <w:rPr>
                <w:spacing w:val="2"/>
              </w:rPr>
              <w:t>Giấy phép sửa chữa, cải tạo công trình</w:t>
            </w:r>
          </w:p>
        </w:tc>
        <w:tc>
          <w:tcPr>
            <w:tcW w:w="2265" w:type="dxa"/>
            <w:vAlign w:val="center"/>
          </w:tcPr>
          <w:p w14:paraId="1C8C12AD" w14:textId="77777777" w:rsidR="00DF1F69" w:rsidRPr="00720AEF" w:rsidRDefault="00DF1F69" w:rsidP="008D7FEF">
            <w:pPr>
              <w:spacing w:line="276" w:lineRule="auto"/>
              <w:jc w:val="both"/>
              <w:rPr>
                <w:spacing w:val="2"/>
              </w:rPr>
            </w:pPr>
            <w:r w:rsidRPr="00720AEF">
              <w:rPr>
                <w:spacing w:val="2"/>
              </w:rPr>
              <w:t>Số 59/GPCT ngày 25/04/2022</w:t>
            </w:r>
          </w:p>
        </w:tc>
        <w:tc>
          <w:tcPr>
            <w:tcW w:w="4362" w:type="dxa"/>
            <w:vAlign w:val="center"/>
          </w:tcPr>
          <w:p w14:paraId="44B548D2" w14:textId="77777777" w:rsidR="00DF1F69" w:rsidRPr="00720AEF" w:rsidRDefault="00DF1F69" w:rsidP="008D7FEF">
            <w:pPr>
              <w:spacing w:line="276" w:lineRule="auto"/>
              <w:jc w:val="both"/>
              <w:rPr>
                <w:spacing w:val="2"/>
              </w:rPr>
            </w:pPr>
            <w:r w:rsidRPr="00720AEF">
              <w:rPr>
                <w:spacing w:val="2"/>
              </w:rPr>
              <w:t>Giấy phép sửa chữa, cải tạo công trình của UBND tỉnh Đồng Nai – BQL các KCN cấp cho Công ty Cổ phần Dinh dưỡng Nông nghiệp Quốc tế</w:t>
            </w:r>
          </w:p>
        </w:tc>
      </w:tr>
      <w:tr w:rsidR="00720AEF" w:rsidRPr="00720AEF" w14:paraId="63041937" w14:textId="77777777" w:rsidTr="00430EE8">
        <w:tc>
          <w:tcPr>
            <w:tcW w:w="714" w:type="dxa"/>
            <w:vAlign w:val="center"/>
          </w:tcPr>
          <w:p w14:paraId="0D31688C" w14:textId="77777777" w:rsidR="002E0A3F" w:rsidRPr="00720AEF" w:rsidRDefault="00DF1F69" w:rsidP="008E1973">
            <w:pPr>
              <w:spacing w:line="276" w:lineRule="auto"/>
              <w:jc w:val="center"/>
              <w:rPr>
                <w:spacing w:val="2"/>
              </w:rPr>
            </w:pPr>
            <w:r w:rsidRPr="00720AEF">
              <w:rPr>
                <w:spacing w:val="2"/>
              </w:rPr>
              <w:t>3</w:t>
            </w:r>
          </w:p>
        </w:tc>
        <w:tc>
          <w:tcPr>
            <w:tcW w:w="2578" w:type="dxa"/>
            <w:vAlign w:val="center"/>
          </w:tcPr>
          <w:p w14:paraId="3B8469BF" w14:textId="77777777" w:rsidR="002E0A3F" w:rsidRPr="00720AEF" w:rsidRDefault="00BA2B58" w:rsidP="008D7FEF">
            <w:pPr>
              <w:spacing w:line="276" w:lineRule="auto"/>
              <w:jc w:val="both"/>
              <w:rPr>
                <w:spacing w:val="2"/>
              </w:rPr>
            </w:pPr>
            <w:r w:rsidRPr="00720AEF">
              <w:rPr>
                <w:spacing w:val="2"/>
              </w:rPr>
              <w:t>Giấy chứng nhận thẩm duyệt về phòng cháy và chữa cháy</w:t>
            </w:r>
          </w:p>
        </w:tc>
        <w:tc>
          <w:tcPr>
            <w:tcW w:w="2265" w:type="dxa"/>
            <w:vAlign w:val="center"/>
          </w:tcPr>
          <w:p w14:paraId="61D9A8A4" w14:textId="77777777" w:rsidR="002E0A3F" w:rsidRPr="00720AEF" w:rsidRDefault="00BA2B58" w:rsidP="008D7FEF">
            <w:pPr>
              <w:spacing w:line="276" w:lineRule="auto"/>
              <w:jc w:val="both"/>
              <w:rPr>
                <w:spacing w:val="2"/>
              </w:rPr>
            </w:pPr>
            <w:r w:rsidRPr="00720AEF">
              <w:rPr>
                <w:spacing w:val="2"/>
              </w:rPr>
              <w:t xml:space="preserve">Số </w:t>
            </w:r>
            <w:r w:rsidR="008D7FEF" w:rsidRPr="00720AEF">
              <w:rPr>
                <w:spacing w:val="2"/>
              </w:rPr>
              <w:t>392</w:t>
            </w:r>
            <w:r w:rsidRPr="00720AEF">
              <w:rPr>
                <w:spacing w:val="2"/>
              </w:rPr>
              <w:t xml:space="preserve">/TD-PCCC ngày </w:t>
            </w:r>
            <w:r w:rsidR="008D7FEF" w:rsidRPr="00720AEF">
              <w:rPr>
                <w:spacing w:val="2"/>
              </w:rPr>
              <w:t>28/09/2012</w:t>
            </w:r>
          </w:p>
        </w:tc>
        <w:tc>
          <w:tcPr>
            <w:tcW w:w="4362" w:type="dxa"/>
            <w:vAlign w:val="center"/>
          </w:tcPr>
          <w:p w14:paraId="762776C3" w14:textId="77777777" w:rsidR="002E0A3F" w:rsidRPr="00720AEF" w:rsidRDefault="00BA2B58" w:rsidP="008D7FEF">
            <w:pPr>
              <w:spacing w:line="276" w:lineRule="auto"/>
              <w:jc w:val="both"/>
              <w:rPr>
                <w:spacing w:val="2"/>
              </w:rPr>
            </w:pPr>
            <w:r w:rsidRPr="00720AEF">
              <w:rPr>
                <w:spacing w:val="2"/>
              </w:rPr>
              <w:t xml:space="preserve">Chứng nhận thẩm duyệt về phòng cháy và chữa cháy : </w:t>
            </w:r>
            <w:r w:rsidR="008D7FEF" w:rsidRPr="00720AEF">
              <w:rPr>
                <w:spacing w:val="2"/>
              </w:rPr>
              <w:t>Tháp Premix và kho xá (bổ sung)</w:t>
            </w:r>
          </w:p>
        </w:tc>
      </w:tr>
      <w:tr w:rsidR="00720AEF" w:rsidRPr="00720AEF" w14:paraId="3123D259" w14:textId="77777777" w:rsidTr="00430EE8">
        <w:tc>
          <w:tcPr>
            <w:tcW w:w="714" w:type="dxa"/>
            <w:vAlign w:val="center"/>
          </w:tcPr>
          <w:p w14:paraId="2F482EEB" w14:textId="77777777" w:rsidR="00DF1F69" w:rsidRPr="00720AEF" w:rsidRDefault="00DF1F69" w:rsidP="008E1973">
            <w:pPr>
              <w:spacing w:line="276" w:lineRule="auto"/>
              <w:jc w:val="center"/>
              <w:rPr>
                <w:spacing w:val="2"/>
              </w:rPr>
            </w:pPr>
            <w:r w:rsidRPr="00720AEF">
              <w:rPr>
                <w:spacing w:val="2"/>
              </w:rPr>
              <w:t>4</w:t>
            </w:r>
          </w:p>
        </w:tc>
        <w:tc>
          <w:tcPr>
            <w:tcW w:w="2578" w:type="dxa"/>
            <w:vAlign w:val="center"/>
          </w:tcPr>
          <w:p w14:paraId="7F3CC256" w14:textId="77777777" w:rsidR="00DF1F69" w:rsidRPr="00720AEF" w:rsidRDefault="00DF1F69" w:rsidP="008D7FEF">
            <w:pPr>
              <w:spacing w:line="276" w:lineRule="auto"/>
              <w:jc w:val="both"/>
              <w:rPr>
                <w:spacing w:val="2"/>
              </w:rPr>
            </w:pPr>
            <w:r w:rsidRPr="00720AEF">
              <w:rPr>
                <w:spacing w:val="2"/>
              </w:rPr>
              <w:t>Văn bản trả lời ý kiến về công tác PCCC</w:t>
            </w:r>
          </w:p>
        </w:tc>
        <w:tc>
          <w:tcPr>
            <w:tcW w:w="2265" w:type="dxa"/>
            <w:vAlign w:val="center"/>
          </w:tcPr>
          <w:p w14:paraId="58F85CB2" w14:textId="77777777" w:rsidR="00DF1F69" w:rsidRPr="00720AEF" w:rsidRDefault="00DF1F69" w:rsidP="008D7FEF">
            <w:pPr>
              <w:spacing w:line="276" w:lineRule="auto"/>
              <w:jc w:val="both"/>
              <w:rPr>
                <w:spacing w:val="2"/>
              </w:rPr>
            </w:pPr>
            <w:r w:rsidRPr="00720AEF">
              <w:rPr>
                <w:spacing w:val="2"/>
              </w:rPr>
              <w:t>Số 310/PC07-PC ngày 22/03/2022</w:t>
            </w:r>
          </w:p>
        </w:tc>
        <w:tc>
          <w:tcPr>
            <w:tcW w:w="4362" w:type="dxa"/>
            <w:vAlign w:val="center"/>
          </w:tcPr>
          <w:p w14:paraId="4B08F174" w14:textId="77777777" w:rsidR="00DF1F69" w:rsidRPr="00720AEF" w:rsidRDefault="00DF1F69" w:rsidP="008D7FEF">
            <w:pPr>
              <w:spacing w:line="276" w:lineRule="auto"/>
              <w:jc w:val="both"/>
              <w:rPr>
                <w:spacing w:val="2"/>
              </w:rPr>
            </w:pPr>
            <w:r w:rsidRPr="00720AEF">
              <w:rPr>
                <w:spacing w:val="2"/>
              </w:rPr>
              <w:t>Văn bản trả lời về công tác PCCC của Công an tỉnh Đồng Nai – Phòng cảnh sát PCCC &amp; CNCH cấp cho Công ty Cổ phần Dinh dưỡng Nông nghiệp Quốc tế</w:t>
            </w:r>
          </w:p>
        </w:tc>
      </w:tr>
    </w:tbl>
    <w:p w14:paraId="464966B1" w14:textId="77777777" w:rsidR="00642F68" w:rsidRPr="00720AEF" w:rsidRDefault="00430EE8" w:rsidP="00642F68">
      <w:pPr>
        <w:pStyle w:val="ListParagraph"/>
        <w:numPr>
          <w:ilvl w:val="0"/>
          <w:numId w:val="25"/>
        </w:numPr>
        <w:spacing w:before="120" w:after="120" w:line="276" w:lineRule="auto"/>
        <w:ind w:left="0" w:firstLine="357"/>
        <w:jc w:val="both"/>
        <w:rPr>
          <w:spacing w:val="2"/>
        </w:rPr>
      </w:pPr>
      <w:r w:rsidRPr="00720AEF">
        <w:rPr>
          <w:spacing w:val="2"/>
          <w:lang w:val="vi-VN"/>
        </w:rPr>
        <w:t>Quyết định phê duyệt báo cáo đánh giá tác động môi trườ</w:t>
      </w:r>
      <w:r w:rsidR="008F3D60" w:rsidRPr="00720AEF">
        <w:rPr>
          <w:spacing w:val="2"/>
          <w:lang w:val="vi-VN"/>
        </w:rPr>
        <w:t>ng (Đ</w:t>
      </w:r>
      <w:r w:rsidRPr="00720AEF">
        <w:rPr>
          <w:spacing w:val="2"/>
          <w:lang w:val="vi-VN"/>
        </w:rPr>
        <w:t>TM) của Dự án</w:t>
      </w:r>
      <w:r w:rsidRPr="00720AEF">
        <w:rPr>
          <w:b/>
          <w:spacing w:val="2"/>
          <w:lang w:val="vi-VN"/>
        </w:rPr>
        <w:t xml:space="preserve">: </w:t>
      </w:r>
      <w:r w:rsidRPr="00720AEF">
        <w:rPr>
          <w:spacing w:val="2"/>
          <w:lang w:val="vi-VN"/>
        </w:rPr>
        <w:t xml:space="preserve">Số </w:t>
      </w:r>
      <w:r w:rsidR="00373A10" w:rsidRPr="00720AEF">
        <w:rPr>
          <w:spacing w:val="2"/>
        </w:rPr>
        <w:t>81</w:t>
      </w:r>
      <w:r w:rsidRPr="00720AEF">
        <w:rPr>
          <w:spacing w:val="2"/>
          <w:lang w:val="vi-VN"/>
        </w:rPr>
        <w:t xml:space="preserve">/QĐ-KCNĐN ngày </w:t>
      </w:r>
      <w:r w:rsidR="008D7FEF" w:rsidRPr="00720AEF">
        <w:rPr>
          <w:spacing w:val="2"/>
        </w:rPr>
        <w:t>04/03</w:t>
      </w:r>
      <w:r w:rsidR="002E0A3F" w:rsidRPr="00720AEF">
        <w:rPr>
          <w:spacing w:val="2"/>
        </w:rPr>
        <w:t>/202</w:t>
      </w:r>
      <w:r w:rsidR="008D7FEF" w:rsidRPr="00720AEF">
        <w:rPr>
          <w:spacing w:val="2"/>
        </w:rPr>
        <w:t>2</w:t>
      </w:r>
      <w:r w:rsidRPr="00720AEF">
        <w:rPr>
          <w:spacing w:val="2"/>
          <w:lang w:val="vi-VN"/>
        </w:rPr>
        <w:t xml:space="preserve"> của Ban quản lý các Khu công nghiệp Đồng Nai</w:t>
      </w:r>
      <w:r w:rsidR="00582A50" w:rsidRPr="00720AEF">
        <w:rPr>
          <w:spacing w:val="2"/>
          <w:lang w:val="vi-VN"/>
        </w:rPr>
        <w:t>.</w:t>
      </w:r>
      <w:bookmarkStart w:id="5" w:name="_Toc97707272"/>
      <w:bookmarkStart w:id="6" w:name="_Toc97707500"/>
      <w:bookmarkStart w:id="7" w:name="_Toc98424999"/>
      <w:bookmarkStart w:id="8" w:name="_Toc98488074"/>
      <w:bookmarkStart w:id="9" w:name="_Toc101255702"/>
      <w:bookmarkStart w:id="10" w:name="_Toc103583020"/>
      <w:bookmarkStart w:id="11" w:name="_Toc103857807"/>
      <w:bookmarkStart w:id="12" w:name="_Toc107911597"/>
    </w:p>
    <w:p w14:paraId="08F55D49" w14:textId="77777777" w:rsidR="00430EE8" w:rsidRPr="00720AEF" w:rsidRDefault="002C7532" w:rsidP="00642F68">
      <w:pPr>
        <w:pStyle w:val="ListParagraph"/>
        <w:numPr>
          <w:ilvl w:val="0"/>
          <w:numId w:val="25"/>
        </w:numPr>
        <w:spacing w:before="120" w:after="120" w:line="276" w:lineRule="auto"/>
        <w:ind w:left="0" w:firstLine="357"/>
        <w:jc w:val="both"/>
        <w:rPr>
          <w:spacing w:val="2"/>
        </w:rPr>
      </w:pPr>
      <w:r w:rsidRPr="00720AEF">
        <w:rPr>
          <w:spacing w:val="2"/>
        </w:rPr>
        <w:t>Quy mô của dự án đầu tư</w:t>
      </w:r>
      <w:r w:rsidR="00430EE8" w:rsidRPr="00720AEF">
        <w:rPr>
          <w:spacing w:val="2"/>
        </w:rPr>
        <w:t>: Quy mô nhóm B</w:t>
      </w:r>
      <w:bookmarkEnd w:id="5"/>
      <w:bookmarkEnd w:id="6"/>
      <w:bookmarkEnd w:id="7"/>
      <w:bookmarkEnd w:id="8"/>
      <w:bookmarkEnd w:id="9"/>
      <w:bookmarkEnd w:id="10"/>
      <w:r w:rsidR="00DD030A" w:rsidRPr="00720AEF">
        <w:rPr>
          <w:spacing w:val="2"/>
        </w:rPr>
        <w:t xml:space="preserve"> (dự án có vốn đầu tư </w:t>
      </w:r>
      <w:r w:rsidR="008D7FEF" w:rsidRPr="00720AEF">
        <w:rPr>
          <w:spacing w:val="2"/>
        </w:rPr>
        <w:t>140.000</w:t>
      </w:r>
      <w:r w:rsidR="005A20E7" w:rsidRPr="00720AEF">
        <w:rPr>
          <w:spacing w:val="2"/>
        </w:rPr>
        <w:t>.000.000</w:t>
      </w:r>
      <w:r w:rsidR="00485CBC" w:rsidRPr="00720AEF">
        <w:rPr>
          <w:spacing w:val="2"/>
        </w:rPr>
        <w:t xml:space="preserve"> đồng, dự án thuộc </w:t>
      </w:r>
      <w:r w:rsidR="00EE2BF4" w:rsidRPr="00720AEF">
        <w:rPr>
          <w:szCs w:val="28"/>
          <w:lang w:val="pt-BR"/>
        </w:rPr>
        <w:t>điểm l, khoản 4, mục IV</w:t>
      </w:r>
      <w:r w:rsidR="002D7399" w:rsidRPr="00720AEF">
        <w:rPr>
          <w:szCs w:val="28"/>
          <w:lang w:val="pt-BR"/>
        </w:rPr>
        <w:t xml:space="preserve"> phần A</w:t>
      </w:r>
      <w:r w:rsidR="00EE2BF4" w:rsidRPr="00720AEF">
        <w:rPr>
          <w:szCs w:val="28"/>
          <w:lang w:val="pt-BR"/>
        </w:rPr>
        <w:t>, phụ lục I, Luật Đầu tư Công</w:t>
      </w:r>
      <w:r w:rsidR="00EE2BF4" w:rsidRPr="00720AEF">
        <w:rPr>
          <w:spacing w:val="2"/>
        </w:rPr>
        <w:t xml:space="preserve">, </w:t>
      </w:r>
      <w:r w:rsidR="00485CBC" w:rsidRPr="00720AEF">
        <w:rPr>
          <w:spacing w:val="2"/>
        </w:rPr>
        <w:t>có vốn đầu tư 60 tỷ đồng đến dưới 1.000 tỷ đồng).</w:t>
      </w:r>
      <w:bookmarkEnd w:id="11"/>
      <w:bookmarkEnd w:id="12"/>
    </w:p>
    <w:p w14:paraId="480869D9" w14:textId="77777777" w:rsidR="002C7532" w:rsidRPr="00720AEF" w:rsidRDefault="002C7532" w:rsidP="00430EE8">
      <w:pPr>
        <w:tabs>
          <w:tab w:val="left" w:pos="-5103"/>
          <w:tab w:val="left" w:pos="-3119"/>
          <w:tab w:val="left" w:pos="0"/>
          <w:tab w:val="left" w:pos="993"/>
        </w:tabs>
        <w:spacing w:before="120" w:after="120" w:line="276" w:lineRule="auto"/>
        <w:ind w:firstLine="426"/>
        <w:jc w:val="both"/>
        <w:outlineLvl w:val="2"/>
        <w:rPr>
          <w:b/>
          <w:spacing w:val="2"/>
        </w:rPr>
      </w:pPr>
      <w:bookmarkStart w:id="13" w:name="_Toc107911598"/>
      <w:r w:rsidRPr="00720AEF">
        <w:rPr>
          <w:b/>
          <w:spacing w:val="2"/>
        </w:rPr>
        <w:t>3</w:t>
      </w:r>
      <w:r w:rsidRPr="00720AEF">
        <w:rPr>
          <w:rFonts w:hint="eastAsia"/>
          <w:b/>
          <w:spacing w:val="2"/>
        </w:rPr>
        <w:t xml:space="preserve">. </w:t>
      </w:r>
      <w:r w:rsidRPr="00720AEF">
        <w:rPr>
          <w:b/>
          <w:spacing w:val="2"/>
        </w:rPr>
        <w:t xml:space="preserve">Công suất, công nghệ, sản phẩm sản xuất của </w:t>
      </w:r>
      <w:r w:rsidR="001E485D" w:rsidRPr="00720AEF">
        <w:rPr>
          <w:b/>
          <w:spacing w:val="2"/>
        </w:rPr>
        <w:t>dự án đầu tư</w:t>
      </w:r>
      <w:r w:rsidRPr="00720AEF">
        <w:rPr>
          <w:b/>
          <w:spacing w:val="2"/>
        </w:rPr>
        <w:t>:</w:t>
      </w:r>
      <w:bookmarkEnd w:id="13"/>
      <w:r w:rsidRPr="00720AEF">
        <w:rPr>
          <w:b/>
          <w:spacing w:val="2"/>
        </w:rPr>
        <w:t xml:space="preserve"> </w:t>
      </w:r>
    </w:p>
    <w:p w14:paraId="05D189BE" w14:textId="77777777" w:rsidR="002C7532" w:rsidRPr="00720AEF" w:rsidRDefault="002C7532" w:rsidP="002C7532">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14" w:name="_Toc107911599"/>
      <w:r w:rsidRPr="00720AEF">
        <w:rPr>
          <w:b/>
          <w:spacing w:val="2"/>
          <w:lang w:val="en-US"/>
        </w:rPr>
        <w:lastRenderedPageBreak/>
        <w:t>3</w:t>
      </w:r>
      <w:r w:rsidRPr="00720AEF">
        <w:rPr>
          <w:rFonts w:hint="eastAsia"/>
          <w:b/>
          <w:spacing w:val="2"/>
        </w:rPr>
        <w:t>.</w:t>
      </w:r>
      <w:r w:rsidRPr="00720AEF">
        <w:rPr>
          <w:b/>
          <w:spacing w:val="2"/>
          <w:lang w:val="en-US"/>
        </w:rPr>
        <w:t>1.</w:t>
      </w:r>
      <w:r w:rsidRPr="00720AEF">
        <w:rPr>
          <w:rFonts w:hint="eastAsia"/>
          <w:b/>
          <w:spacing w:val="2"/>
        </w:rPr>
        <w:t xml:space="preserve"> </w:t>
      </w:r>
      <w:r w:rsidRPr="00720AEF">
        <w:rPr>
          <w:b/>
          <w:spacing w:val="2"/>
          <w:lang w:val="en-US"/>
        </w:rPr>
        <w:t xml:space="preserve">Công suất của dự </w:t>
      </w:r>
      <w:r w:rsidR="001E485D" w:rsidRPr="00720AEF">
        <w:rPr>
          <w:b/>
          <w:spacing w:val="2"/>
          <w:lang w:val="en-US"/>
        </w:rPr>
        <w:t>án đầu tư</w:t>
      </w:r>
      <w:r w:rsidRPr="00720AEF">
        <w:rPr>
          <w:b/>
          <w:spacing w:val="2"/>
          <w:lang w:val="en-US"/>
        </w:rPr>
        <w:t xml:space="preserve">: </w:t>
      </w:r>
      <w:r w:rsidR="008D7FEF" w:rsidRPr="00720AEF">
        <w:t>Nhà máy sản xuất thức ăn bổ sung và chất dinh dưỡng (premix) dùng trong chăn nuôi, công suất 60.000 tấn sản phẩm/năm</w:t>
      </w:r>
      <w:r w:rsidR="005441DD" w:rsidRPr="00720AEF">
        <w:rPr>
          <w:lang w:val="en-US"/>
        </w:rPr>
        <w:t>.</w:t>
      </w:r>
      <w:bookmarkEnd w:id="14"/>
    </w:p>
    <w:p w14:paraId="529E04AE" w14:textId="77777777" w:rsidR="002C7532" w:rsidRPr="00720AEF" w:rsidRDefault="002C7532" w:rsidP="002C7532">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15" w:name="_Toc107911600"/>
      <w:r w:rsidRPr="00720AEF">
        <w:rPr>
          <w:b/>
          <w:spacing w:val="2"/>
          <w:lang w:val="en-US"/>
        </w:rPr>
        <w:t xml:space="preserve">3.2. Công nghệ sản xuất của </w:t>
      </w:r>
      <w:r w:rsidR="001E485D" w:rsidRPr="00720AEF">
        <w:rPr>
          <w:b/>
          <w:spacing w:val="2"/>
          <w:lang w:val="en-US"/>
        </w:rPr>
        <w:t>dự án đầu tư</w:t>
      </w:r>
      <w:r w:rsidRPr="00720AEF">
        <w:rPr>
          <w:b/>
          <w:spacing w:val="2"/>
          <w:lang w:val="en-US"/>
        </w:rPr>
        <w:t>:</w:t>
      </w:r>
      <w:bookmarkEnd w:id="15"/>
      <w:r w:rsidR="00430EE8" w:rsidRPr="00720AEF">
        <w:rPr>
          <w:b/>
          <w:spacing w:val="2"/>
          <w:lang w:val="en-US"/>
        </w:rPr>
        <w:t xml:space="preserve"> </w:t>
      </w:r>
    </w:p>
    <w:p w14:paraId="13266C11" w14:textId="77777777" w:rsidR="00BA2B58" w:rsidRPr="00720AEF" w:rsidRDefault="00BA2B58" w:rsidP="00BA2B58">
      <w:pPr>
        <w:spacing w:line="276" w:lineRule="auto"/>
        <w:rPr>
          <w:lang w:eastAsia="x-none"/>
        </w:rPr>
      </w:pPr>
    </w:p>
    <w:p w14:paraId="440C8E62" w14:textId="77777777" w:rsidR="00BA2B58" w:rsidRPr="00720AEF" w:rsidRDefault="008D7FEF" w:rsidP="00BA2B58">
      <w:pPr>
        <w:spacing w:line="276" w:lineRule="auto"/>
        <w:rPr>
          <w:lang w:eastAsia="x-none"/>
        </w:rPr>
      </w:pPr>
      <w:r w:rsidRPr="00720AEF">
        <w:rPr>
          <w:b/>
          <w:noProof/>
        </w:rPr>
        <mc:AlternateContent>
          <mc:Choice Requires="wpc">
            <w:drawing>
              <wp:inline distT="0" distB="0" distL="0" distR="0" wp14:anchorId="488EFB4E" wp14:editId="304BC5D7">
                <wp:extent cx="6049645" cy="4538479"/>
                <wp:effectExtent l="0" t="0" r="0" b="0"/>
                <wp:docPr id="545" name="Canvas 5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909"/>
                        <wps:cNvSpPr txBox="1">
                          <a:spLocks noChangeArrowheads="1"/>
                        </wps:cNvSpPr>
                        <wps:spPr bwMode="auto">
                          <a:xfrm>
                            <a:off x="1649730" y="43180"/>
                            <a:ext cx="1639570" cy="336550"/>
                          </a:xfrm>
                          <a:prstGeom prst="rect">
                            <a:avLst/>
                          </a:prstGeom>
                          <a:solidFill>
                            <a:srgbClr val="FFFFFF"/>
                          </a:solidFill>
                          <a:ln w="9525" cmpd="sng">
                            <a:solidFill>
                              <a:srgbClr val="000000"/>
                            </a:solidFill>
                            <a:miter lim="800000"/>
                            <a:headEnd/>
                            <a:tailEnd/>
                          </a:ln>
                        </wps:spPr>
                        <wps:txbx>
                          <w:txbxContent>
                            <w:p w14:paraId="4133265C" w14:textId="77777777" w:rsidR="001C51C8" w:rsidRDefault="001C51C8" w:rsidP="008D7FEF">
                              <w:pPr>
                                <w:spacing w:before="120"/>
                                <w:jc w:val="center"/>
                              </w:pPr>
                              <w:r>
                                <w:t>Nguyên liệu</w:t>
                              </w:r>
                              <w:r>
                                <w:rPr>
                                  <w:lang w:val="vi-VN"/>
                                </w:rPr>
                                <w:t xml:space="preserve"> thô</w:t>
                              </w:r>
                            </w:p>
                          </w:txbxContent>
                        </wps:txbx>
                        <wps:bodyPr rot="0" vert="horz" wrap="square" lIns="0" tIns="0" rIns="0" bIns="0" anchor="t" anchorCtr="0" upright="1">
                          <a:noAutofit/>
                        </wps:bodyPr>
                      </wps:wsp>
                      <wps:wsp>
                        <wps:cNvPr id="262" name="Text Box 6910"/>
                        <wps:cNvSpPr txBox="1">
                          <a:spLocks noChangeArrowheads="1"/>
                        </wps:cNvSpPr>
                        <wps:spPr bwMode="auto">
                          <a:xfrm>
                            <a:off x="1579245" y="599440"/>
                            <a:ext cx="1772285" cy="553085"/>
                          </a:xfrm>
                          <a:prstGeom prst="rect">
                            <a:avLst/>
                          </a:prstGeom>
                          <a:solidFill>
                            <a:srgbClr val="FFFFFF"/>
                          </a:solidFill>
                          <a:ln w="9525" cmpd="sng">
                            <a:solidFill>
                              <a:srgbClr val="000000"/>
                            </a:solidFill>
                            <a:miter lim="800000"/>
                            <a:headEnd/>
                            <a:tailEnd/>
                          </a:ln>
                        </wps:spPr>
                        <wps:txbx>
                          <w:txbxContent>
                            <w:p w14:paraId="380A138B" w14:textId="77777777" w:rsidR="001C51C8" w:rsidRDefault="001C51C8" w:rsidP="008D7FEF">
                              <w:pPr>
                                <w:spacing w:before="120"/>
                                <w:jc w:val="center"/>
                              </w:pPr>
                              <w:r>
                                <w:t>Nạp nguyên liệu vào bồn chứa nguyên liệu thô</w:t>
                              </w:r>
                            </w:p>
                          </w:txbxContent>
                        </wps:txbx>
                        <wps:bodyPr rot="0" vert="horz" wrap="square" lIns="0" tIns="0" rIns="0" bIns="0" anchor="t" anchorCtr="0" upright="1">
                          <a:noAutofit/>
                        </wps:bodyPr>
                      </wps:wsp>
                      <wps:wsp>
                        <wps:cNvPr id="263" name="Text Box 6911"/>
                        <wps:cNvSpPr txBox="1">
                          <a:spLocks noChangeArrowheads="1"/>
                        </wps:cNvSpPr>
                        <wps:spPr bwMode="auto">
                          <a:xfrm>
                            <a:off x="3731260" y="599440"/>
                            <a:ext cx="137541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solidFill>
                                  <a:srgbClr val="000000"/>
                                </a:solidFill>
                                <a:prstDash val="dash"/>
                                <a:miter lim="800000"/>
                                <a:headEnd/>
                                <a:tailEnd/>
                              </a14:hiddenLine>
                            </a:ext>
                          </a:extLst>
                        </wps:spPr>
                        <wps:txbx>
                          <w:txbxContent>
                            <w:p w14:paraId="13FFCB92" w14:textId="77777777" w:rsidR="001C51C8" w:rsidRDefault="001C51C8" w:rsidP="008D7FEF">
                              <w:pPr>
                                <w:spacing w:before="120"/>
                                <w:jc w:val="center"/>
                                <w:rPr>
                                  <w:i/>
                                  <w:sz w:val="24"/>
                                  <w:szCs w:val="24"/>
                                  <w:lang w:val="vi-VN"/>
                                </w:rPr>
                              </w:pPr>
                              <w:r>
                                <w:rPr>
                                  <w:i/>
                                  <w:sz w:val="24"/>
                                  <w:szCs w:val="24"/>
                                  <w:lang w:val="vi-VN"/>
                                </w:rPr>
                                <w:t xml:space="preserve">Bụi, ồn, </w:t>
                              </w:r>
                              <w:r>
                                <w:rPr>
                                  <w:i/>
                                  <w:sz w:val="24"/>
                                  <w:szCs w:val="24"/>
                                </w:rPr>
                                <w:t>bao bì chứa nguyên liệu</w:t>
                              </w:r>
                            </w:p>
                          </w:txbxContent>
                        </wps:txbx>
                        <wps:bodyPr rot="0" vert="horz" wrap="square" lIns="0" tIns="0" rIns="0" bIns="0" anchor="t" anchorCtr="0" upright="1">
                          <a:noAutofit/>
                        </wps:bodyPr>
                      </wps:wsp>
                      <wps:wsp>
                        <wps:cNvPr id="264" name="Text Box 6912"/>
                        <wps:cNvSpPr txBox="1">
                          <a:spLocks noChangeArrowheads="1"/>
                        </wps:cNvSpPr>
                        <wps:spPr bwMode="auto">
                          <a:xfrm>
                            <a:off x="1675765" y="1343660"/>
                            <a:ext cx="1639570" cy="336550"/>
                          </a:xfrm>
                          <a:prstGeom prst="rect">
                            <a:avLst/>
                          </a:prstGeom>
                          <a:solidFill>
                            <a:srgbClr val="FFFFFF"/>
                          </a:solidFill>
                          <a:ln w="9525" cmpd="sng">
                            <a:solidFill>
                              <a:srgbClr val="000000"/>
                            </a:solidFill>
                            <a:miter lim="800000"/>
                            <a:headEnd/>
                            <a:tailEnd/>
                          </a:ln>
                        </wps:spPr>
                        <wps:txbx>
                          <w:txbxContent>
                            <w:p w14:paraId="1CA8263F" w14:textId="77777777" w:rsidR="001C51C8" w:rsidRDefault="001C51C8" w:rsidP="008D7FEF">
                              <w:pPr>
                                <w:spacing w:before="120"/>
                                <w:jc w:val="center"/>
                              </w:pPr>
                              <w:r>
                                <w:t>Nghiền (khép kín)</w:t>
                              </w:r>
                            </w:p>
                          </w:txbxContent>
                        </wps:txbx>
                        <wps:bodyPr rot="0" vert="horz" wrap="square" lIns="0" tIns="0" rIns="0" bIns="0" anchor="t" anchorCtr="0" upright="1">
                          <a:noAutofit/>
                        </wps:bodyPr>
                      </wps:wsp>
                      <wps:wsp>
                        <wps:cNvPr id="265" name="Text Box 6914"/>
                        <wps:cNvSpPr txBox="1">
                          <a:spLocks noChangeArrowheads="1"/>
                        </wps:cNvSpPr>
                        <wps:spPr bwMode="auto">
                          <a:xfrm>
                            <a:off x="1689735" y="2002790"/>
                            <a:ext cx="1625600" cy="335280"/>
                          </a:xfrm>
                          <a:prstGeom prst="rect">
                            <a:avLst/>
                          </a:prstGeom>
                          <a:solidFill>
                            <a:srgbClr val="FFFFFF"/>
                          </a:solidFill>
                          <a:ln w="9525" cmpd="sng">
                            <a:solidFill>
                              <a:srgbClr val="000000"/>
                            </a:solidFill>
                            <a:miter lim="800000"/>
                            <a:headEnd/>
                            <a:tailEnd/>
                          </a:ln>
                        </wps:spPr>
                        <wps:txbx>
                          <w:txbxContent>
                            <w:p w14:paraId="39FEE68B" w14:textId="77777777" w:rsidR="001C51C8" w:rsidRDefault="001C51C8" w:rsidP="008D7FEF">
                              <w:pPr>
                                <w:spacing w:before="120"/>
                                <w:jc w:val="center"/>
                              </w:pPr>
                              <w:r>
                                <w:t>Cân</w:t>
                              </w:r>
                            </w:p>
                          </w:txbxContent>
                        </wps:txbx>
                        <wps:bodyPr rot="0" vert="horz" wrap="square" lIns="0" tIns="0" rIns="0" bIns="0" anchor="t" anchorCtr="0" upright="1">
                          <a:noAutofit/>
                        </wps:bodyPr>
                      </wps:wsp>
                      <wps:wsp>
                        <wps:cNvPr id="266" name="Text Box 6915"/>
                        <wps:cNvSpPr txBox="1">
                          <a:spLocks noChangeArrowheads="1"/>
                        </wps:cNvSpPr>
                        <wps:spPr bwMode="auto">
                          <a:xfrm>
                            <a:off x="0" y="1939290"/>
                            <a:ext cx="166497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890871F" w14:textId="77777777" w:rsidR="001C51C8" w:rsidRDefault="001C51C8" w:rsidP="008D7FEF">
                              <w:pPr>
                                <w:spacing w:before="120"/>
                                <w:jc w:val="center"/>
                                <w:rPr>
                                  <w:sz w:val="24"/>
                                  <w:szCs w:val="24"/>
                                </w:rPr>
                              </w:pPr>
                              <w:r>
                                <w:rPr>
                                  <w:sz w:val="24"/>
                                  <w:szCs w:val="24"/>
                                </w:rPr>
                                <w:t>Các axit amin, nguyên tố vi lượng, enzim,…</w:t>
                              </w:r>
                            </w:p>
                          </w:txbxContent>
                        </wps:txbx>
                        <wps:bodyPr rot="0" vert="horz" wrap="square" lIns="0" tIns="0" rIns="0" bIns="0" anchor="t" anchorCtr="0" upright="1">
                          <a:noAutofit/>
                        </wps:bodyPr>
                      </wps:wsp>
                      <wps:wsp>
                        <wps:cNvPr id="267" name="Text Box 6916"/>
                        <wps:cNvSpPr txBox="1">
                          <a:spLocks noChangeArrowheads="1"/>
                        </wps:cNvSpPr>
                        <wps:spPr bwMode="auto">
                          <a:xfrm>
                            <a:off x="3801745" y="3293745"/>
                            <a:ext cx="67627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solidFill>
                                  <a:srgbClr val="000000"/>
                                </a:solidFill>
                                <a:prstDash val="dash"/>
                                <a:miter lim="800000"/>
                                <a:headEnd/>
                                <a:tailEnd/>
                              </a14:hiddenLine>
                            </a:ext>
                          </a:extLst>
                        </wps:spPr>
                        <wps:txbx>
                          <w:txbxContent>
                            <w:p w14:paraId="703FA68C" w14:textId="77777777" w:rsidR="001C51C8" w:rsidRDefault="001C51C8" w:rsidP="008D7FEF">
                              <w:pPr>
                                <w:spacing w:before="60"/>
                                <w:rPr>
                                  <w:i/>
                                  <w:sz w:val="24"/>
                                  <w:szCs w:val="24"/>
                                </w:rPr>
                              </w:pPr>
                              <w:r>
                                <w:t xml:space="preserve"> </w:t>
                              </w:r>
                              <w:r>
                                <w:rPr>
                                  <w:i/>
                                  <w:sz w:val="24"/>
                                  <w:szCs w:val="24"/>
                                </w:rPr>
                                <w:t>Bụi</w:t>
                              </w:r>
                              <w:r>
                                <w:rPr>
                                  <w:i/>
                                  <w:sz w:val="24"/>
                                  <w:szCs w:val="24"/>
                                  <w:lang w:val="vi-VN"/>
                                </w:rPr>
                                <w:t>,</w:t>
                              </w:r>
                              <w:r>
                                <w:rPr>
                                  <w:i/>
                                  <w:sz w:val="24"/>
                                  <w:szCs w:val="24"/>
                                </w:rPr>
                                <w:t>ồn</w:t>
                              </w:r>
                            </w:p>
                          </w:txbxContent>
                        </wps:txbx>
                        <wps:bodyPr rot="0" vert="horz" wrap="square" lIns="0" tIns="0" rIns="0" bIns="0" anchor="t" anchorCtr="0" upright="1">
                          <a:noAutofit/>
                        </wps:bodyPr>
                      </wps:wsp>
                      <wps:wsp>
                        <wps:cNvPr id="270" name="Text Box 6917"/>
                        <wps:cNvSpPr txBox="1">
                          <a:spLocks noChangeArrowheads="1"/>
                        </wps:cNvSpPr>
                        <wps:spPr bwMode="auto">
                          <a:xfrm>
                            <a:off x="1707515" y="2634615"/>
                            <a:ext cx="1607820" cy="335280"/>
                          </a:xfrm>
                          <a:prstGeom prst="rect">
                            <a:avLst/>
                          </a:prstGeom>
                          <a:solidFill>
                            <a:srgbClr val="FFFFFF"/>
                          </a:solidFill>
                          <a:ln w="9525" cmpd="sng">
                            <a:solidFill>
                              <a:srgbClr val="000000"/>
                            </a:solidFill>
                            <a:miter lim="800000"/>
                            <a:headEnd/>
                            <a:tailEnd/>
                          </a:ln>
                        </wps:spPr>
                        <wps:txbx>
                          <w:txbxContent>
                            <w:p w14:paraId="7A11497D" w14:textId="77777777" w:rsidR="001C51C8" w:rsidRDefault="001C51C8" w:rsidP="008D7FEF">
                              <w:pPr>
                                <w:spacing w:before="120"/>
                                <w:jc w:val="center"/>
                              </w:pPr>
                              <w:r>
                                <w:rPr>
                                  <w:lang w:val="vi-VN"/>
                                </w:rPr>
                                <w:t>T</w:t>
                              </w:r>
                              <w:r>
                                <w:t>rộn (khép kín)</w:t>
                              </w:r>
                            </w:p>
                          </w:txbxContent>
                        </wps:txbx>
                        <wps:bodyPr rot="0" vert="horz" wrap="square" lIns="0" tIns="0" rIns="0" bIns="0" anchor="t" anchorCtr="0" upright="1">
                          <a:noAutofit/>
                        </wps:bodyPr>
                      </wps:wsp>
                      <wps:wsp>
                        <wps:cNvPr id="271" name="Text Box 6918"/>
                        <wps:cNvSpPr txBox="1">
                          <a:spLocks noChangeArrowheads="1"/>
                        </wps:cNvSpPr>
                        <wps:spPr bwMode="auto">
                          <a:xfrm>
                            <a:off x="3977640" y="2694305"/>
                            <a:ext cx="1129030" cy="233045"/>
                          </a:xfrm>
                          <a:prstGeom prst="rect">
                            <a:avLst/>
                          </a:prstGeom>
                          <a:solidFill>
                            <a:srgbClr val="FFFFFF"/>
                          </a:solidFill>
                          <a:ln>
                            <a:noFill/>
                          </a:ln>
                          <a:extLst>
                            <a:ext uri="{91240B29-F687-4F45-9708-019B960494DF}">
                              <a14:hiddenLine xmlns:a14="http://schemas.microsoft.com/office/drawing/2010/main" w="12700" cmpd="sng">
                                <a:solidFill>
                                  <a:srgbClr val="000000"/>
                                </a:solidFill>
                                <a:prstDash val="dash"/>
                                <a:miter lim="800000"/>
                                <a:headEnd/>
                                <a:tailEnd/>
                              </a14:hiddenLine>
                            </a:ext>
                          </a:extLst>
                        </wps:spPr>
                        <wps:txbx>
                          <w:txbxContent>
                            <w:p w14:paraId="3C633EAD" w14:textId="77777777" w:rsidR="001C51C8" w:rsidRDefault="001C51C8" w:rsidP="008D7FEF">
                              <w:pPr>
                                <w:jc w:val="center"/>
                                <w:rPr>
                                  <w:i/>
                                  <w:sz w:val="24"/>
                                  <w:szCs w:val="24"/>
                                  <w:lang w:val="vi-VN"/>
                                </w:rPr>
                              </w:pPr>
                              <w:r>
                                <w:rPr>
                                  <w:i/>
                                  <w:sz w:val="24"/>
                                  <w:szCs w:val="24"/>
                                </w:rPr>
                                <w:t xml:space="preserve">Bụi, ồn, </w:t>
                              </w:r>
                              <w:r>
                                <w:rPr>
                                  <w:i/>
                                  <w:sz w:val="24"/>
                                  <w:szCs w:val="24"/>
                                  <w:lang w:val="vi-VN"/>
                                </w:rPr>
                                <w:t>mùi</w:t>
                              </w:r>
                            </w:p>
                          </w:txbxContent>
                        </wps:txbx>
                        <wps:bodyPr rot="0" vert="horz" wrap="square" lIns="0" tIns="0" rIns="0" bIns="0" anchor="t" anchorCtr="0" upright="1">
                          <a:noAutofit/>
                        </wps:bodyPr>
                      </wps:wsp>
                      <wps:wsp>
                        <wps:cNvPr id="272" name="AutoShape 6927"/>
                        <wps:cNvCnPr/>
                        <wps:spPr bwMode="auto">
                          <a:xfrm flipH="1">
                            <a:off x="2465705" y="379730"/>
                            <a:ext cx="3810" cy="21971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6928"/>
                        <wps:cNvCnPr/>
                        <wps:spPr bwMode="auto">
                          <a:xfrm>
                            <a:off x="2487295" y="1152525"/>
                            <a:ext cx="8255" cy="19113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AutoShape 6929"/>
                        <wps:cNvCnPr/>
                        <wps:spPr bwMode="auto">
                          <a:xfrm flipH="1">
                            <a:off x="2502535" y="1730375"/>
                            <a:ext cx="635" cy="27241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AutoShape 6934"/>
                        <wps:cNvCnPr/>
                        <wps:spPr bwMode="auto">
                          <a:xfrm>
                            <a:off x="2200275" y="3454400"/>
                            <a:ext cx="1555750" cy="13335"/>
                          </a:xfrm>
                          <a:prstGeom prst="straightConnector1">
                            <a:avLst/>
                          </a:prstGeom>
                          <a:noFill/>
                          <a:ln w="9525" cmpd="sng">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76" name="AutoShape 6935"/>
                        <wps:cNvCnPr/>
                        <wps:spPr bwMode="auto">
                          <a:xfrm>
                            <a:off x="3315335" y="2802255"/>
                            <a:ext cx="662305" cy="8890"/>
                          </a:xfrm>
                          <a:prstGeom prst="straightConnector1">
                            <a:avLst/>
                          </a:prstGeom>
                          <a:noFill/>
                          <a:ln w="9525" cmpd="sng">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77" name="AutoShape 6943"/>
                        <wps:cNvCnPr/>
                        <wps:spPr bwMode="auto">
                          <a:xfrm flipH="1">
                            <a:off x="2560320" y="2969895"/>
                            <a:ext cx="1270" cy="29972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Text Box 6945"/>
                        <wps:cNvSpPr txBox="1">
                          <a:spLocks noChangeArrowheads="1"/>
                        </wps:cNvSpPr>
                        <wps:spPr bwMode="auto">
                          <a:xfrm>
                            <a:off x="1646555" y="3995420"/>
                            <a:ext cx="1779905" cy="335280"/>
                          </a:xfrm>
                          <a:prstGeom prst="rect">
                            <a:avLst/>
                          </a:prstGeom>
                          <a:solidFill>
                            <a:srgbClr val="FFFFFF"/>
                          </a:solidFill>
                          <a:ln w="9525" cmpd="sng">
                            <a:solidFill>
                              <a:srgbClr val="000000"/>
                            </a:solidFill>
                            <a:miter lim="800000"/>
                            <a:headEnd/>
                            <a:tailEnd/>
                          </a:ln>
                        </wps:spPr>
                        <wps:txbx>
                          <w:txbxContent>
                            <w:p w14:paraId="2B63E153" w14:textId="77777777" w:rsidR="001C51C8" w:rsidRDefault="001C51C8" w:rsidP="008D7FEF">
                              <w:pPr>
                                <w:spacing w:before="120"/>
                                <w:jc w:val="center"/>
                              </w:pPr>
                              <w:r>
                                <w:t>Nhập kho thành phẩm</w:t>
                              </w:r>
                            </w:p>
                          </w:txbxContent>
                        </wps:txbx>
                        <wps:bodyPr rot="0" vert="horz" wrap="square" lIns="0" tIns="0" rIns="0" bIns="0" anchor="t" anchorCtr="0" upright="1">
                          <a:noAutofit/>
                        </wps:bodyPr>
                      </wps:wsp>
                      <wps:wsp>
                        <wps:cNvPr id="279" name="Text Box 6950"/>
                        <wps:cNvSpPr txBox="1">
                          <a:spLocks noChangeArrowheads="1"/>
                        </wps:cNvSpPr>
                        <wps:spPr bwMode="auto">
                          <a:xfrm>
                            <a:off x="1701800" y="3269615"/>
                            <a:ext cx="1649730" cy="406400"/>
                          </a:xfrm>
                          <a:prstGeom prst="rect">
                            <a:avLst/>
                          </a:prstGeom>
                          <a:solidFill>
                            <a:srgbClr val="FFFFFF"/>
                          </a:solidFill>
                          <a:ln w="9525" cmpd="sng">
                            <a:solidFill>
                              <a:srgbClr val="000000"/>
                            </a:solidFill>
                            <a:miter lim="800000"/>
                            <a:headEnd/>
                            <a:tailEnd/>
                          </a:ln>
                        </wps:spPr>
                        <wps:txbx>
                          <w:txbxContent>
                            <w:p w14:paraId="6081FE4C" w14:textId="77777777" w:rsidR="001C51C8" w:rsidRDefault="001C51C8" w:rsidP="008D7FEF">
                              <w:pPr>
                                <w:spacing w:before="120"/>
                                <w:jc w:val="center"/>
                              </w:pPr>
                              <w:r>
                                <w:t>Cân - Đóng gói</w:t>
                              </w:r>
                            </w:p>
                          </w:txbxContent>
                        </wps:txbx>
                        <wps:bodyPr rot="0" vert="horz" wrap="square" lIns="0" tIns="0" rIns="0" bIns="0" anchor="t" anchorCtr="0" upright="1">
                          <a:noAutofit/>
                        </wps:bodyPr>
                      </wps:wsp>
                      <wpg:wgp>
                        <wpg:cNvPr id="280" name="Group 6958"/>
                        <wpg:cNvGrpSpPr>
                          <a:grpSpLocks/>
                        </wpg:cNvGrpSpPr>
                        <wpg:grpSpPr bwMode="auto">
                          <a:xfrm>
                            <a:off x="696595" y="2460625"/>
                            <a:ext cx="1010920" cy="250825"/>
                            <a:chOff x="3126" y="5895"/>
                            <a:chExt cx="1592" cy="395"/>
                          </a:xfrm>
                        </wpg:grpSpPr>
                        <wps:wsp>
                          <wps:cNvPr id="281" name="AutoShape 6959"/>
                          <wps:cNvCnPr/>
                          <wps:spPr bwMode="auto">
                            <a:xfrm>
                              <a:off x="3127" y="6288"/>
                              <a:ext cx="1591" cy="2"/>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AutoShape 6960"/>
                          <wps:cNvCnPr/>
                          <wps:spPr bwMode="auto">
                            <a:xfrm>
                              <a:off x="3126" y="5895"/>
                              <a:ext cx="1" cy="393"/>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wps:wsp>
                        <wps:cNvPr id="283" name="AutoShape 6974"/>
                        <wps:cNvCnPr/>
                        <wps:spPr bwMode="auto">
                          <a:xfrm flipV="1">
                            <a:off x="3351530" y="859155"/>
                            <a:ext cx="309245" cy="17145"/>
                          </a:xfrm>
                          <a:prstGeom prst="straightConnector1">
                            <a:avLst/>
                          </a:prstGeom>
                          <a:noFill/>
                          <a:ln w="9525" cmpd="sng">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85" name="Text Box 6975"/>
                        <wps:cNvSpPr txBox="1">
                          <a:spLocks noChangeArrowheads="1"/>
                        </wps:cNvSpPr>
                        <wps:spPr bwMode="auto">
                          <a:xfrm>
                            <a:off x="4074160" y="1326515"/>
                            <a:ext cx="94932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solidFill>
                                  <a:srgbClr val="000000"/>
                                </a:solidFill>
                                <a:prstDash val="dash"/>
                                <a:miter lim="800000"/>
                                <a:headEnd/>
                                <a:tailEnd/>
                              </a14:hiddenLine>
                            </a:ext>
                          </a:extLst>
                        </wps:spPr>
                        <wps:txbx>
                          <w:txbxContent>
                            <w:p w14:paraId="51CF080E" w14:textId="77777777" w:rsidR="001C51C8" w:rsidRDefault="001C51C8" w:rsidP="008D7FEF">
                              <w:pPr>
                                <w:spacing w:before="120"/>
                                <w:rPr>
                                  <w:i/>
                                  <w:sz w:val="24"/>
                                  <w:szCs w:val="24"/>
                                </w:rPr>
                              </w:pPr>
                              <w:r>
                                <w:t xml:space="preserve"> </w:t>
                              </w:r>
                              <w:r>
                                <w:rPr>
                                  <w:i/>
                                  <w:sz w:val="24"/>
                                  <w:szCs w:val="24"/>
                                </w:rPr>
                                <w:t>Bụi, ồn</w:t>
                              </w:r>
                            </w:p>
                          </w:txbxContent>
                        </wps:txbx>
                        <wps:bodyPr rot="0" vert="horz" wrap="square" lIns="0" tIns="0" rIns="0" bIns="0" anchor="t" anchorCtr="0" upright="1">
                          <a:noAutofit/>
                        </wps:bodyPr>
                      </wps:wsp>
                      <wps:wsp>
                        <wps:cNvPr id="286" name="AutoShape 6976"/>
                        <wps:cNvCnPr/>
                        <wps:spPr bwMode="auto">
                          <a:xfrm>
                            <a:off x="3315335" y="1505585"/>
                            <a:ext cx="743585" cy="635"/>
                          </a:xfrm>
                          <a:prstGeom prst="straightConnector1">
                            <a:avLst/>
                          </a:prstGeom>
                          <a:noFill/>
                          <a:ln w="9525" cmpd="sng">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87" name="AutoShape 6977"/>
                        <wps:cNvCnPr/>
                        <wps:spPr bwMode="auto">
                          <a:xfrm>
                            <a:off x="2548255" y="3676015"/>
                            <a:ext cx="1270" cy="34671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 name="AutoShape 6978"/>
                        <wps:cNvCnPr/>
                        <wps:spPr bwMode="auto">
                          <a:xfrm>
                            <a:off x="2559050" y="2338070"/>
                            <a:ext cx="1270" cy="34671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88EFB4E" id="Canvas 545" o:spid="_x0000_s1026" editas="canvas" style="width:476.35pt;height:357.35pt;mso-position-horizontal-relative:char;mso-position-vertical-relative:line" coordsize="60496,45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96;height:45383;visibility:visible;mso-wrap-style:square">
                  <v:fill o:detectmouseclick="t"/>
                  <v:path o:connecttype="none"/>
                </v:shape>
                <v:shapetype id="_x0000_t202" coordsize="21600,21600" o:spt="202" path="m,l,21600r21600,l21600,xe">
                  <v:stroke joinstyle="miter"/>
                  <v:path gradientshapeok="t" o:connecttype="rect"/>
                </v:shapetype>
                <v:shape id="Text Box 6909" o:spid="_x0000_s1028" type="#_x0000_t202" style="position:absolute;left:16497;top:431;width:1639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">
                  <v:textbox inset="0,0,0,0">
                    <w:txbxContent>
                      <w:p w14:paraId="4133265C" w14:textId="77777777" w:rsidR="001C51C8" w:rsidRDefault="001C51C8" w:rsidP="008D7FEF">
                        <w:pPr>
                          <w:spacing w:before="120"/>
                          <w:jc w:val="center"/>
                        </w:pPr>
                        <w:r>
                          <w:t>Nguyên liệu</w:t>
                        </w:r>
                        <w:r>
                          <w:rPr>
                            <w:lang w:val="vi-VN"/>
                          </w:rPr>
                          <w:t xml:space="preserve"> thô</w:t>
                        </w:r>
                      </w:p>
                    </w:txbxContent>
                  </v:textbox>
                </v:shape>
                <v:shape id="Text Box 6910" o:spid="_x0000_s1029" type="#_x0000_t202" style="position:absolute;left:15792;top:5994;width:17723;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">
                  <v:textbox inset="0,0,0,0">
                    <w:txbxContent>
                      <w:p w14:paraId="380A138B" w14:textId="77777777" w:rsidR="001C51C8" w:rsidRDefault="001C51C8" w:rsidP="008D7FEF">
                        <w:pPr>
                          <w:spacing w:before="120"/>
                          <w:jc w:val="center"/>
                        </w:pPr>
                        <w:r>
                          <w:t>Nạp nguyên liệu vào bồn chứa nguyên liệu thô</w:t>
                        </w:r>
                      </w:p>
                    </w:txbxContent>
                  </v:textbox>
                </v:shape>
                <v:shape id="Text Box 6911" o:spid="_x0000_s1030" type="#_x0000_t202" style="position:absolute;left:37312;top:5994;width:13754;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" filled="f" stroked="f" strokeweight="1pt">
                  <v:stroke dashstyle="dash"/>
                  <v:textbox inset="0,0,0,0">
                    <w:txbxContent>
                      <w:p w14:paraId="13FFCB92" w14:textId="77777777" w:rsidR="001C51C8" w:rsidRDefault="001C51C8" w:rsidP="008D7FEF">
                        <w:pPr>
                          <w:spacing w:before="120"/>
                          <w:jc w:val="center"/>
                          <w:rPr>
                            <w:i/>
                            <w:sz w:val="24"/>
                            <w:szCs w:val="24"/>
                            <w:lang w:val="vi-VN"/>
                          </w:rPr>
                        </w:pPr>
                        <w:r>
                          <w:rPr>
                            <w:i/>
                            <w:sz w:val="24"/>
                            <w:szCs w:val="24"/>
                            <w:lang w:val="vi-VN"/>
                          </w:rPr>
                          <w:t xml:space="preserve">Bụi, ồn, </w:t>
                        </w:r>
                        <w:r>
                          <w:rPr>
                            <w:i/>
                            <w:sz w:val="24"/>
                            <w:szCs w:val="24"/>
                          </w:rPr>
                          <w:t>bao bì chứa nguyên liệu</w:t>
                        </w:r>
                      </w:p>
                    </w:txbxContent>
                  </v:textbox>
                </v:shape>
                <v:shape id="Text Box 6912" o:spid="_x0000_s1031" type="#_x0000_t202" style="position:absolute;left:16757;top:13436;width:1639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">
                  <v:textbox inset="0,0,0,0">
                    <w:txbxContent>
                      <w:p w14:paraId="1CA8263F" w14:textId="77777777" w:rsidR="001C51C8" w:rsidRDefault="001C51C8" w:rsidP="008D7FEF">
                        <w:pPr>
                          <w:spacing w:before="120"/>
                          <w:jc w:val="center"/>
                        </w:pPr>
                        <w:r>
                          <w:t>Nghiền (khép kín)</w:t>
                        </w:r>
                      </w:p>
                    </w:txbxContent>
                  </v:textbox>
                </v:shape>
                <v:shape id="Text Box 6914" o:spid="_x0000_s1032" type="#_x0000_t202" style="position:absolute;left:16897;top:20027;width:1625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">
                  <v:textbox inset="0,0,0,0">
                    <w:txbxContent>
                      <w:p w14:paraId="39FEE68B" w14:textId="77777777" w:rsidR="001C51C8" w:rsidRDefault="001C51C8" w:rsidP="008D7FEF">
                        <w:pPr>
                          <w:spacing w:before="120"/>
                          <w:jc w:val="center"/>
                        </w:pPr>
                        <w:r>
                          <w:t>Cân</w:t>
                        </w:r>
                      </w:p>
                    </w:txbxContent>
                  </v:textbox>
                </v:shape>
                <v:shape id="Text Box 6915" o:spid="_x0000_s1033" type="#_x0000_t202" style="position:absolute;top:19392;width:16649;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4890871F" w14:textId="77777777" w:rsidR="001C51C8" w:rsidRDefault="001C51C8" w:rsidP="008D7FEF">
                        <w:pPr>
                          <w:spacing w:before="120"/>
                          <w:jc w:val="center"/>
                          <w:rPr>
                            <w:sz w:val="24"/>
                            <w:szCs w:val="24"/>
                          </w:rPr>
                        </w:pPr>
                        <w:r>
                          <w:rPr>
                            <w:sz w:val="24"/>
                            <w:szCs w:val="24"/>
                          </w:rPr>
                          <w:t>Các axit amin, nguyên tố vi lượng, enzim,…</w:t>
                        </w:r>
                      </w:p>
                    </w:txbxContent>
                  </v:textbox>
                </v:shape>
                <v:shape id="Text Box 6916" o:spid="_x0000_s1034" type="#_x0000_t202" style="position:absolute;left:38017;top:32937;width:676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" filled="f" stroked="f" strokeweight="1pt">
                  <v:stroke dashstyle="dash"/>
                  <v:textbox inset="0,0,0,0">
                    <w:txbxContent>
                      <w:p w14:paraId="703FA68C" w14:textId="77777777" w:rsidR="001C51C8" w:rsidRDefault="001C51C8" w:rsidP="008D7FEF">
                        <w:pPr>
                          <w:spacing w:before="60"/>
                          <w:rPr>
                            <w:i/>
                            <w:sz w:val="24"/>
                            <w:szCs w:val="24"/>
                          </w:rPr>
                        </w:pPr>
                        <w:r>
                          <w:t xml:space="preserve"> </w:t>
                        </w:r>
                        <w:r>
                          <w:rPr>
                            <w:i/>
                            <w:sz w:val="24"/>
                            <w:szCs w:val="24"/>
                          </w:rPr>
                          <w:t>Bụi</w:t>
                        </w:r>
                        <w:r>
                          <w:rPr>
                            <w:i/>
                            <w:sz w:val="24"/>
                            <w:szCs w:val="24"/>
                            <w:lang w:val="vi-VN"/>
                          </w:rPr>
                          <w:t>,</w:t>
                        </w:r>
                        <w:r>
                          <w:rPr>
                            <w:i/>
                            <w:sz w:val="24"/>
                            <w:szCs w:val="24"/>
                          </w:rPr>
                          <w:t>ồn</w:t>
                        </w:r>
                      </w:p>
                    </w:txbxContent>
                  </v:textbox>
                </v:shape>
                <v:shape id="Text Box 6917" o:spid="_x0000_s1035" type="#_x0000_t202" style="position:absolute;left:17075;top:26346;width:16078;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">
                  <v:textbox inset="0,0,0,0">
                    <w:txbxContent>
                      <w:p w14:paraId="7A11497D" w14:textId="77777777" w:rsidR="001C51C8" w:rsidRDefault="001C51C8" w:rsidP="008D7FEF">
                        <w:pPr>
                          <w:spacing w:before="120"/>
                          <w:jc w:val="center"/>
                        </w:pPr>
                        <w:r>
                          <w:rPr>
                            <w:lang w:val="vi-VN"/>
                          </w:rPr>
                          <w:t>T</w:t>
                        </w:r>
                        <w:r>
                          <w:t>rộn (khép kín)</w:t>
                        </w:r>
                      </w:p>
                    </w:txbxContent>
                  </v:textbox>
                </v:shape>
                <v:shape id="Text Box 6918" o:spid="_x0000_s1036" type="#_x0000_t202" style="position:absolute;left:39776;top:26943;width:1129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" stroked="f" strokeweight="1pt">
                  <v:stroke dashstyle="dash"/>
                  <v:textbox inset="0,0,0,0">
                    <w:txbxContent>
                      <w:p w14:paraId="3C633EAD" w14:textId="77777777" w:rsidR="001C51C8" w:rsidRDefault="001C51C8" w:rsidP="008D7FEF">
                        <w:pPr>
                          <w:jc w:val="center"/>
                          <w:rPr>
                            <w:i/>
                            <w:sz w:val="24"/>
                            <w:szCs w:val="24"/>
                            <w:lang w:val="vi-VN"/>
                          </w:rPr>
                        </w:pPr>
                        <w:r>
                          <w:rPr>
                            <w:i/>
                            <w:sz w:val="24"/>
                            <w:szCs w:val="24"/>
                          </w:rPr>
                          <w:t xml:space="preserve">Bụi, ồn, </w:t>
                        </w:r>
                        <w:r>
                          <w:rPr>
                            <w:i/>
                            <w:sz w:val="24"/>
                            <w:szCs w:val="24"/>
                            <w:lang w:val="vi-VN"/>
                          </w:rPr>
                          <w:t>mùi</w:t>
                        </w:r>
                      </w:p>
                    </w:txbxContent>
                  </v:textbox>
                </v:shape>
                <v:shapetype id="_x0000_t32" coordsize="21600,21600" o:spt="32" o:oned="t" path="m,l21600,21600e" filled="f">
                  <v:path arrowok="t" fillok="f" o:connecttype="none"/>
                  <o:lock v:ext="edit" shapetype="t"/>
                </v:shapetype>
                <v:shape id="AutoShape 6927" o:spid="_x0000_s1037" type="#_x0000_t32" style="position:absolute;left:24657;top:3797;width:38;height:2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">
                  <v:stroke endarrow="block"/>
                </v:shape>
                <v:shape id="AutoShape 6928" o:spid="_x0000_s1038" type="#_x0000_t32" style="position:absolute;left:24872;top:11525;width:83;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">
                  <v:stroke endarrow="block"/>
                </v:shape>
                <v:shape id="AutoShape 6929" o:spid="_x0000_s1039" type="#_x0000_t32" style="position:absolute;left:25025;top:17303;width:6;height:2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">
                  <v:stroke endarrow="block"/>
                </v:shape>
                <v:shape id="AutoShape 6934" o:spid="_x0000_s1040" type="#_x0000_t32" style="position:absolute;left:22002;top:34544;width:15558;height: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">
                  <v:stroke dashstyle="dash" endarrow="block"/>
                </v:shape>
                <v:shape id="AutoShape 6935" o:spid="_x0000_s1041" type="#_x0000_t32" style="position:absolute;left:33153;top:28022;width:6623;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">
                  <v:stroke dashstyle="dash" endarrow="block"/>
                </v:shape>
                <v:shape id="AutoShape 6943" o:spid="_x0000_s1042" type="#_x0000_t32" style="position:absolute;left:25603;top:29698;width:12;height:29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">
                  <v:stroke endarrow="block"/>
                </v:shape>
                <v:shape id="Text Box 6945" o:spid="_x0000_s1043" type="#_x0000_t202" style="position:absolute;left:16465;top:39954;width:17799;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">
                  <v:textbox inset="0,0,0,0">
                    <w:txbxContent>
                      <w:p w14:paraId="2B63E153" w14:textId="77777777" w:rsidR="001C51C8" w:rsidRDefault="001C51C8" w:rsidP="008D7FEF">
                        <w:pPr>
                          <w:spacing w:before="120"/>
                          <w:jc w:val="center"/>
                        </w:pPr>
                        <w:r>
                          <w:t>Nhập kho thành phẩm</w:t>
                        </w:r>
                      </w:p>
                    </w:txbxContent>
                  </v:textbox>
                </v:shape>
                <v:shape id="Text Box 6950" o:spid="_x0000_s1044" type="#_x0000_t202" style="position:absolute;left:17018;top:32696;width:16497;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">
                  <v:textbox inset="0,0,0,0">
                    <w:txbxContent>
                      <w:p w14:paraId="6081FE4C" w14:textId="77777777" w:rsidR="001C51C8" w:rsidRDefault="001C51C8" w:rsidP="008D7FEF">
                        <w:pPr>
                          <w:spacing w:before="120"/>
                          <w:jc w:val="center"/>
                        </w:pPr>
                        <w:r>
                          <w:t>Cân - Đóng gói</w:t>
                        </w:r>
                      </w:p>
                    </w:txbxContent>
                  </v:textbox>
                </v:shape>
                <v:group id="Group 6958" o:spid="_x0000_s1045" style="position:absolute;left:6965;top:24606;width:10110;height:2508" coordorigin="3126,5895" coordsize="159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AutoShape 6959" o:spid="_x0000_s1046" type="#_x0000_t32" style="position:absolute;left:3127;top:6288;width:159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">
                    <v:stroke endarrow="block"/>
                  </v:shape>
                  <v:shape id="AutoShape 6960" o:spid="_x0000_s1047" type="#_x0000_t32" style="position:absolute;left:3126;top:5895;width:1;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"/>
                </v:group>
                <v:shape id="AutoShape 6974" o:spid="_x0000_s1048" type="#_x0000_t32" style="position:absolute;left:33515;top:8591;width:3092;height:1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">
                  <v:stroke dashstyle="dash" endarrow="block"/>
                </v:shape>
                <v:shape id="Text Box 6975" o:spid="_x0000_s1049" type="#_x0000_t202" style="position:absolute;left:40741;top:13265;width:9493;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" filled="f" stroked="f" strokeweight="1pt">
                  <v:stroke dashstyle="dash"/>
                  <v:textbox inset="0,0,0,0">
                    <w:txbxContent>
                      <w:p w14:paraId="51CF080E" w14:textId="77777777" w:rsidR="001C51C8" w:rsidRDefault="001C51C8" w:rsidP="008D7FEF">
                        <w:pPr>
                          <w:spacing w:before="120"/>
                          <w:rPr>
                            <w:i/>
                            <w:sz w:val="24"/>
                            <w:szCs w:val="24"/>
                          </w:rPr>
                        </w:pPr>
                        <w:r>
                          <w:t xml:space="preserve"> </w:t>
                        </w:r>
                        <w:r>
                          <w:rPr>
                            <w:i/>
                            <w:sz w:val="24"/>
                            <w:szCs w:val="24"/>
                          </w:rPr>
                          <w:t>Bụi, ồn</w:t>
                        </w:r>
                      </w:p>
                    </w:txbxContent>
                  </v:textbox>
                </v:shape>
                <v:shape id="AutoShape 6976" o:spid="_x0000_s1050" type="#_x0000_t32" style="position:absolute;left:33153;top:15055;width:74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">
                  <v:stroke dashstyle="dash" endarrow="block"/>
                </v:shape>
                <v:shape id="AutoShape 6977" o:spid="_x0000_s1051" type="#_x0000_t32" style="position:absolute;left:25482;top:36760;width:13;height:3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">
                  <v:stroke endarrow="block"/>
                </v:shape>
                <v:shape id="AutoShape 6978" o:spid="_x0000_s1052" type="#_x0000_t32" style="position:absolute;left:25590;top:23380;width:13;height:3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">
                  <v:stroke endarrow="block"/>
                </v:shape>
                <w10:anchorlock/>
              </v:group>
            </w:pict>
          </mc:Fallback>
        </mc:AlternateContent>
      </w:r>
    </w:p>
    <w:p w14:paraId="30BF2702" w14:textId="77777777" w:rsidR="00BA2B58" w:rsidRPr="00720AEF" w:rsidRDefault="00BA2B58" w:rsidP="00BA2B58">
      <w:pPr>
        <w:spacing w:line="276" w:lineRule="auto"/>
        <w:rPr>
          <w:lang w:eastAsia="x-none"/>
        </w:rPr>
      </w:pPr>
    </w:p>
    <w:p w14:paraId="304856A9" w14:textId="77777777" w:rsidR="00BA2B58" w:rsidRPr="00720AEF" w:rsidRDefault="00BA2B58" w:rsidP="006F3392">
      <w:pPr>
        <w:pStyle w:val="danhmuchinh"/>
        <w:numPr>
          <w:ilvl w:val="0"/>
          <w:numId w:val="39"/>
        </w:numPr>
        <w:spacing w:before="120" w:after="120" w:line="276" w:lineRule="auto"/>
        <w:rPr>
          <w:lang w:val="en-US"/>
        </w:rPr>
      </w:pPr>
      <w:bookmarkStart w:id="16" w:name="_Toc72481765"/>
      <w:bookmarkStart w:id="17" w:name="_Toc119251274"/>
      <w:r w:rsidRPr="00720AEF">
        <w:rPr>
          <w:lang w:val="en-US"/>
        </w:rPr>
        <w:t>Sơ đồ quy trình sản xuất</w:t>
      </w:r>
      <w:bookmarkEnd w:id="17"/>
      <w:r w:rsidRPr="00720AEF">
        <w:rPr>
          <w:lang w:val="en-US"/>
        </w:rPr>
        <w:t xml:space="preserve"> </w:t>
      </w:r>
      <w:bookmarkEnd w:id="16"/>
    </w:p>
    <w:p w14:paraId="6231708D" w14:textId="77777777" w:rsidR="00BA2B58" w:rsidRPr="00720AEF" w:rsidRDefault="00BA2B58" w:rsidP="00BA2B58">
      <w:pPr>
        <w:spacing w:line="276" w:lineRule="auto"/>
        <w:ind w:firstLine="357"/>
        <w:rPr>
          <w:b/>
        </w:rPr>
      </w:pPr>
      <w:r w:rsidRPr="00720AEF">
        <w:rPr>
          <w:b/>
          <w:lang w:val="nl-NL"/>
        </w:rPr>
        <w:t xml:space="preserve">* </w:t>
      </w:r>
      <w:r w:rsidRPr="00720AEF">
        <w:rPr>
          <w:b/>
        </w:rPr>
        <w:t>Thuyết minh công nghệ sản xuất:</w:t>
      </w:r>
    </w:p>
    <w:p w14:paraId="1DB7C54A" w14:textId="77777777" w:rsidR="008D7FEF" w:rsidRPr="00720AEF" w:rsidRDefault="008D7FEF" w:rsidP="008D7FEF">
      <w:pPr>
        <w:spacing w:before="120" w:after="120" w:line="276" w:lineRule="auto"/>
        <w:ind w:firstLine="357"/>
        <w:jc w:val="both"/>
        <w:rPr>
          <w:lang w:val="sv-SE"/>
        </w:rPr>
      </w:pPr>
      <w:r w:rsidRPr="00720AEF">
        <w:t>Các nguyên liệu sau khi được kiểm tra đúng chủng loại và đạt chất lượng được nhập vào kho bảo quản chuẩn bị cho sản xuất</w:t>
      </w:r>
      <w:r w:rsidRPr="00720AEF">
        <w:rPr>
          <w:lang w:val="sv-SE"/>
        </w:rPr>
        <w:t>.</w:t>
      </w:r>
    </w:p>
    <w:p w14:paraId="2E186939" w14:textId="77777777" w:rsidR="008D7FEF" w:rsidRPr="00720AEF" w:rsidRDefault="008D7FEF" w:rsidP="008D7FEF">
      <w:pPr>
        <w:spacing w:before="120" w:after="120" w:line="276" w:lineRule="auto"/>
        <w:ind w:firstLine="357"/>
        <w:jc w:val="both"/>
        <w:rPr>
          <w:b/>
          <w:lang w:val="sv-SE"/>
        </w:rPr>
      </w:pPr>
      <w:r w:rsidRPr="00720AEF">
        <w:rPr>
          <w:b/>
          <w:lang w:val="sv-SE"/>
        </w:rPr>
        <w:t xml:space="preserve">Nạp liệu: </w:t>
      </w:r>
      <w:r w:rsidRPr="00720AEF">
        <w:rPr>
          <w:lang w:val="sv-SE"/>
        </w:rPr>
        <w:t>các nguyên liệu sau khi được kiểm tra sẽ được nạp liệu bằng túi big bag hoặc bằng tay tại hố đổ nguyên liệu</w:t>
      </w:r>
    </w:p>
    <w:p w14:paraId="7989722A" w14:textId="77777777" w:rsidR="008D7FEF" w:rsidRPr="00720AEF" w:rsidRDefault="008D7FEF" w:rsidP="008D7FEF">
      <w:pPr>
        <w:pStyle w:val="Header"/>
        <w:tabs>
          <w:tab w:val="clear" w:pos="4680"/>
          <w:tab w:val="clear" w:pos="9360"/>
          <w:tab w:val="left" w:pos="360"/>
          <w:tab w:val="left" w:pos="720"/>
        </w:tabs>
        <w:spacing w:before="120" w:after="120" w:line="276" w:lineRule="auto"/>
        <w:ind w:firstLine="357"/>
        <w:jc w:val="both"/>
        <w:rPr>
          <w:lang w:val="en-US"/>
        </w:rPr>
      </w:pPr>
      <w:r w:rsidRPr="00720AEF">
        <w:rPr>
          <w:b/>
          <w:bCs/>
        </w:rPr>
        <w:t>Công đoạn nghiền</w:t>
      </w:r>
      <w:r w:rsidRPr="00720AEF">
        <w:t>: Nghiền có tác dụng làm vỡ nhỏ các nguyên liệu theo yêu cầu lý tính cho từng loại sản phẩm, giúp cho việc trộn được thuận tiện và đồng đều hơn. Ngoài ra, một số nguyên liệu bị vón cục phát sinh trong quá trình lưu trữ lâu như Lysin Sulphat cũng sẽ được đưa qua máy nghiền trước khi trộn.</w:t>
      </w:r>
    </w:p>
    <w:p w14:paraId="28EDB9E2" w14:textId="77777777" w:rsidR="008D7FEF" w:rsidRPr="00720AEF" w:rsidRDefault="008D7FEF" w:rsidP="008D7FEF">
      <w:pPr>
        <w:pStyle w:val="Header"/>
        <w:tabs>
          <w:tab w:val="clear" w:pos="4680"/>
          <w:tab w:val="clear" w:pos="9360"/>
          <w:tab w:val="left" w:pos="360"/>
          <w:tab w:val="left" w:pos="720"/>
        </w:tabs>
        <w:spacing w:before="120" w:after="120" w:line="276" w:lineRule="auto"/>
        <w:ind w:firstLine="357"/>
        <w:jc w:val="both"/>
      </w:pPr>
      <w:r w:rsidRPr="00720AEF">
        <w:rPr>
          <w:b/>
          <w:bCs/>
        </w:rPr>
        <w:t>Cân (dosing):</w:t>
      </w:r>
      <w:r w:rsidRPr="00720AEF">
        <w:t xml:space="preserve"> Công đoạn này giúp định lượng thành phần của từng nguyên liệu trong công thức để chuẩn bị cho công đoạn tiếp theo, công đoạn trộn.</w:t>
      </w:r>
    </w:p>
    <w:p w14:paraId="4300DA0F" w14:textId="77777777" w:rsidR="008D7FEF" w:rsidRPr="00720AEF" w:rsidRDefault="008D7FEF" w:rsidP="008D7FEF">
      <w:pPr>
        <w:pStyle w:val="Header"/>
        <w:tabs>
          <w:tab w:val="clear" w:pos="4680"/>
          <w:tab w:val="clear" w:pos="9360"/>
          <w:tab w:val="left" w:pos="360"/>
          <w:tab w:val="left" w:pos="720"/>
        </w:tabs>
        <w:spacing w:before="120" w:after="120" w:line="276" w:lineRule="auto"/>
        <w:ind w:firstLine="357"/>
        <w:jc w:val="both"/>
      </w:pPr>
      <w:r w:rsidRPr="00720AEF">
        <w:rPr>
          <w:b/>
          <w:bCs/>
        </w:rPr>
        <w:lastRenderedPageBreak/>
        <w:t>Công đoạn trộn</w:t>
      </w:r>
      <w:r w:rsidRPr="00720AEF">
        <w:t>: Có tác dụng trộn các nguyên liệu có trong th</w:t>
      </w:r>
      <w:r w:rsidRPr="00720AEF">
        <w:rPr>
          <w:lang w:val="en-US"/>
        </w:rPr>
        <w:t xml:space="preserve">ành </w:t>
      </w:r>
      <w:r w:rsidRPr="00720AEF">
        <w:t>phần công thức để tạo ra một hổn hợp đồng đều</w:t>
      </w:r>
      <w:r w:rsidRPr="00720AEF">
        <w:rPr>
          <w:lang w:val="en-US"/>
        </w:rPr>
        <w:t xml:space="preserve"> (thời gian trộn các mẻ thành phẩm phụ thuộc vào loại chất dinh dưỡng tạo thành)</w:t>
      </w:r>
      <w:r w:rsidRPr="00720AEF">
        <w:t>.</w:t>
      </w:r>
    </w:p>
    <w:p w14:paraId="12BA4BD1" w14:textId="77777777" w:rsidR="008D7FEF" w:rsidRPr="00720AEF" w:rsidRDefault="008D7FEF" w:rsidP="008D7FEF">
      <w:pPr>
        <w:pStyle w:val="Header"/>
        <w:tabs>
          <w:tab w:val="left" w:pos="360"/>
          <w:tab w:val="left" w:pos="720"/>
        </w:tabs>
        <w:spacing w:before="120" w:after="120" w:line="276" w:lineRule="auto"/>
        <w:ind w:firstLine="357"/>
        <w:jc w:val="both"/>
      </w:pPr>
      <w:r w:rsidRPr="00720AEF">
        <w:t>Nguyên liệu sau khi nghiền được chứa trên bin chờ, khi cần phối trộn các nguyên liệu này sẽ được định lượng với số lượng theo thành phần công thức của sản phẩm và được cho vào trộn.</w:t>
      </w:r>
    </w:p>
    <w:p w14:paraId="0FFB46A7" w14:textId="77777777" w:rsidR="008D7FEF" w:rsidRPr="00720AEF" w:rsidRDefault="008D7FEF" w:rsidP="008D7FEF">
      <w:pPr>
        <w:pStyle w:val="Header"/>
        <w:tabs>
          <w:tab w:val="left" w:pos="360"/>
          <w:tab w:val="left" w:pos="720"/>
        </w:tabs>
        <w:spacing w:before="120" w:after="120" w:line="276" w:lineRule="auto"/>
        <w:ind w:firstLine="357"/>
        <w:jc w:val="both"/>
      </w:pPr>
      <w:r w:rsidRPr="00720AEF">
        <w:t>Quá trình trộn diễn ra khi các nguyên liệu đã được cân và cho vào máy trộn (bao gồm: nguyên liệu thô sau nghiền, các nguyên phụ gia,…) tao ra một hỗn hợp hoàn chỉnh.</w:t>
      </w:r>
    </w:p>
    <w:p w14:paraId="35D23136" w14:textId="77777777" w:rsidR="008D7FEF" w:rsidRPr="00720AEF" w:rsidRDefault="008D7FEF" w:rsidP="008D7FEF">
      <w:pPr>
        <w:pStyle w:val="Header"/>
        <w:tabs>
          <w:tab w:val="clear" w:pos="4680"/>
          <w:tab w:val="clear" w:pos="9360"/>
          <w:tab w:val="left" w:pos="360"/>
          <w:tab w:val="left" w:pos="720"/>
        </w:tabs>
        <w:spacing w:before="120" w:after="120" w:line="276" w:lineRule="auto"/>
        <w:ind w:firstLine="357"/>
        <w:jc w:val="both"/>
        <w:rPr>
          <w:lang w:val="en-US"/>
        </w:rPr>
      </w:pPr>
      <w:r w:rsidRPr="00720AEF">
        <w:rPr>
          <w:b/>
          <w:bCs/>
        </w:rPr>
        <w:t>Cân ra bao thành phẩm</w:t>
      </w:r>
      <w:r w:rsidRPr="00720AEF">
        <w:t>: định lượng sản phẩm theo quy cách để bảo quản vận chuyển và phân phối</w:t>
      </w:r>
      <w:r w:rsidRPr="00720AEF">
        <w:rPr>
          <w:lang w:val="en-US"/>
        </w:rPr>
        <w:t>.</w:t>
      </w:r>
    </w:p>
    <w:p w14:paraId="5BB6B577" w14:textId="77777777" w:rsidR="008D7FEF" w:rsidRPr="00720AEF" w:rsidRDefault="008D7FEF" w:rsidP="008D7FEF">
      <w:pPr>
        <w:pStyle w:val="Header"/>
        <w:tabs>
          <w:tab w:val="clear" w:pos="4680"/>
          <w:tab w:val="clear" w:pos="9360"/>
          <w:tab w:val="left" w:pos="360"/>
          <w:tab w:val="left" w:pos="720"/>
        </w:tabs>
        <w:spacing w:before="120" w:after="120" w:line="276" w:lineRule="auto"/>
        <w:ind w:firstLine="357"/>
        <w:jc w:val="both"/>
        <w:rPr>
          <w:lang w:val="en-US"/>
        </w:rPr>
      </w:pPr>
      <w:r w:rsidRPr="00720AEF">
        <w:t>Hỗn hợp nguyên liệu sau khi trộn sẽ được chuyển đến s</w:t>
      </w:r>
      <w:r w:rsidRPr="00720AEF">
        <w:rPr>
          <w:lang w:val="en-US"/>
        </w:rPr>
        <w:t>à</w:t>
      </w:r>
      <w:r w:rsidRPr="00720AEF">
        <w:t>ng tinh nhằm loại bỏ các tạp chất (nếu có) và các hạt có kích thước không mong muốn trước khi đến công đoạn đóng gói thành phẩm.</w:t>
      </w:r>
    </w:p>
    <w:p w14:paraId="0B5C6FB3" w14:textId="77777777" w:rsidR="008D7FEF" w:rsidRPr="00720AEF" w:rsidRDefault="008D7FEF" w:rsidP="008D7FEF">
      <w:pPr>
        <w:pStyle w:val="Header"/>
        <w:tabs>
          <w:tab w:val="clear" w:pos="4680"/>
          <w:tab w:val="clear" w:pos="9360"/>
          <w:tab w:val="left" w:pos="360"/>
          <w:tab w:val="left" w:pos="720"/>
        </w:tabs>
        <w:spacing w:before="120" w:after="120" w:line="276" w:lineRule="auto"/>
        <w:ind w:firstLine="357"/>
        <w:jc w:val="both"/>
        <w:rPr>
          <w:lang w:val="en-US"/>
        </w:rPr>
      </w:pPr>
      <w:r w:rsidRPr="00720AEF">
        <w:rPr>
          <w:lang w:val="en-US"/>
        </w:rPr>
        <w:t>Đối với khu vực đổ liệu thì là khu vực hở, nhưng công ty sẽ bố trí chụp hút thu gom xử lý bụi. Công đoạn cân đóng gói được thực hiện bán tự động, cũng sẽ phát sinh bụi, do đó công ty cũng sẽ bố trí chụp hút thu gom xử lý bụi tại vị trí này. Các công đoạn khác trong quy trình đều là công đoạn kín.</w:t>
      </w:r>
    </w:p>
    <w:p w14:paraId="7435D4DB"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r w:rsidRPr="00720AEF">
        <w:rPr>
          <w:rFonts w:ascii="Times New Roman" w:hAnsi="Times New Roman"/>
          <w:b w:val="0"/>
          <w:sz w:val="26"/>
          <w:szCs w:val="26"/>
          <w:lang w:val="en-US"/>
        </w:rPr>
        <w:br/>
      </w:r>
    </w:p>
    <w:p w14:paraId="5033C38D"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6CE1EAEF"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31FED68D"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18799F4A"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0CE098FA"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1F59600D"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42C69329"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57086DD3"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796A2100"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7780E5AC"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26F7EE3F"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107BBCFC"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760DB7B5"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074D8262"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438FA52B"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78C04BF8"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042F51C6"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2660C2F7"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692453BF"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31ADB44F"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6FEB0015" w14:textId="77777777" w:rsidR="00BA2B58" w:rsidRPr="00720AEF" w:rsidRDefault="00BA2B58" w:rsidP="00BA2B58">
      <w:pPr>
        <w:pStyle w:val="PlainText"/>
        <w:spacing w:line="276" w:lineRule="auto"/>
        <w:ind w:firstLine="357"/>
        <w:jc w:val="both"/>
        <w:rPr>
          <w:rFonts w:ascii="Times New Roman" w:hAnsi="Times New Roman"/>
          <w:b w:val="0"/>
          <w:sz w:val="26"/>
          <w:szCs w:val="26"/>
          <w:lang w:val="en-US"/>
        </w:rPr>
      </w:pPr>
    </w:p>
    <w:p w14:paraId="256F071D" w14:textId="77777777" w:rsidR="002C7532" w:rsidRPr="00720AEF" w:rsidRDefault="002C7532" w:rsidP="00DF1F69">
      <w:bookmarkStart w:id="18" w:name="_Toc97707509"/>
      <w:r w:rsidRPr="00720AEF">
        <w:rPr>
          <w:b/>
          <w:spacing w:val="2"/>
        </w:rPr>
        <w:lastRenderedPageBreak/>
        <w:t xml:space="preserve">3.3. Sản phẩm của </w:t>
      </w:r>
      <w:r w:rsidR="001E485D" w:rsidRPr="00720AEF">
        <w:rPr>
          <w:b/>
          <w:spacing w:val="2"/>
        </w:rPr>
        <w:t>dự án đầu tư</w:t>
      </w:r>
      <w:r w:rsidRPr="00720AEF">
        <w:rPr>
          <w:b/>
          <w:spacing w:val="2"/>
        </w:rPr>
        <w:t>:</w:t>
      </w:r>
      <w:r w:rsidR="00430EE8" w:rsidRPr="00720AEF">
        <w:t xml:space="preserve"> </w:t>
      </w:r>
      <w:bookmarkEnd w:id="18"/>
    </w:p>
    <w:p w14:paraId="2F70A327" w14:textId="77777777" w:rsidR="00DF1F69" w:rsidRPr="00720AEF" w:rsidRDefault="00DF1F69" w:rsidP="00DF1F69">
      <w:pPr>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4587"/>
        <w:gridCol w:w="3965"/>
      </w:tblGrid>
      <w:tr w:rsidR="00720AEF" w:rsidRPr="00720AEF" w14:paraId="2F3E4DB4" w14:textId="77777777" w:rsidTr="00642F68">
        <w:trPr>
          <w:trHeight w:val="845"/>
          <w:tblHeader/>
        </w:trPr>
        <w:tc>
          <w:tcPr>
            <w:tcW w:w="611" w:type="pct"/>
            <w:vAlign w:val="center"/>
          </w:tcPr>
          <w:p w14:paraId="0F2FCAD0" w14:textId="77777777" w:rsidR="00DF1F69" w:rsidRPr="00720AEF" w:rsidRDefault="00DF1F69" w:rsidP="00550F70">
            <w:pPr>
              <w:pStyle w:val="Bng"/>
              <w:spacing w:line="276" w:lineRule="auto"/>
              <w:rPr>
                <w:lang w:val="en-US"/>
              </w:rPr>
            </w:pPr>
            <w:bookmarkStart w:id="19" w:name="_Toc87111890"/>
            <w:r w:rsidRPr="00720AEF">
              <w:rPr>
                <w:lang w:val="en-US"/>
              </w:rPr>
              <w:t>TT</w:t>
            </w:r>
          </w:p>
        </w:tc>
        <w:tc>
          <w:tcPr>
            <w:tcW w:w="2354" w:type="pct"/>
            <w:vAlign w:val="center"/>
          </w:tcPr>
          <w:p w14:paraId="37845784" w14:textId="77777777" w:rsidR="00DF1F69" w:rsidRPr="00720AEF" w:rsidRDefault="00DF1F69" w:rsidP="00550F70">
            <w:pPr>
              <w:pStyle w:val="Bng"/>
              <w:spacing w:line="276" w:lineRule="auto"/>
              <w:rPr>
                <w:b w:val="0"/>
                <w:lang w:val="vi-VN"/>
              </w:rPr>
            </w:pPr>
            <w:r w:rsidRPr="00720AEF">
              <w:rPr>
                <w:lang w:val="vi-VN"/>
              </w:rPr>
              <w:t>Tên sản phẩm</w:t>
            </w:r>
          </w:p>
        </w:tc>
        <w:tc>
          <w:tcPr>
            <w:tcW w:w="2035" w:type="pct"/>
          </w:tcPr>
          <w:p w14:paraId="6B1E4781" w14:textId="77777777" w:rsidR="00DF1F69" w:rsidRPr="00720AEF" w:rsidRDefault="00DF1F69" w:rsidP="00DF1F69">
            <w:pPr>
              <w:pStyle w:val="Bng"/>
              <w:spacing w:line="276" w:lineRule="auto"/>
              <w:rPr>
                <w:lang w:val="en-US"/>
              </w:rPr>
            </w:pPr>
            <w:r w:rsidRPr="00720AEF">
              <w:rPr>
                <w:lang w:val="vi-VN"/>
              </w:rPr>
              <w:t xml:space="preserve">Số lượng </w:t>
            </w:r>
          </w:p>
          <w:p w14:paraId="03AA16EE" w14:textId="77777777" w:rsidR="00DF1F69" w:rsidRPr="00720AEF" w:rsidRDefault="00DF1F69" w:rsidP="00DF1F69">
            <w:pPr>
              <w:pStyle w:val="Bng"/>
              <w:spacing w:line="276" w:lineRule="auto"/>
              <w:rPr>
                <w:lang w:val="en-US"/>
              </w:rPr>
            </w:pPr>
            <w:r w:rsidRPr="00720AEF">
              <w:rPr>
                <w:lang w:val="vi-VN"/>
              </w:rPr>
              <w:t>(</w:t>
            </w:r>
            <w:r w:rsidRPr="00720AEF">
              <w:rPr>
                <w:lang w:val="en-US"/>
              </w:rPr>
              <w:t xml:space="preserve">tấn </w:t>
            </w:r>
            <w:r w:rsidRPr="00720AEF">
              <w:rPr>
                <w:lang w:val="vi-VN"/>
              </w:rPr>
              <w:t>sản phẩm/năm)</w:t>
            </w:r>
          </w:p>
        </w:tc>
      </w:tr>
      <w:tr w:rsidR="00DF1F69" w:rsidRPr="00720AEF" w14:paraId="53DB1586" w14:textId="77777777" w:rsidTr="00642F68">
        <w:tc>
          <w:tcPr>
            <w:tcW w:w="611" w:type="pct"/>
            <w:vAlign w:val="center"/>
          </w:tcPr>
          <w:p w14:paraId="0437B06F" w14:textId="77777777" w:rsidR="00DF1F69" w:rsidRPr="00720AEF" w:rsidRDefault="00DF1F69" w:rsidP="006F3392">
            <w:pPr>
              <w:pStyle w:val="Bng"/>
              <w:numPr>
                <w:ilvl w:val="0"/>
                <w:numId w:val="48"/>
              </w:numPr>
              <w:spacing w:before="120" w:after="120" w:line="276" w:lineRule="auto"/>
              <w:ind w:left="180" w:firstLine="0"/>
              <w:rPr>
                <w:b w:val="0"/>
              </w:rPr>
            </w:pPr>
          </w:p>
        </w:tc>
        <w:tc>
          <w:tcPr>
            <w:tcW w:w="2354" w:type="pct"/>
            <w:vAlign w:val="center"/>
          </w:tcPr>
          <w:p w14:paraId="67785515" w14:textId="77777777" w:rsidR="00DF1F69" w:rsidRPr="00720AEF" w:rsidRDefault="00DF1F69" w:rsidP="00DF1F69">
            <w:r w:rsidRPr="00720AEF">
              <w:rPr>
                <w:spacing w:val="2"/>
              </w:rPr>
              <w:t>Thức ăn bổ sung và Chất dinh dưỡng (premix) dùng chăn nuôi</w:t>
            </w:r>
          </w:p>
        </w:tc>
        <w:tc>
          <w:tcPr>
            <w:tcW w:w="2035" w:type="pct"/>
            <w:vAlign w:val="center"/>
          </w:tcPr>
          <w:p w14:paraId="0E6500C4" w14:textId="77777777" w:rsidR="00DF1F69" w:rsidRPr="00720AEF" w:rsidRDefault="00DF1F69" w:rsidP="00642F68">
            <w:pPr>
              <w:jc w:val="center"/>
            </w:pPr>
            <w:r w:rsidRPr="00720AEF">
              <w:t>60.000</w:t>
            </w:r>
          </w:p>
        </w:tc>
      </w:tr>
      <w:bookmarkEnd w:id="19"/>
    </w:tbl>
    <w:p w14:paraId="1DE66557" w14:textId="77777777" w:rsidR="002E0A3F" w:rsidRPr="00720AEF" w:rsidRDefault="002E0A3F" w:rsidP="0043291E">
      <w:pPr>
        <w:pStyle w:val="danhmuchinh"/>
        <w:spacing w:before="120" w:after="120" w:line="276" w:lineRule="auto"/>
        <w:jc w:val="left"/>
        <w:rPr>
          <w:b/>
          <w:spacing w:val="2"/>
          <w:lang w:val="en-US"/>
        </w:rPr>
      </w:pPr>
    </w:p>
    <w:p w14:paraId="2ACA70B5" w14:textId="77777777" w:rsidR="00FB24C7" w:rsidRPr="00720AEF" w:rsidRDefault="002C7532" w:rsidP="002C7532">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20" w:name="_Toc107911601"/>
      <w:r w:rsidRPr="00720AEF">
        <w:rPr>
          <w:b/>
          <w:spacing w:val="2"/>
          <w:lang w:val="en-US"/>
        </w:rPr>
        <w:t xml:space="preserve">4. Nguyên liệu, nhiên liệu, vật liệu, phế liệu, điện năng, hoá chất sử dụng, nguồn cung cấp điện nước của </w:t>
      </w:r>
      <w:r w:rsidR="001E485D" w:rsidRPr="00720AEF">
        <w:rPr>
          <w:b/>
          <w:spacing w:val="2"/>
          <w:lang w:val="en-US"/>
        </w:rPr>
        <w:t>dự án đầu tư</w:t>
      </w:r>
      <w:r w:rsidRPr="00720AEF">
        <w:rPr>
          <w:b/>
          <w:spacing w:val="2"/>
          <w:lang w:val="en-US"/>
        </w:rPr>
        <w:t>:</w:t>
      </w:r>
      <w:bookmarkEnd w:id="20"/>
    </w:p>
    <w:p w14:paraId="335288C7" w14:textId="77777777" w:rsidR="002C7532" w:rsidRPr="00720AEF" w:rsidRDefault="002C7532" w:rsidP="002C7532">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21" w:name="_Toc107911602"/>
      <w:r w:rsidRPr="00720AEF">
        <w:rPr>
          <w:b/>
          <w:spacing w:val="2"/>
          <w:lang w:val="en-US"/>
        </w:rPr>
        <w:t>4.1. Danh mục nguyên, nhiên, vật liệu:</w:t>
      </w:r>
      <w:bookmarkEnd w:id="21"/>
    </w:p>
    <w:p w14:paraId="0055F68A" w14:textId="77777777" w:rsidR="007159DE" w:rsidRPr="00720AEF" w:rsidRDefault="00250F5A" w:rsidP="00642F68">
      <w:pPr>
        <w:pStyle w:val="bang001"/>
        <w:numPr>
          <w:ilvl w:val="0"/>
          <w:numId w:val="38"/>
        </w:numPr>
        <w:tabs>
          <w:tab w:val="left" w:pos="-1985"/>
          <w:tab w:val="left" w:pos="-1701"/>
          <w:tab w:val="left" w:pos="0"/>
          <w:tab w:val="left" w:pos="284"/>
          <w:tab w:val="left" w:pos="567"/>
          <w:tab w:val="left" w:pos="851"/>
        </w:tabs>
        <w:spacing w:before="120" w:after="120" w:line="276" w:lineRule="auto"/>
        <w:ind w:left="0" w:firstLine="357"/>
        <w:contextualSpacing/>
        <w:rPr>
          <w:lang w:val="en-US"/>
        </w:rPr>
      </w:pPr>
      <w:bookmarkStart w:id="22" w:name="_Toc107912661"/>
      <w:r w:rsidRPr="00720AEF">
        <w:rPr>
          <w:lang w:val="en-US"/>
        </w:rPr>
        <w:t>Danh mục nguyên, nhiên, vật liệu</w:t>
      </w:r>
      <w:bookmarkEnd w:id="22"/>
    </w:p>
    <w:p w14:paraId="7CDFC11B" w14:textId="77777777" w:rsidR="0022199C" w:rsidRPr="00720AEF" w:rsidRDefault="0022199C" w:rsidP="002C7532">
      <w:pPr>
        <w:pStyle w:val="ListParagraph1"/>
        <w:tabs>
          <w:tab w:val="left" w:pos="-5103"/>
          <w:tab w:val="left" w:pos="-3119"/>
          <w:tab w:val="left" w:pos="0"/>
          <w:tab w:val="left" w:pos="993"/>
        </w:tabs>
        <w:spacing w:before="120" w:after="120" w:line="276" w:lineRule="auto"/>
        <w:ind w:left="0" w:firstLine="426"/>
        <w:outlineLvl w:val="2"/>
        <w:rPr>
          <w:b/>
          <w:spacing w:val="2"/>
          <w:lang w:val="en-US"/>
        </w:rPr>
      </w:pPr>
    </w:p>
    <w:p w14:paraId="2F0012C3" w14:textId="77777777" w:rsidR="00892141" w:rsidRPr="00720AEF" w:rsidRDefault="00892141" w:rsidP="00892141">
      <w:pPr>
        <w:pStyle w:val="ListParagraph1"/>
        <w:tabs>
          <w:tab w:val="left" w:pos="-5103"/>
          <w:tab w:val="left" w:pos="-3119"/>
          <w:tab w:val="left" w:pos="0"/>
          <w:tab w:val="left" w:pos="993"/>
        </w:tabs>
        <w:spacing w:before="120" w:after="120" w:line="276" w:lineRule="auto"/>
        <w:outlineLvl w:val="2"/>
        <w:rPr>
          <w:b/>
          <w:spacing w:val="2"/>
          <w:lang w:val="en-US"/>
        </w:rPr>
        <w:sectPr w:rsidR="00892141" w:rsidRPr="00720AEF" w:rsidSect="0009327D">
          <w:headerReference w:type="default" r:id="rId9"/>
          <w:footerReference w:type="default" r:id="rId10"/>
          <w:footnotePr>
            <w:numFmt w:val="lowerRoman"/>
          </w:footnotePr>
          <w:pgSz w:w="11909" w:h="16834"/>
          <w:pgMar w:top="999" w:right="851" w:bottom="1134" w:left="1531" w:header="432" w:footer="146"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3804"/>
        <w:gridCol w:w="2381"/>
        <w:gridCol w:w="2381"/>
        <w:gridCol w:w="5006"/>
      </w:tblGrid>
      <w:tr w:rsidR="00720AEF" w:rsidRPr="00720AEF" w14:paraId="1857B9B4" w14:textId="77777777" w:rsidTr="003F7994">
        <w:trPr>
          <w:trHeight w:val="1557"/>
          <w:tblHeader/>
        </w:trPr>
        <w:tc>
          <w:tcPr>
            <w:tcW w:w="451" w:type="pct"/>
            <w:shd w:val="clear" w:color="auto" w:fill="C6D9F1"/>
            <w:vAlign w:val="center"/>
          </w:tcPr>
          <w:p w14:paraId="30DC7E8F" w14:textId="77777777" w:rsidR="00C503E0" w:rsidRPr="00720AEF" w:rsidRDefault="00C503E0" w:rsidP="00550F70">
            <w:pPr>
              <w:spacing w:before="40" w:after="40"/>
              <w:jc w:val="center"/>
              <w:rPr>
                <w:b/>
                <w:bCs/>
              </w:rPr>
            </w:pPr>
            <w:bookmarkStart w:id="23" w:name="_Toc97707284"/>
            <w:bookmarkStart w:id="24" w:name="_Toc97707512"/>
            <w:r w:rsidRPr="00720AEF">
              <w:rPr>
                <w:b/>
                <w:bCs/>
              </w:rPr>
              <w:lastRenderedPageBreak/>
              <w:t>STT</w:t>
            </w:r>
          </w:p>
        </w:tc>
        <w:tc>
          <w:tcPr>
            <w:tcW w:w="1275" w:type="pct"/>
            <w:shd w:val="clear" w:color="auto" w:fill="C6D9F1"/>
            <w:vAlign w:val="center"/>
          </w:tcPr>
          <w:p w14:paraId="15F004E0" w14:textId="77777777" w:rsidR="00C503E0" w:rsidRPr="00720AEF" w:rsidRDefault="00C503E0" w:rsidP="00550F70">
            <w:pPr>
              <w:spacing w:before="40" w:after="40"/>
              <w:jc w:val="center"/>
              <w:rPr>
                <w:b/>
                <w:bCs/>
                <w:iCs/>
              </w:rPr>
            </w:pPr>
            <w:r w:rsidRPr="00720AEF">
              <w:rPr>
                <w:b/>
                <w:bCs/>
                <w:iCs/>
              </w:rPr>
              <w:t>Tên nguyên, nhiên, vật liệu, hóa chất</w:t>
            </w:r>
          </w:p>
        </w:tc>
        <w:tc>
          <w:tcPr>
            <w:tcW w:w="798" w:type="pct"/>
            <w:shd w:val="clear" w:color="auto" w:fill="C6D9F1"/>
            <w:vAlign w:val="center"/>
          </w:tcPr>
          <w:p w14:paraId="33F7BF72" w14:textId="7A9A6CD5" w:rsidR="00C503E0" w:rsidRPr="00720AEF" w:rsidRDefault="00C503E0" w:rsidP="00C503E0">
            <w:pPr>
              <w:spacing w:before="40" w:after="40"/>
              <w:jc w:val="center"/>
              <w:rPr>
                <w:b/>
                <w:bCs/>
              </w:rPr>
            </w:pPr>
            <w:r w:rsidRPr="00720AEF">
              <w:rPr>
                <w:b/>
                <w:bCs/>
              </w:rPr>
              <w:t>Số lượng (kg/năm)</w:t>
            </w:r>
          </w:p>
        </w:tc>
        <w:tc>
          <w:tcPr>
            <w:tcW w:w="798" w:type="pct"/>
            <w:shd w:val="clear" w:color="auto" w:fill="C6D9F1"/>
            <w:vAlign w:val="center"/>
          </w:tcPr>
          <w:p w14:paraId="4278497D" w14:textId="77777777" w:rsidR="00C503E0" w:rsidRPr="00720AEF" w:rsidRDefault="00C503E0" w:rsidP="00550F70">
            <w:pPr>
              <w:spacing w:before="40" w:after="40"/>
              <w:jc w:val="center"/>
              <w:rPr>
                <w:b/>
                <w:bCs/>
              </w:rPr>
            </w:pPr>
            <w:r w:rsidRPr="00720AEF">
              <w:rPr>
                <w:b/>
                <w:bCs/>
              </w:rPr>
              <w:t>Nguồn cung cấp</w:t>
            </w:r>
          </w:p>
        </w:tc>
        <w:tc>
          <w:tcPr>
            <w:tcW w:w="1678" w:type="pct"/>
            <w:shd w:val="clear" w:color="auto" w:fill="C6D9F1"/>
          </w:tcPr>
          <w:p w14:paraId="1BA8086B" w14:textId="77777777" w:rsidR="00C503E0" w:rsidRPr="00720AEF" w:rsidRDefault="00C503E0" w:rsidP="00550F70">
            <w:pPr>
              <w:spacing w:before="40" w:after="40"/>
              <w:jc w:val="center"/>
              <w:rPr>
                <w:b/>
                <w:bCs/>
              </w:rPr>
            </w:pPr>
            <w:r w:rsidRPr="00720AEF">
              <w:rPr>
                <w:b/>
                <w:bCs/>
              </w:rPr>
              <w:t>Thành phần/tính chất</w:t>
            </w:r>
          </w:p>
        </w:tc>
      </w:tr>
      <w:tr w:rsidR="00720AEF" w:rsidRPr="00720AEF" w14:paraId="59D21C8B" w14:textId="77777777" w:rsidTr="001C51C8">
        <w:trPr>
          <w:trHeight w:val="368"/>
        </w:trPr>
        <w:tc>
          <w:tcPr>
            <w:tcW w:w="451" w:type="pct"/>
            <w:vAlign w:val="center"/>
          </w:tcPr>
          <w:p w14:paraId="77BD5EAD" w14:textId="77777777" w:rsidR="001C51C8" w:rsidRPr="00720AEF" w:rsidRDefault="001C51C8" w:rsidP="00550F70">
            <w:pPr>
              <w:spacing w:before="40" w:after="40"/>
              <w:jc w:val="center"/>
              <w:rPr>
                <w:b/>
              </w:rPr>
            </w:pPr>
            <w:r w:rsidRPr="00720AEF">
              <w:rPr>
                <w:b/>
              </w:rPr>
              <w:t>A</w:t>
            </w:r>
          </w:p>
        </w:tc>
        <w:tc>
          <w:tcPr>
            <w:tcW w:w="1275" w:type="pct"/>
            <w:vAlign w:val="center"/>
          </w:tcPr>
          <w:p w14:paraId="36E60603" w14:textId="77777777" w:rsidR="001C51C8" w:rsidRPr="00720AEF" w:rsidRDefault="001C51C8" w:rsidP="00550F70">
            <w:pPr>
              <w:spacing w:before="40" w:after="40"/>
              <w:jc w:val="center"/>
            </w:pPr>
            <w:r w:rsidRPr="00720AEF">
              <w:rPr>
                <w:b/>
              </w:rPr>
              <w:t>Tên nguyên vật liệu</w:t>
            </w:r>
          </w:p>
        </w:tc>
        <w:tc>
          <w:tcPr>
            <w:tcW w:w="798" w:type="pct"/>
          </w:tcPr>
          <w:p w14:paraId="27ACA977" w14:textId="77777777" w:rsidR="001C51C8" w:rsidRPr="00720AEF" w:rsidRDefault="001C51C8" w:rsidP="00550F70">
            <w:pPr>
              <w:spacing w:before="40" w:after="40"/>
              <w:jc w:val="center"/>
            </w:pPr>
          </w:p>
        </w:tc>
        <w:tc>
          <w:tcPr>
            <w:tcW w:w="798" w:type="pct"/>
            <w:vAlign w:val="center"/>
          </w:tcPr>
          <w:p w14:paraId="25EE054F" w14:textId="77777777" w:rsidR="001C51C8" w:rsidRPr="00720AEF" w:rsidRDefault="001C51C8" w:rsidP="00550F70">
            <w:pPr>
              <w:spacing w:before="40" w:after="40"/>
              <w:jc w:val="center"/>
            </w:pPr>
          </w:p>
        </w:tc>
        <w:tc>
          <w:tcPr>
            <w:tcW w:w="1678" w:type="pct"/>
          </w:tcPr>
          <w:p w14:paraId="374E81B0" w14:textId="77777777" w:rsidR="001C51C8" w:rsidRPr="00720AEF" w:rsidRDefault="001C51C8" w:rsidP="00550F70">
            <w:pPr>
              <w:spacing w:before="40" w:after="40"/>
              <w:jc w:val="center"/>
            </w:pPr>
          </w:p>
        </w:tc>
      </w:tr>
      <w:tr w:rsidR="00720AEF" w:rsidRPr="00720AEF" w14:paraId="0BD6B1F2" w14:textId="77777777" w:rsidTr="001C51C8">
        <w:trPr>
          <w:trHeight w:val="359"/>
        </w:trPr>
        <w:tc>
          <w:tcPr>
            <w:tcW w:w="451" w:type="pct"/>
            <w:vAlign w:val="center"/>
          </w:tcPr>
          <w:p w14:paraId="6C9DF801" w14:textId="77777777" w:rsidR="001C51C8" w:rsidRPr="00720AEF" w:rsidRDefault="001C51C8" w:rsidP="006F3392">
            <w:pPr>
              <w:numPr>
                <w:ilvl w:val="0"/>
                <w:numId w:val="50"/>
              </w:numPr>
              <w:spacing w:before="40" w:after="40"/>
              <w:jc w:val="center"/>
            </w:pPr>
          </w:p>
        </w:tc>
        <w:tc>
          <w:tcPr>
            <w:tcW w:w="1275" w:type="pct"/>
          </w:tcPr>
          <w:p w14:paraId="034033B4" w14:textId="77777777" w:rsidR="001C51C8" w:rsidRPr="00720AEF" w:rsidRDefault="001C51C8" w:rsidP="00550F70">
            <w:pPr>
              <w:jc w:val="both"/>
            </w:pPr>
            <w:r w:rsidRPr="00720AEF">
              <w:t>Bánh dầu trung đạm 45 - 46%</w:t>
            </w:r>
          </w:p>
        </w:tc>
        <w:tc>
          <w:tcPr>
            <w:tcW w:w="798" w:type="pct"/>
            <w:vAlign w:val="center"/>
          </w:tcPr>
          <w:p w14:paraId="732639D0" w14:textId="77777777" w:rsidR="001C51C8" w:rsidRPr="00720AEF" w:rsidRDefault="001C51C8" w:rsidP="00DF1F69">
            <w:pPr>
              <w:jc w:val="right"/>
            </w:pPr>
            <w:r w:rsidRPr="00720AEF">
              <w:t xml:space="preserve">     8.321.921 </w:t>
            </w:r>
          </w:p>
        </w:tc>
        <w:tc>
          <w:tcPr>
            <w:tcW w:w="798" w:type="pct"/>
            <w:vMerge w:val="restart"/>
            <w:vAlign w:val="bottom"/>
          </w:tcPr>
          <w:p w14:paraId="1C84D647" w14:textId="77777777" w:rsidR="001C51C8" w:rsidRPr="00720AEF" w:rsidRDefault="001C51C8" w:rsidP="00550F70">
            <w:r w:rsidRPr="00720AEF">
              <w:t xml:space="preserve"> </w:t>
            </w:r>
          </w:p>
        </w:tc>
        <w:tc>
          <w:tcPr>
            <w:tcW w:w="1678" w:type="pct"/>
          </w:tcPr>
          <w:p w14:paraId="2F1D230F" w14:textId="77777777" w:rsidR="001C51C8" w:rsidRPr="00720AEF" w:rsidRDefault="001C51C8" w:rsidP="00550F70">
            <w:pPr>
              <w:spacing w:before="40" w:after="40"/>
              <w:jc w:val="both"/>
            </w:pPr>
            <w:r w:rsidRPr="00720AEF">
              <w:t>-</w:t>
            </w:r>
          </w:p>
        </w:tc>
      </w:tr>
      <w:tr w:rsidR="00720AEF" w:rsidRPr="00720AEF" w14:paraId="2D2927C7" w14:textId="77777777" w:rsidTr="001C51C8">
        <w:trPr>
          <w:trHeight w:val="315"/>
        </w:trPr>
        <w:tc>
          <w:tcPr>
            <w:tcW w:w="451" w:type="pct"/>
            <w:vAlign w:val="center"/>
          </w:tcPr>
          <w:p w14:paraId="46754CEE" w14:textId="77777777" w:rsidR="001C51C8" w:rsidRPr="00720AEF" w:rsidRDefault="001C51C8" w:rsidP="006F3392">
            <w:pPr>
              <w:numPr>
                <w:ilvl w:val="0"/>
                <w:numId w:val="50"/>
              </w:numPr>
              <w:spacing w:before="40" w:after="40"/>
              <w:jc w:val="center"/>
            </w:pPr>
          </w:p>
        </w:tc>
        <w:tc>
          <w:tcPr>
            <w:tcW w:w="1275" w:type="pct"/>
            <w:vAlign w:val="center"/>
          </w:tcPr>
          <w:p w14:paraId="1D153342" w14:textId="77777777" w:rsidR="001C51C8" w:rsidRPr="00720AEF" w:rsidRDefault="001C51C8" w:rsidP="00DF1F69">
            <w:r w:rsidRPr="00720AEF">
              <w:t>Bột đá mịn</w:t>
            </w:r>
          </w:p>
        </w:tc>
        <w:tc>
          <w:tcPr>
            <w:tcW w:w="798" w:type="pct"/>
            <w:vAlign w:val="center"/>
          </w:tcPr>
          <w:p w14:paraId="66B54867" w14:textId="77777777" w:rsidR="001C51C8" w:rsidRPr="00720AEF" w:rsidRDefault="001C51C8" w:rsidP="00DF1F69">
            <w:pPr>
              <w:jc w:val="right"/>
            </w:pPr>
            <w:r w:rsidRPr="00720AEF">
              <w:t xml:space="preserve">     8.257.661 </w:t>
            </w:r>
          </w:p>
        </w:tc>
        <w:tc>
          <w:tcPr>
            <w:tcW w:w="798" w:type="pct"/>
            <w:vMerge/>
            <w:vAlign w:val="bottom"/>
          </w:tcPr>
          <w:p w14:paraId="53A780EB" w14:textId="77777777" w:rsidR="001C51C8" w:rsidRPr="00720AEF" w:rsidRDefault="001C51C8" w:rsidP="00550F70">
            <w:pPr>
              <w:spacing w:before="40" w:after="40"/>
              <w:jc w:val="center"/>
            </w:pPr>
          </w:p>
        </w:tc>
        <w:tc>
          <w:tcPr>
            <w:tcW w:w="1678" w:type="pct"/>
          </w:tcPr>
          <w:p w14:paraId="5C09879E" w14:textId="77777777" w:rsidR="001C51C8" w:rsidRPr="00720AEF" w:rsidRDefault="001C51C8" w:rsidP="006F3392">
            <w:pPr>
              <w:numPr>
                <w:ilvl w:val="0"/>
                <w:numId w:val="49"/>
              </w:numPr>
              <w:tabs>
                <w:tab w:val="left" w:pos="196"/>
              </w:tabs>
              <w:spacing w:before="40" w:after="40"/>
              <w:ind w:left="0" w:firstLine="0"/>
              <w:jc w:val="both"/>
            </w:pPr>
            <w:r w:rsidRPr="00720AEF">
              <w:t>CAS: 471-34-1</w:t>
            </w:r>
          </w:p>
          <w:p w14:paraId="74A4A6D7" w14:textId="77777777" w:rsidR="001C51C8" w:rsidRPr="00720AEF" w:rsidRDefault="001C51C8" w:rsidP="006F3392">
            <w:pPr>
              <w:numPr>
                <w:ilvl w:val="0"/>
                <w:numId w:val="49"/>
              </w:numPr>
              <w:tabs>
                <w:tab w:val="left" w:pos="196"/>
              </w:tabs>
              <w:spacing w:before="40" w:after="40"/>
              <w:ind w:left="0" w:firstLine="0"/>
              <w:jc w:val="both"/>
            </w:pPr>
            <w:r w:rsidRPr="00720AEF">
              <w:t>CTHH: CaCO</w:t>
            </w:r>
            <w:r w:rsidRPr="00720AEF">
              <w:rPr>
                <w:vertAlign w:val="subscript"/>
              </w:rPr>
              <w:t>3</w:t>
            </w:r>
          </w:p>
          <w:p w14:paraId="6BA17C44" w14:textId="77777777" w:rsidR="001C51C8" w:rsidRPr="00720AEF" w:rsidRDefault="001C51C8" w:rsidP="006F3392">
            <w:pPr>
              <w:numPr>
                <w:ilvl w:val="0"/>
                <w:numId w:val="49"/>
              </w:numPr>
              <w:tabs>
                <w:tab w:val="left" w:pos="196"/>
              </w:tabs>
              <w:spacing w:before="40" w:after="40"/>
              <w:ind w:left="0" w:firstLine="0"/>
              <w:jc w:val="both"/>
            </w:pPr>
            <w:r w:rsidRPr="00720AEF">
              <w:t>Màu trắng, không màu dạng bột</w:t>
            </w:r>
          </w:p>
        </w:tc>
      </w:tr>
      <w:tr w:rsidR="00720AEF" w:rsidRPr="00720AEF" w14:paraId="7E693EBC" w14:textId="77777777" w:rsidTr="001C51C8">
        <w:trPr>
          <w:trHeight w:val="315"/>
        </w:trPr>
        <w:tc>
          <w:tcPr>
            <w:tcW w:w="451" w:type="pct"/>
            <w:vAlign w:val="center"/>
          </w:tcPr>
          <w:p w14:paraId="1EE7C680" w14:textId="77777777" w:rsidR="001C51C8" w:rsidRPr="00720AEF" w:rsidRDefault="001C51C8" w:rsidP="006F3392">
            <w:pPr>
              <w:numPr>
                <w:ilvl w:val="0"/>
                <w:numId w:val="50"/>
              </w:numPr>
              <w:spacing w:before="40" w:after="40"/>
              <w:jc w:val="center"/>
            </w:pPr>
          </w:p>
        </w:tc>
        <w:tc>
          <w:tcPr>
            <w:tcW w:w="1275" w:type="pct"/>
            <w:vAlign w:val="center"/>
          </w:tcPr>
          <w:p w14:paraId="3CB6E1BC" w14:textId="77777777" w:rsidR="001C51C8" w:rsidRPr="00720AEF" w:rsidRDefault="001C51C8" w:rsidP="00DF1F69">
            <w:r w:rsidRPr="00720AEF">
              <w:t>Axit amin L - Lysine sulphate 70%</w:t>
            </w:r>
          </w:p>
        </w:tc>
        <w:tc>
          <w:tcPr>
            <w:tcW w:w="798" w:type="pct"/>
            <w:vAlign w:val="center"/>
          </w:tcPr>
          <w:p w14:paraId="08EEDB8B" w14:textId="77777777" w:rsidR="001C51C8" w:rsidRPr="00720AEF" w:rsidRDefault="001C51C8" w:rsidP="00DF1F69">
            <w:pPr>
              <w:jc w:val="right"/>
            </w:pPr>
            <w:r w:rsidRPr="00720AEF">
              <w:t xml:space="preserve">     8.237.279 </w:t>
            </w:r>
          </w:p>
        </w:tc>
        <w:tc>
          <w:tcPr>
            <w:tcW w:w="798" w:type="pct"/>
            <w:vMerge/>
            <w:vAlign w:val="bottom"/>
          </w:tcPr>
          <w:p w14:paraId="4E691240" w14:textId="77777777" w:rsidR="001C51C8" w:rsidRPr="00720AEF" w:rsidRDefault="001C51C8" w:rsidP="00550F70">
            <w:pPr>
              <w:spacing w:before="40" w:after="40"/>
              <w:jc w:val="center"/>
            </w:pPr>
          </w:p>
        </w:tc>
        <w:tc>
          <w:tcPr>
            <w:tcW w:w="1678" w:type="pct"/>
          </w:tcPr>
          <w:p w14:paraId="2FEE0847" w14:textId="77777777" w:rsidR="001C51C8" w:rsidRPr="00720AEF" w:rsidRDefault="001C51C8" w:rsidP="006F3392">
            <w:pPr>
              <w:numPr>
                <w:ilvl w:val="0"/>
                <w:numId w:val="49"/>
              </w:numPr>
              <w:tabs>
                <w:tab w:val="left" w:pos="218"/>
              </w:tabs>
              <w:spacing w:before="40" w:after="40"/>
              <w:ind w:left="0" w:firstLine="0"/>
              <w:jc w:val="both"/>
            </w:pPr>
            <w:r w:rsidRPr="00720AEF">
              <w:t>CAS: 60343-69-3</w:t>
            </w:r>
          </w:p>
          <w:p w14:paraId="59C05C44" w14:textId="77777777" w:rsidR="001C51C8" w:rsidRPr="00720AEF" w:rsidRDefault="001C51C8" w:rsidP="006F3392">
            <w:pPr>
              <w:numPr>
                <w:ilvl w:val="0"/>
                <w:numId w:val="49"/>
              </w:numPr>
              <w:tabs>
                <w:tab w:val="left" w:pos="218"/>
              </w:tabs>
              <w:spacing w:before="40" w:after="40"/>
              <w:ind w:left="0" w:firstLine="0"/>
              <w:jc w:val="both"/>
            </w:pPr>
            <w:r w:rsidRPr="00720AEF">
              <w:t>C</w:t>
            </w:r>
            <w:r w:rsidRPr="00720AEF">
              <w:rPr>
                <w:vertAlign w:val="subscript"/>
              </w:rPr>
              <w:t>6</w:t>
            </w:r>
            <w:r w:rsidRPr="00720AEF">
              <w:t>H</w:t>
            </w:r>
            <w:r w:rsidRPr="00720AEF">
              <w:rPr>
                <w:vertAlign w:val="subscript"/>
              </w:rPr>
              <w:t>14</w:t>
            </w:r>
            <w:r w:rsidRPr="00720AEF">
              <w:t>N</w:t>
            </w:r>
            <w:r w:rsidRPr="00720AEF">
              <w:rPr>
                <w:vertAlign w:val="subscript"/>
              </w:rPr>
              <w:t>2</w:t>
            </w:r>
            <w:r w:rsidRPr="00720AEF">
              <w:t>O</w:t>
            </w:r>
            <w:r w:rsidRPr="00720AEF">
              <w:rPr>
                <w:vertAlign w:val="subscript"/>
              </w:rPr>
              <w:t>2</w:t>
            </w:r>
            <w:r w:rsidRPr="00720AEF">
              <w:t xml:space="preserve"> * H</w:t>
            </w:r>
            <w:r w:rsidRPr="00720AEF">
              <w:rPr>
                <w:vertAlign w:val="subscript"/>
              </w:rPr>
              <w:t>2</w:t>
            </w:r>
            <w:r w:rsidRPr="00720AEF">
              <w:t>SO</w:t>
            </w:r>
            <w:r w:rsidRPr="00720AEF">
              <w:rPr>
                <w:vertAlign w:val="subscript"/>
              </w:rPr>
              <w:t>4</w:t>
            </w:r>
          </w:p>
          <w:p w14:paraId="43A079B0" w14:textId="77777777" w:rsidR="001C51C8" w:rsidRPr="00720AEF" w:rsidRDefault="001C51C8" w:rsidP="006F3392">
            <w:pPr>
              <w:numPr>
                <w:ilvl w:val="0"/>
                <w:numId w:val="49"/>
              </w:numPr>
              <w:tabs>
                <w:tab w:val="left" w:pos="218"/>
              </w:tabs>
              <w:spacing w:before="40" w:after="40"/>
              <w:ind w:left="0" w:firstLine="0"/>
              <w:jc w:val="both"/>
            </w:pPr>
            <w:r w:rsidRPr="00720AEF">
              <w:t>Dạng hạt màu nâu, không mùi</w:t>
            </w:r>
          </w:p>
        </w:tc>
      </w:tr>
      <w:tr w:rsidR="00720AEF" w:rsidRPr="00720AEF" w14:paraId="38CEA02B" w14:textId="77777777" w:rsidTr="001C51C8">
        <w:trPr>
          <w:trHeight w:val="315"/>
        </w:trPr>
        <w:tc>
          <w:tcPr>
            <w:tcW w:w="451" w:type="pct"/>
            <w:vAlign w:val="center"/>
          </w:tcPr>
          <w:p w14:paraId="26989E6C" w14:textId="77777777" w:rsidR="001C51C8" w:rsidRPr="00720AEF" w:rsidRDefault="001C51C8" w:rsidP="006F3392">
            <w:pPr>
              <w:numPr>
                <w:ilvl w:val="0"/>
                <w:numId w:val="50"/>
              </w:numPr>
              <w:spacing w:before="40" w:after="40"/>
              <w:jc w:val="center"/>
            </w:pPr>
          </w:p>
        </w:tc>
        <w:tc>
          <w:tcPr>
            <w:tcW w:w="1275" w:type="pct"/>
            <w:vAlign w:val="center"/>
          </w:tcPr>
          <w:p w14:paraId="48024CE8" w14:textId="77777777" w:rsidR="001C51C8" w:rsidRPr="00720AEF" w:rsidRDefault="001C51C8" w:rsidP="00DF1F69">
            <w:r w:rsidRPr="00720AEF">
              <w:t>Bentonite</w:t>
            </w:r>
          </w:p>
        </w:tc>
        <w:tc>
          <w:tcPr>
            <w:tcW w:w="798" w:type="pct"/>
            <w:vAlign w:val="center"/>
          </w:tcPr>
          <w:p w14:paraId="35BA6283" w14:textId="77777777" w:rsidR="001C51C8" w:rsidRPr="00720AEF" w:rsidRDefault="001C51C8" w:rsidP="00DF1F69">
            <w:pPr>
              <w:jc w:val="right"/>
            </w:pPr>
            <w:r w:rsidRPr="00720AEF">
              <w:t xml:space="preserve">     5.892.048 </w:t>
            </w:r>
          </w:p>
        </w:tc>
        <w:tc>
          <w:tcPr>
            <w:tcW w:w="798" w:type="pct"/>
            <w:vMerge/>
            <w:vAlign w:val="bottom"/>
          </w:tcPr>
          <w:p w14:paraId="4A6201F2" w14:textId="77777777" w:rsidR="001C51C8" w:rsidRPr="00720AEF" w:rsidRDefault="001C51C8" w:rsidP="00550F70">
            <w:pPr>
              <w:spacing w:before="40" w:after="40"/>
              <w:jc w:val="center"/>
            </w:pPr>
          </w:p>
        </w:tc>
        <w:tc>
          <w:tcPr>
            <w:tcW w:w="1678" w:type="pct"/>
          </w:tcPr>
          <w:p w14:paraId="2CF19042" w14:textId="77777777" w:rsidR="001C51C8" w:rsidRPr="00720AEF" w:rsidRDefault="001C51C8" w:rsidP="006F3392">
            <w:pPr>
              <w:numPr>
                <w:ilvl w:val="0"/>
                <w:numId w:val="49"/>
              </w:numPr>
              <w:tabs>
                <w:tab w:val="left" w:pos="196"/>
              </w:tabs>
              <w:spacing w:before="40" w:after="40"/>
              <w:ind w:left="0" w:firstLine="0"/>
              <w:jc w:val="both"/>
            </w:pPr>
            <w:r w:rsidRPr="00720AEF">
              <w:t>CAS: 1302-78-9</w:t>
            </w:r>
          </w:p>
          <w:p w14:paraId="4A380AAB" w14:textId="77777777" w:rsidR="001C51C8" w:rsidRPr="00720AEF" w:rsidRDefault="001C51C8" w:rsidP="006F3392">
            <w:pPr>
              <w:numPr>
                <w:ilvl w:val="0"/>
                <w:numId w:val="49"/>
              </w:numPr>
              <w:tabs>
                <w:tab w:val="left" w:pos="196"/>
              </w:tabs>
              <w:spacing w:before="40" w:after="40"/>
              <w:ind w:left="0" w:firstLine="0"/>
              <w:jc w:val="both"/>
            </w:pPr>
            <w:r w:rsidRPr="00720AEF">
              <w:t>CTHH: H</w:t>
            </w:r>
            <w:r w:rsidRPr="00720AEF">
              <w:rPr>
                <w:vertAlign w:val="subscript"/>
              </w:rPr>
              <w:t>2</w:t>
            </w:r>
            <w:r w:rsidRPr="00720AEF">
              <w:t>AlO</w:t>
            </w:r>
            <w:r w:rsidRPr="00720AEF">
              <w:rPr>
                <w:vertAlign w:val="subscript"/>
              </w:rPr>
              <w:t>6</w:t>
            </w:r>
            <w:r w:rsidRPr="00720AEF">
              <w:t>Si</w:t>
            </w:r>
          </w:p>
          <w:p w14:paraId="62FE2207" w14:textId="77777777" w:rsidR="001C51C8" w:rsidRPr="00720AEF" w:rsidRDefault="001C51C8" w:rsidP="006F3392">
            <w:pPr>
              <w:numPr>
                <w:ilvl w:val="0"/>
                <w:numId w:val="49"/>
              </w:numPr>
              <w:tabs>
                <w:tab w:val="left" w:pos="196"/>
              </w:tabs>
              <w:spacing w:before="40" w:after="40"/>
              <w:ind w:left="0" w:firstLine="0"/>
              <w:jc w:val="both"/>
            </w:pPr>
            <w:r w:rsidRPr="00720AEF">
              <w:t>Dạng rắn, màu từ trắng đến vàng hoặc màu kem , không vị</w:t>
            </w:r>
          </w:p>
          <w:p w14:paraId="4A6C5390" w14:textId="77777777" w:rsidR="001C51C8" w:rsidRPr="00720AEF" w:rsidRDefault="001C51C8" w:rsidP="006F3392">
            <w:pPr>
              <w:numPr>
                <w:ilvl w:val="0"/>
                <w:numId w:val="49"/>
              </w:numPr>
              <w:tabs>
                <w:tab w:val="left" w:pos="196"/>
              </w:tabs>
              <w:spacing w:before="40" w:after="40"/>
              <w:ind w:left="0" w:firstLine="0"/>
              <w:jc w:val="both"/>
            </w:pPr>
            <w:r w:rsidRPr="00720AEF">
              <w:t>Có thể gây kích ứng mắt, da, đường hô hấp</w:t>
            </w:r>
          </w:p>
        </w:tc>
      </w:tr>
      <w:tr w:rsidR="00720AEF" w:rsidRPr="00720AEF" w14:paraId="0D4F0EA4" w14:textId="77777777" w:rsidTr="001C51C8">
        <w:trPr>
          <w:trHeight w:val="315"/>
        </w:trPr>
        <w:tc>
          <w:tcPr>
            <w:tcW w:w="451" w:type="pct"/>
            <w:vAlign w:val="center"/>
          </w:tcPr>
          <w:p w14:paraId="69E357D4" w14:textId="77777777" w:rsidR="001C51C8" w:rsidRPr="00720AEF" w:rsidRDefault="001C51C8" w:rsidP="006F3392">
            <w:pPr>
              <w:numPr>
                <w:ilvl w:val="0"/>
                <w:numId w:val="50"/>
              </w:numPr>
              <w:spacing w:before="40" w:after="40"/>
              <w:jc w:val="center"/>
            </w:pPr>
          </w:p>
        </w:tc>
        <w:tc>
          <w:tcPr>
            <w:tcW w:w="1275" w:type="pct"/>
            <w:vAlign w:val="center"/>
          </w:tcPr>
          <w:p w14:paraId="51AD416C" w14:textId="77777777" w:rsidR="001C51C8" w:rsidRPr="00720AEF" w:rsidRDefault="001C51C8" w:rsidP="00DF1F69">
            <w:r w:rsidRPr="00720AEF">
              <w:t>Axit amin L - Threonine 98.5%</w:t>
            </w:r>
          </w:p>
        </w:tc>
        <w:tc>
          <w:tcPr>
            <w:tcW w:w="798" w:type="pct"/>
            <w:vAlign w:val="center"/>
          </w:tcPr>
          <w:p w14:paraId="045F1983" w14:textId="77777777" w:rsidR="001C51C8" w:rsidRPr="00720AEF" w:rsidRDefault="001C51C8" w:rsidP="00DF1F69">
            <w:pPr>
              <w:jc w:val="right"/>
            </w:pPr>
            <w:r w:rsidRPr="00720AEF">
              <w:t xml:space="preserve">     4.013.387 </w:t>
            </w:r>
          </w:p>
        </w:tc>
        <w:tc>
          <w:tcPr>
            <w:tcW w:w="798" w:type="pct"/>
            <w:vMerge/>
            <w:vAlign w:val="bottom"/>
          </w:tcPr>
          <w:p w14:paraId="4F625F80" w14:textId="77777777" w:rsidR="001C51C8" w:rsidRPr="00720AEF" w:rsidRDefault="001C51C8" w:rsidP="00550F70">
            <w:pPr>
              <w:spacing w:before="40" w:after="40"/>
              <w:jc w:val="center"/>
            </w:pPr>
          </w:p>
        </w:tc>
        <w:tc>
          <w:tcPr>
            <w:tcW w:w="1678" w:type="pct"/>
          </w:tcPr>
          <w:p w14:paraId="0BF69216" w14:textId="77777777" w:rsidR="001C51C8" w:rsidRPr="00720AEF" w:rsidRDefault="001C51C8" w:rsidP="006F3392">
            <w:pPr>
              <w:numPr>
                <w:ilvl w:val="0"/>
                <w:numId w:val="49"/>
              </w:numPr>
              <w:tabs>
                <w:tab w:val="left" w:pos="196"/>
              </w:tabs>
              <w:spacing w:before="40" w:after="40"/>
              <w:ind w:left="0" w:firstLine="0"/>
              <w:jc w:val="both"/>
            </w:pPr>
          </w:p>
        </w:tc>
      </w:tr>
      <w:tr w:rsidR="00720AEF" w:rsidRPr="00720AEF" w14:paraId="607EE8F1" w14:textId="77777777" w:rsidTr="001C51C8">
        <w:trPr>
          <w:trHeight w:val="315"/>
        </w:trPr>
        <w:tc>
          <w:tcPr>
            <w:tcW w:w="451" w:type="pct"/>
            <w:vAlign w:val="center"/>
          </w:tcPr>
          <w:p w14:paraId="2CF16958" w14:textId="77777777" w:rsidR="001C51C8" w:rsidRPr="00720AEF" w:rsidRDefault="001C51C8" w:rsidP="006F3392">
            <w:pPr>
              <w:numPr>
                <w:ilvl w:val="0"/>
                <w:numId w:val="50"/>
              </w:numPr>
              <w:spacing w:before="40" w:after="40"/>
              <w:jc w:val="center"/>
            </w:pPr>
          </w:p>
        </w:tc>
        <w:tc>
          <w:tcPr>
            <w:tcW w:w="1275" w:type="pct"/>
            <w:vAlign w:val="center"/>
          </w:tcPr>
          <w:p w14:paraId="44631E8C" w14:textId="77777777" w:rsidR="001C51C8" w:rsidRPr="00720AEF" w:rsidRDefault="001C51C8" w:rsidP="00DF1F69">
            <w:r w:rsidRPr="00720AEF">
              <w:t>Bánh dầu cao đạm &gt; 46%</w:t>
            </w:r>
          </w:p>
        </w:tc>
        <w:tc>
          <w:tcPr>
            <w:tcW w:w="798" w:type="pct"/>
            <w:vAlign w:val="center"/>
          </w:tcPr>
          <w:p w14:paraId="259BE1A5" w14:textId="77777777" w:rsidR="001C51C8" w:rsidRPr="00720AEF" w:rsidRDefault="001C51C8" w:rsidP="00DF1F69">
            <w:pPr>
              <w:jc w:val="right"/>
            </w:pPr>
            <w:r w:rsidRPr="00720AEF">
              <w:t xml:space="preserve">     3.707.591 </w:t>
            </w:r>
          </w:p>
        </w:tc>
        <w:tc>
          <w:tcPr>
            <w:tcW w:w="798" w:type="pct"/>
            <w:vMerge/>
            <w:vAlign w:val="bottom"/>
          </w:tcPr>
          <w:p w14:paraId="682C3F9F" w14:textId="77777777" w:rsidR="001C51C8" w:rsidRPr="00720AEF" w:rsidRDefault="001C51C8" w:rsidP="00550F70">
            <w:pPr>
              <w:spacing w:before="40" w:after="40"/>
              <w:jc w:val="center"/>
            </w:pPr>
          </w:p>
        </w:tc>
        <w:tc>
          <w:tcPr>
            <w:tcW w:w="1678" w:type="pct"/>
          </w:tcPr>
          <w:p w14:paraId="049197F3" w14:textId="77777777" w:rsidR="001C51C8" w:rsidRPr="00720AEF" w:rsidRDefault="001C51C8" w:rsidP="006F3392">
            <w:pPr>
              <w:numPr>
                <w:ilvl w:val="0"/>
                <w:numId w:val="49"/>
              </w:numPr>
              <w:tabs>
                <w:tab w:val="left" w:pos="196"/>
              </w:tabs>
              <w:spacing w:before="40" w:after="40"/>
              <w:ind w:left="0" w:firstLine="0"/>
              <w:jc w:val="both"/>
            </w:pPr>
          </w:p>
        </w:tc>
      </w:tr>
      <w:tr w:rsidR="00720AEF" w:rsidRPr="00720AEF" w14:paraId="67414249" w14:textId="77777777" w:rsidTr="001C51C8">
        <w:trPr>
          <w:trHeight w:val="315"/>
        </w:trPr>
        <w:tc>
          <w:tcPr>
            <w:tcW w:w="451" w:type="pct"/>
            <w:vAlign w:val="center"/>
          </w:tcPr>
          <w:p w14:paraId="7FBB5112" w14:textId="77777777" w:rsidR="001C51C8" w:rsidRPr="00720AEF" w:rsidRDefault="001C51C8" w:rsidP="006F3392">
            <w:pPr>
              <w:numPr>
                <w:ilvl w:val="0"/>
                <w:numId w:val="50"/>
              </w:numPr>
              <w:spacing w:before="40" w:after="40"/>
              <w:jc w:val="center"/>
            </w:pPr>
          </w:p>
        </w:tc>
        <w:tc>
          <w:tcPr>
            <w:tcW w:w="1275" w:type="pct"/>
            <w:vAlign w:val="center"/>
          </w:tcPr>
          <w:p w14:paraId="5022127A" w14:textId="77777777" w:rsidR="001C51C8" w:rsidRPr="00720AEF" w:rsidRDefault="001C51C8" w:rsidP="00DF1F69">
            <w:r w:rsidRPr="00720AEF">
              <w:t>Axit amin DL - Methionine 99%</w:t>
            </w:r>
          </w:p>
        </w:tc>
        <w:tc>
          <w:tcPr>
            <w:tcW w:w="798" w:type="pct"/>
            <w:vAlign w:val="center"/>
          </w:tcPr>
          <w:p w14:paraId="3607AA34" w14:textId="77777777" w:rsidR="001C51C8" w:rsidRPr="00720AEF" w:rsidRDefault="001C51C8" w:rsidP="00DF1F69">
            <w:pPr>
              <w:jc w:val="right"/>
            </w:pPr>
            <w:r w:rsidRPr="00720AEF">
              <w:t xml:space="preserve">     2.952.930 </w:t>
            </w:r>
          </w:p>
        </w:tc>
        <w:tc>
          <w:tcPr>
            <w:tcW w:w="798" w:type="pct"/>
            <w:vMerge/>
            <w:vAlign w:val="bottom"/>
          </w:tcPr>
          <w:p w14:paraId="5F1962E8" w14:textId="77777777" w:rsidR="001C51C8" w:rsidRPr="00720AEF" w:rsidRDefault="001C51C8" w:rsidP="00550F70">
            <w:pPr>
              <w:spacing w:before="40" w:after="40"/>
              <w:jc w:val="center"/>
            </w:pPr>
          </w:p>
        </w:tc>
        <w:tc>
          <w:tcPr>
            <w:tcW w:w="1678" w:type="pct"/>
          </w:tcPr>
          <w:p w14:paraId="6BF44C33" w14:textId="77777777" w:rsidR="001C51C8" w:rsidRPr="00720AEF" w:rsidRDefault="001C51C8" w:rsidP="006F3392">
            <w:pPr>
              <w:numPr>
                <w:ilvl w:val="0"/>
                <w:numId w:val="49"/>
              </w:numPr>
              <w:tabs>
                <w:tab w:val="left" w:pos="196"/>
              </w:tabs>
              <w:spacing w:before="40" w:after="40"/>
              <w:ind w:left="0" w:firstLine="0"/>
              <w:jc w:val="both"/>
            </w:pPr>
            <w:r w:rsidRPr="00720AEF">
              <w:t>-CAS: 59-51-8</w:t>
            </w:r>
          </w:p>
          <w:p w14:paraId="161C2C47"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5</w:t>
            </w:r>
            <w:r w:rsidRPr="00720AEF">
              <w:t>H</w:t>
            </w:r>
            <w:r w:rsidRPr="00720AEF">
              <w:rPr>
                <w:vertAlign w:val="subscript"/>
              </w:rPr>
              <w:t>11</w:t>
            </w:r>
            <w:r w:rsidRPr="00720AEF">
              <w:t>NO</w:t>
            </w:r>
            <w:r w:rsidRPr="00720AEF">
              <w:rPr>
                <w:vertAlign w:val="subscript"/>
              </w:rPr>
              <w:t>2</w:t>
            </w:r>
            <w:r w:rsidRPr="00720AEF">
              <w:t>S</w:t>
            </w:r>
          </w:p>
          <w:p w14:paraId="51DB5B0F" w14:textId="77777777" w:rsidR="001C51C8" w:rsidRPr="00720AEF" w:rsidRDefault="001C51C8" w:rsidP="006F3392">
            <w:pPr>
              <w:numPr>
                <w:ilvl w:val="0"/>
                <w:numId w:val="49"/>
              </w:numPr>
              <w:tabs>
                <w:tab w:val="left" w:pos="196"/>
              </w:tabs>
              <w:spacing w:before="40" w:after="40"/>
              <w:ind w:left="0" w:firstLine="0"/>
              <w:jc w:val="both"/>
            </w:pPr>
            <w:r w:rsidRPr="00720AEF">
              <w:t>Dạng bột rắn, tan trong nước lạnh, methanol</w:t>
            </w:r>
          </w:p>
        </w:tc>
      </w:tr>
      <w:tr w:rsidR="00720AEF" w:rsidRPr="00720AEF" w14:paraId="18DD5CAF" w14:textId="77777777" w:rsidTr="001C51C8">
        <w:trPr>
          <w:trHeight w:val="315"/>
        </w:trPr>
        <w:tc>
          <w:tcPr>
            <w:tcW w:w="451" w:type="pct"/>
            <w:vAlign w:val="center"/>
          </w:tcPr>
          <w:p w14:paraId="4D98E3AE" w14:textId="77777777" w:rsidR="001C51C8" w:rsidRPr="00720AEF" w:rsidRDefault="001C51C8" w:rsidP="006F3392">
            <w:pPr>
              <w:numPr>
                <w:ilvl w:val="0"/>
                <w:numId w:val="50"/>
              </w:numPr>
              <w:spacing w:before="40" w:after="40"/>
              <w:jc w:val="center"/>
            </w:pPr>
          </w:p>
        </w:tc>
        <w:tc>
          <w:tcPr>
            <w:tcW w:w="1275" w:type="pct"/>
            <w:vAlign w:val="center"/>
          </w:tcPr>
          <w:p w14:paraId="7D635908" w14:textId="77777777" w:rsidR="001C51C8" w:rsidRPr="00720AEF" w:rsidRDefault="001C51C8" w:rsidP="00DF1F69">
            <w:r w:rsidRPr="00720AEF">
              <w:t>Axit amin L - Lysine</w:t>
            </w:r>
          </w:p>
        </w:tc>
        <w:tc>
          <w:tcPr>
            <w:tcW w:w="798" w:type="pct"/>
            <w:vAlign w:val="center"/>
          </w:tcPr>
          <w:p w14:paraId="1D3029EC" w14:textId="77777777" w:rsidR="001C51C8" w:rsidRPr="00720AEF" w:rsidRDefault="001C51C8" w:rsidP="00DF1F69">
            <w:pPr>
              <w:jc w:val="right"/>
            </w:pPr>
            <w:r w:rsidRPr="00720AEF">
              <w:t xml:space="preserve">     2.922.596 </w:t>
            </w:r>
          </w:p>
        </w:tc>
        <w:tc>
          <w:tcPr>
            <w:tcW w:w="798" w:type="pct"/>
            <w:vMerge/>
            <w:vAlign w:val="bottom"/>
          </w:tcPr>
          <w:p w14:paraId="5BC4F6F5" w14:textId="77777777" w:rsidR="001C51C8" w:rsidRPr="00720AEF" w:rsidRDefault="001C51C8" w:rsidP="00550F70">
            <w:pPr>
              <w:spacing w:before="40" w:after="40"/>
              <w:jc w:val="center"/>
            </w:pPr>
          </w:p>
        </w:tc>
        <w:tc>
          <w:tcPr>
            <w:tcW w:w="1678" w:type="pct"/>
          </w:tcPr>
          <w:p w14:paraId="2E4305FF" w14:textId="77777777" w:rsidR="001C51C8" w:rsidRPr="00720AEF" w:rsidRDefault="001C51C8" w:rsidP="006F3392">
            <w:pPr>
              <w:numPr>
                <w:ilvl w:val="0"/>
                <w:numId w:val="49"/>
              </w:numPr>
              <w:tabs>
                <w:tab w:val="left" w:pos="196"/>
              </w:tabs>
              <w:spacing w:before="40" w:after="40"/>
              <w:ind w:left="0" w:firstLine="0"/>
              <w:jc w:val="both"/>
            </w:pPr>
            <w:r w:rsidRPr="00720AEF">
              <w:t>-CAS:657-27-2</w:t>
            </w:r>
          </w:p>
          <w:p w14:paraId="5C49DE2D" w14:textId="77777777" w:rsidR="001C51C8" w:rsidRPr="00720AEF" w:rsidRDefault="001C51C8" w:rsidP="006F3392">
            <w:pPr>
              <w:numPr>
                <w:ilvl w:val="0"/>
                <w:numId w:val="49"/>
              </w:numPr>
              <w:tabs>
                <w:tab w:val="left" w:pos="196"/>
              </w:tabs>
              <w:spacing w:before="40" w:after="40"/>
              <w:ind w:left="0" w:firstLine="0"/>
              <w:jc w:val="both"/>
            </w:pPr>
            <w:r w:rsidRPr="00720AEF">
              <w:t>Dạng bột màu trắng</w:t>
            </w:r>
          </w:p>
        </w:tc>
      </w:tr>
      <w:tr w:rsidR="00720AEF" w:rsidRPr="00720AEF" w14:paraId="37F10451" w14:textId="77777777" w:rsidTr="001C51C8">
        <w:trPr>
          <w:trHeight w:val="315"/>
        </w:trPr>
        <w:tc>
          <w:tcPr>
            <w:tcW w:w="451" w:type="pct"/>
            <w:vAlign w:val="center"/>
          </w:tcPr>
          <w:p w14:paraId="7F397478" w14:textId="77777777" w:rsidR="001C51C8" w:rsidRPr="00720AEF" w:rsidRDefault="001C51C8" w:rsidP="006F3392">
            <w:pPr>
              <w:numPr>
                <w:ilvl w:val="0"/>
                <w:numId w:val="50"/>
              </w:numPr>
              <w:spacing w:before="40" w:after="40"/>
              <w:jc w:val="center"/>
            </w:pPr>
          </w:p>
        </w:tc>
        <w:tc>
          <w:tcPr>
            <w:tcW w:w="1275" w:type="pct"/>
            <w:vAlign w:val="center"/>
          </w:tcPr>
          <w:p w14:paraId="5A362A0F" w14:textId="77777777" w:rsidR="001C51C8" w:rsidRPr="00720AEF" w:rsidRDefault="001C51C8" w:rsidP="00DF1F69">
            <w:r w:rsidRPr="00720AEF">
              <w:t>Sắt Sulphat Ferrous Sulphate Monohydrate</w:t>
            </w:r>
          </w:p>
        </w:tc>
        <w:tc>
          <w:tcPr>
            <w:tcW w:w="798" w:type="pct"/>
            <w:vAlign w:val="center"/>
          </w:tcPr>
          <w:p w14:paraId="6B0E2683" w14:textId="77777777" w:rsidR="001C51C8" w:rsidRPr="00720AEF" w:rsidRDefault="001C51C8" w:rsidP="00DF1F69">
            <w:pPr>
              <w:jc w:val="right"/>
            </w:pPr>
            <w:r w:rsidRPr="00720AEF">
              <w:t xml:space="preserve">     2.199.689 </w:t>
            </w:r>
          </w:p>
        </w:tc>
        <w:tc>
          <w:tcPr>
            <w:tcW w:w="798" w:type="pct"/>
            <w:vMerge/>
            <w:vAlign w:val="bottom"/>
          </w:tcPr>
          <w:p w14:paraId="18E8598B" w14:textId="77777777" w:rsidR="001C51C8" w:rsidRPr="00720AEF" w:rsidRDefault="001C51C8" w:rsidP="00550F70">
            <w:pPr>
              <w:spacing w:before="40" w:after="40"/>
              <w:jc w:val="center"/>
            </w:pPr>
          </w:p>
        </w:tc>
        <w:tc>
          <w:tcPr>
            <w:tcW w:w="1678" w:type="pct"/>
          </w:tcPr>
          <w:p w14:paraId="24BFD6FB" w14:textId="77777777" w:rsidR="001C51C8" w:rsidRPr="00720AEF" w:rsidRDefault="001C51C8" w:rsidP="006F3392">
            <w:pPr>
              <w:numPr>
                <w:ilvl w:val="0"/>
                <w:numId w:val="49"/>
              </w:numPr>
              <w:tabs>
                <w:tab w:val="left" w:pos="196"/>
              </w:tabs>
              <w:spacing w:before="40" w:after="40"/>
              <w:ind w:left="0" w:firstLine="0"/>
              <w:jc w:val="both"/>
            </w:pPr>
            <w:r w:rsidRPr="00720AEF">
              <w:t>-CAS:17375-41-6</w:t>
            </w:r>
          </w:p>
          <w:p w14:paraId="6EA71879" w14:textId="77777777" w:rsidR="001C51C8" w:rsidRPr="00720AEF" w:rsidRDefault="001C51C8" w:rsidP="006F3392">
            <w:pPr>
              <w:numPr>
                <w:ilvl w:val="0"/>
                <w:numId w:val="49"/>
              </w:numPr>
              <w:tabs>
                <w:tab w:val="left" w:pos="196"/>
              </w:tabs>
              <w:spacing w:before="40" w:after="40"/>
              <w:ind w:left="0" w:firstLine="0"/>
              <w:jc w:val="both"/>
            </w:pPr>
            <w:r w:rsidRPr="00720AEF">
              <w:lastRenderedPageBreak/>
              <w:t>CTHH: FeSO</w:t>
            </w:r>
            <w:r w:rsidRPr="00720AEF">
              <w:rPr>
                <w:vertAlign w:val="subscript"/>
              </w:rPr>
              <w:t>4</w:t>
            </w:r>
            <w:r w:rsidRPr="00720AEF">
              <w:t>*H</w:t>
            </w:r>
            <w:r w:rsidRPr="00720AEF">
              <w:rPr>
                <w:vertAlign w:val="subscript"/>
              </w:rPr>
              <w:t>2</w:t>
            </w:r>
            <w:r w:rsidRPr="00720AEF">
              <w:t>O</w:t>
            </w:r>
          </w:p>
          <w:p w14:paraId="1B62CA21" w14:textId="77777777" w:rsidR="001C51C8" w:rsidRPr="00720AEF" w:rsidRDefault="001C51C8" w:rsidP="006F3392">
            <w:pPr>
              <w:numPr>
                <w:ilvl w:val="0"/>
                <w:numId w:val="49"/>
              </w:numPr>
              <w:tabs>
                <w:tab w:val="left" w:pos="196"/>
              </w:tabs>
              <w:spacing w:before="40" w:after="40"/>
              <w:ind w:left="0" w:firstLine="0"/>
              <w:jc w:val="both"/>
            </w:pPr>
            <w:r w:rsidRPr="00720AEF">
              <w:t>Dạng bột hoạc hạt, màu xám nhẹ đến màu trắng, tan trong nước lạnh</w:t>
            </w:r>
          </w:p>
        </w:tc>
      </w:tr>
      <w:tr w:rsidR="00720AEF" w:rsidRPr="00720AEF" w14:paraId="70F72010" w14:textId="77777777" w:rsidTr="001C51C8">
        <w:trPr>
          <w:trHeight w:val="315"/>
        </w:trPr>
        <w:tc>
          <w:tcPr>
            <w:tcW w:w="451" w:type="pct"/>
            <w:vAlign w:val="center"/>
          </w:tcPr>
          <w:p w14:paraId="343F7756" w14:textId="77777777" w:rsidR="001C51C8" w:rsidRPr="00720AEF" w:rsidRDefault="001C51C8" w:rsidP="006F3392">
            <w:pPr>
              <w:numPr>
                <w:ilvl w:val="0"/>
                <w:numId w:val="50"/>
              </w:numPr>
              <w:spacing w:before="40" w:after="40"/>
              <w:jc w:val="center"/>
            </w:pPr>
          </w:p>
        </w:tc>
        <w:tc>
          <w:tcPr>
            <w:tcW w:w="1275" w:type="pct"/>
            <w:vAlign w:val="center"/>
          </w:tcPr>
          <w:p w14:paraId="01D1E4E7" w14:textId="77777777" w:rsidR="001C51C8" w:rsidRPr="00720AEF" w:rsidRDefault="001C51C8" w:rsidP="00DF1F69">
            <w:r w:rsidRPr="00720AEF">
              <w:t>Kẽm sulphat - Zinc Sulphate</w:t>
            </w:r>
          </w:p>
        </w:tc>
        <w:tc>
          <w:tcPr>
            <w:tcW w:w="798" w:type="pct"/>
            <w:vAlign w:val="center"/>
          </w:tcPr>
          <w:p w14:paraId="12165F1C" w14:textId="77777777" w:rsidR="001C51C8" w:rsidRPr="00720AEF" w:rsidRDefault="001C51C8" w:rsidP="00DF1F69">
            <w:pPr>
              <w:jc w:val="right"/>
            </w:pPr>
            <w:r w:rsidRPr="00720AEF">
              <w:t xml:space="preserve">     1.785.406 </w:t>
            </w:r>
          </w:p>
        </w:tc>
        <w:tc>
          <w:tcPr>
            <w:tcW w:w="798" w:type="pct"/>
            <w:vMerge/>
            <w:vAlign w:val="bottom"/>
          </w:tcPr>
          <w:p w14:paraId="7F4B64AD" w14:textId="77777777" w:rsidR="001C51C8" w:rsidRPr="00720AEF" w:rsidRDefault="001C51C8" w:rsidP="00550F70">
            <w:pPr>
              <w:spacing w:before="40" w:after="40"/>
              <w:jc w:val="center"/>
            </w:pPr>
          </w:p>
        </w:tc>
        <w:tc>
          <w:tcPr>
            <w:tcW w:w="1678" w:type="pct"/>
          </w:tcPr>
          <w:p w14:paraId="0A6237D6" w14:textId="77777777" w:rsidR="001C51C8" w:rsidRPr="00720AEF" w:rsidRDefault="001C51C8" w:rsidP="006F3392">
            <w:pPr>
              <w:numPr>
                <w:ilvl w:val="0"/>
                <w:numId w:val="49"/>
              </w:numPr>
              <w:tabs>
                <w:tab w:val="left" w:pos="196"/>
              </w:tabs>
              <w:spacing w:before="40" w:after="40"/>
              <w:ind w:left="0" w:firstLine="0"/>
              <w:jc w:val="both"/>
            </w:pPr>
            <w:r w:rsidRPr="00720AEF">
              <w:t>-CAS: 7446-19-7</w:t>
            </w:r>
          </w:p>
          <w:p w14:paraId="7504D14C" w14:textId="77777777" w:rsidR="001C51C8" w:rsidRPr="00720AEF" w:rsidRDefault="001C51C8" w:rsidP="006F3392">
            <w:pPr>
              <w:numPr>
                <w:ilvl w:val="0"/>
                <w:numId w:val="49"/>
              </w:numPr>
              <w:tabs>
                <w:tab w:val="left" w:pos="196"/>
              </w:tabs>
              <w:spacing w:before="40" w:after="40"/>
              <w:ind w:left="0" w:firstLine="0"/>
              <w:jc w:val="both"/>
            </w:pPr>
            <w:r w:rsidRPr="00720AEF">
              <w:t>CTHH: ZnSO</w:t>
            </w:r>
            <w:r w:rsidRPr="00720AEF">
              <w:rPr>
                <w:vertAlign w:val="subscript"/>
              </w:rPr>
              <w:t>4</w:t>
            </w:r>
            <w:r w:rsidRPr="00720AEF">
              <w:t>*H</w:t>
            </w:r>
            <w:r w:rsidRPr="00720AEF">
              <w:rPr>
                <w:vertAlign w:val="subscript"/>
              </w:rPr>
              <w:t>2</w:t>
            </w:r>
            <w:r w:rsidRPr="00720AEF">
              <w:t>O</w:t>
            </w:r>
          </w:p>
          <w:p w14:paraId="54DE5887" w14:textId="77777777" w:rsidR="001C51C8" w:rsidRPr="00720AEF" w:rsidRDefault="001C51C8" w:rsidP="006F3392">
            <w:pPr>
              <w:numPr>
                <w:ilvl w:val="0"/>
                <w:numId w:val="49"/>
              </w:numPr>
              <w:tabs>
                <w:tab w:val="left" w:pos="196"/>
              </w:tabs>
              <w:spacing w:before="40" w:after="40"/>
              <w:ind w:left="0" w:firstLine="0"/>
              <w:jc w:val="both"/>
            </w:pPr>
            <w:r w:rsidRPr="00720AEF">
              <w:t>Dạng bột trắng, không mùi</w:t>
            </w:r>
          </w:p>
        </w:tc>
      </w:tr>
      <w:tr w:rsidR="00720AEF" w:rsidRPr="00720AEF" w14:paraId="4EC136E7" w14:textId="77777777" w:rsidTr="001C51C8">
        <w:trPr>
          <w:trHeight w:val="315"/>
        </w:trPr>
        <w:tc>
          <w:tcPr>
            <w:tcW w:w="451" w:type="pct"/>
            <w:vAlign w:val="center"/>
          </w:tcPr>
          <w:p w14:paraId="5395EAAA" w14:textId="77777777" w:rsidR="001C51C8" w:rsidRPr="00720AEF" w:rsidRDefault="001C51C8" w:rsidP="006F3392">
            <w:pPr>
              <w:numPr>
                <w:ilvl w:val="0"/>
                <w:numId w:val="50"/>
              </w:numPr>
              <w:spacing w:before="40" w:after="40"/>
              <w:jc w:val="center"/>
            </w:pPr>
          </w:p>
        </w:tc>
        <w:tc>
          <w:tcPr>
            <w:tcW w:w="1275" w:type="pct"/>
            <w:vAlign w:val="center"/>
          </w:tcPr>
          <w:p w14:paraId="3958687B" w14:textId="77777777" w:rsidR="001C51C8" w:rsidRPr="00720AEF" w:rsidRDefault="001C51C8" w:rsidP="00DF1F69">
            <w:r w:rsidRPr="00720AEF">
              <w:t>Manganese Sulphate</w:t>
            </w:r>
          </w:p>
        </w:tc>
        <w:tc>
          <w:tcPr>
            <w:tcW w:w="798" w:type="pct"/>
            <w:vAlign w:val="center"/>
          </w:tcPr>
          <w:p w14:paraId="700062AF" w14:textId="77777777" w:rsidR="001C51C8" w:rsidRPr="00720AEF" w:rsidRDefault="001C51C8" w:rsidP="00DF1F69">
            <w:pPr>
              <w:jc w:val="right"/>
            </w:pPr>
            <w:r w:rsidRPr="00720AEF">
              <w:t xml:space="preserve">     1.609.215 </w:t>
            </w:r>
          </w:p>
        </w:tc>
        <w:tc>
          <w:tcPr>
            <w:tcW w:w="798" w:type="pct"/>
            <w:vMerge/>
            <w:vAlign w:val="bottom"/>
          </w:tcPr>
          <w:p w14:paraId="59D6C098" w14:textId="77777777" w:rsidR="001C51C8" w:rsidRPr="00720AEF" w:rsidRDefault="001C51C8" w:rsidP="00550F70">
            <w:pPr>
              <w:spacing w:before="40" w:after="40"/>
              <w:jc w:val="center"/>
            </w:pPr>
          </w:p>
        </w:tc>
        <w:tc>
          <w:tcPr>
            <w:tcW w:w="1678" w:type="pct"/>
          </w:tcPr>
          <w:p w14:paraId="1EA76C26" w14:textId="77777777" w:rsidR="001C51C8" w:rsidRPr="00720AEF" w:rsidRDefault="001C51C8" w:rsidP="006F3392">
            <w:pPr>
              <w:numPr>
                <w:ilvl w:val="0"/>
                <w:numId w:val="49"/>
              </w:numPr>
              <w:tabs>
                <w:tab w:val="left" w:pos="196"/>
              </w:tabs>
              <w:spacing w:before="40" w:after="40"/>
              <w:ind w:left="0" w:firstLine="0"/>
              <w:jc w:val="both"/>
            </w:pPr>
            <w:r w:rsidRPr="00720AEF">
              <w:t>-CAS: 10034-96-5</w:t>
            </w:r>
          </w:p>
          <w:p w14:paraId="17ECBAFC" w14:textId="77777777" w:rsidR="001C51C8" w:rsidRPr="00720AEF" w:rsidRDefault="001C51C8" w:rsidP="006F3392">
            <w:pPr>
              <w:numPr>
                <w:ilvl w:val="0"/>
                <w:numId w:val="49"/>
              </w:numPr>
              <w:tabs>
                <w:tab w:val="left" w:pos="196"/>
              </w:tabs>
              <w:spacing w:before="40" w:after="40"/>
              <w:ind w:left="0" w:firstLine="0"/>
              <w:jc w:val="both"/>
            </w:pPr>
            <w:r w:rsidRPr="00720AEF">
              <w:t>CTHH: MnSO</w:t>
            </w:r>
            <w:r w:rsidRPr="00720AEF">
              <w:rPr>
                <w:vertAlign w:val="subscript"/>
              </w:rPr>
              <w:t>4</w:t>
            </w:r>
            <w:r w:rsidRPr="00720AEF">
              <w:t>*H</w:t>
            </w:r>
            <w:r w:rsidRPr="00720AEF">
              <w:rPr>
                <w:vertAlign w:val="subscript"/>
              </w:rPr>
              <w:t>2</w:t>
            </w:r>
            <w:r w:rsidRPr="00720AEF">
              <w:t>O</w:t>
            </w:r>
          </w:p>
          <w:p w14:paraId="6FCE0C77" w14:textId="77777777" w:rsidR="001C51C8" w:rsidRPr="00720AEF" w:rsidRDefault="001C51C8" w:rsidP="006F3392">
            <w:pPr>
              <w:numPr>
                <w:ilvl w:val="0"/>
                <w:numId w:val="49"/>
              </w:numPr>
              <w:tabs>
                <w:tab w:val="left" w:pos="196"/>
              </w:tabs>
              <w:spacing w:before="40" w:after="40"/>
              <w:ind w:left="0" w:firstLine="0"/>
              <w:jc w:val="both"/>
            </w:pPr>
            <w:r w:rsidRPr="00720AEF">
              <w:t>Dạng bột hoặc hạt, màu hồng nhạt đến màu trắng, không mùi</w:t>
            </w:r>
          </w:p>
        </w:tc>
      </w:tr>
      <w:tr w:rsidR="00720AEF" w:rsidRPr="00720AEF" w14:paraId="74E29DD1" w14:textId="77777777" w:rsidTr="001C51C8">
        <w:trPr>
          <w:trHeight w:val="315"/>
        </w:trPr>
        <w:tc>
          <w:tcPr>
            <w:tcW w:w="451" w:type="pct"/>
            <w:vAlign w:val="center"/>
          </w:tcPr>
          <w:p w14:paraId="6564178E" w14:textId="77777777" w:rsidR="001C51C8" w:rsidRPr="00720AEF" w:rsidRDefault="001C51C8" w:rsidP="006F3392">
            <w:pPr>
              <w:numPr>
                <w:ilvl w:val="0"/>
                <w:numId w:val="50"/>
              </w:numPr>
              <w:spacing w:before="40" w:after="40"/>
              <w:jc w:val="center"/>
            </w:pPr>
          </w:p>
        </w:tc>
        <w:tc>
          <w:tcPr>
            <w:tcW w:w="1275" w:type="pct"/>
            <w:vAlign w:val="center"/>
          </w:tcPr>
          <w:p w14:paraId="4BE8820B" w14:textId="77777777" w:rsidR="001C51C8" w:rsidRPr="00720AEF" w:rsidRDefault="001C51C8" w:rsidP="00DF1F69">
            <w:r w:rsidRPr="00720AEF">
              <w:t>Zinc Oxide</w:t>
            </w:r>
          </w:p>
        </w:tc>
        <w:tc>
          <w:tcPr>
            <w:tcW w:w="798" w:type="pct"/>
            <w:vAlign w:val="center"/>
          </w:tcPr>
          <w:p w14:paraId="141F50F1" w14:textId="77777777" w:rsidR="001C51C8" w:rsidRPr="00720AEF" w:rsidRDefault="001C51C8" w:rsidP="00DF1F69">
            <w:pPr>
              <w:jc w:val="right"/>
            </w:pPr>
            <w:r w:rsidRPr="00720AEF">
              <w:t xml:space="preserve">     1.439.517 </w:t>
            </w:r>
          </w:p>
        </w:tc>
        <w:tc>
          <w:tcPr>
            <w:tcW w:w="798" w:type="pct"/>
            <w:vMerge/>
            <w:vAlign w:val="bottom"/>
          </w:tcPr>
          <w:p w14:paraId="1070D75D" w14:textId="77777777" w:rsidR="001C51C8" w:rsidRPr="00720AEF" w:rsidRDefault="001C51C8" w:rsidP="00550F70">
            <w:pPr>
              <w:spacing w:before="40" w:after="40"/>
              <w:jc w:val="center"/>
            </w:pPr>
          </w:p>
        </w:tc>
        <w:tc>
          <w:tcPr>
            <w:tcW w:w="1678" w:type="pct"/>
          </w:tcPr>
          <w:p w14:paraId="5402CBE6" w14:textId="77777777" w:rsidR="001C51C8" w:rsidRPr="00720AEF" w:rsidRDefault="001C51C8" w:rsidP="006F3392">
            <w:pPr>
              <w:numPr>
                <w:ilvl w:val="0"/>
                <w:numId w:val="49"/>
              </w:numPr>
              <w:tabs>
                <w:tab w:val="left" w:pos="196"/>
              </w:tabs>
              <w:spacing w:before="40" w:after="40"/>
              <w:ind w:left="0" w:firstLine="0"/>
              <w:jc w:val="both"/>
            </w:pPr>
            <w:r w:rsidRPr="00720AEF">
              <w:t>CAS: 1314-13-2</w:t>
            </w:r>
          </w:p>
          <w:p w14:paraId="0A550A7A" w14:textId="77777777" w:rsidR="001C51C8" w:rsidRPr="00720AEF" w:rsidRDefault="001C51C8" w:rsidP="006F3392">
            <w:pPr>
              <w:numPr>
                <w:ilvl w:val="0"/>
                <w:numId w:val="49"/>
              </w:numPr>
              <w:tabs>
                <w:tab w:val="left" w:pos="196"/>
              </w:tabs>
              <w:spacing w:before="40" w:after="40"/>
              <w:ind w:left="0" w:firstLine="0"/>
              <w:jc w:val="both"/>
            </w:pPr>
            <w:r w:rsidRPr="00720AEF">
              <w:t>CTHH: ZnO</w:t>
            </w:r>
          </w:p>
          <w:p w14:paraId="7B7FAE94" w14:textId="77777777" w:rsidR="001C51C8" w:rsidRPr="00720AEF" w:rsidRDefault="001C51C8" w:rsidP="006F3392">
            <w:pPr>
              <w:numPr>
                <w:ilvl w:val="0"/>
                <w:numId w:val="49"/>
              </w:numPr>
              <w:tabs>
                <w:tab w:val="left" w:pos="196"/>
              </w:tabs>
              <w:spacing w:before="40" w:after="40"/>
              <w:ind w:left="0" w:firstLine="0"/>
              <w:jc w:val="both"/>
            </w:pPr>
            <w:r w:rsidRPr="00720AEF">
              <w:t>Dạng rắn, màu trắng hoặc vàng nhạt</w:t>
            </w:r>
          </w:p>
          <w:p w14:paraId="6C594FCF" w14:textId="77777777" w:rsidR="001C51C8" w:rsidRPr="00720AEF" w:rsidRDefault="001C51C8" w:rsidP="006F3392">
            <w:pPr>
              <w:numPr>
                <w:ilvl w:val="0"/>
                <w:numId w:val="49"/>
              </w:numPr>
              <w:tabs>
                <w:tab w:val="left" w:pos="196"/>
              </w:tabs>
              <w:spacing w:before="40" w:after="40"/>
              <w:ind w:left="0" w:firstLine="0"/>
              <w:jc w:val="both"/>
            </w:pPr>
            <w:r w:rsidRPr="00720AEF">
              <w:t>Rất độc đối với môi trường thuỷ sinh</w:t>
            </w:r>
          </w:p>
          <w:p w14:paraId="3957B5B4" w14:textId="77777777" w:rsidR="001C51C8" w:rsidRPr="00720AEF" w:rsidRDefault="001C51C8" w:rsidP="006F3392">
            <w:pPr>
              <w:numPr>
                <w:ilvl w:val="0"/>
                <w:numId w:val="49"/>
              </w:numPr>
              <w:tabs>
                <w:tab w:val="left" w:pos="196"/>
              </w:tabs>
              <w:spacing w:before="40" w:after="40"/>
              <w:ind w:left="0" w:firstLine="0"/>
              <w:jc w:val="both"/>
            </w:pPr>
            <w:r w:rsidRPr="00720AEF">
              <w:t>Rất độc đối với sinh vật dưới nước nếu tiếp xúc thời gian dài</w:t>
            </w:r>
          </w:p>
        </w:tc>
      </w:tr>
      <w:tr w:rsidR="00720AEF" w:rsidRPr="00720AEF" w14:paraId="5E00B4B2" w14:textId="77777777" w:rsidTr="001C51C8">
        <w:trPr>
          <w:trHeight w:val="315"/>
        </w:trPr>
        <w:tc>
          <w:tcPr>
            <w:tcW w:w="451" w:type="pct"/>
            <w:vAlign w:val="center"/>
          </w:tcPr>
          <w:p w14:paraId="34CD5C8E" w14:textId="77777777" w:rsidR="001C51C8" w:rsidRPr="00720AEF" w:rsidRDefault="001C51C8" w:rsidP="006F3392">
            <w:pPr>
              <w:numPr>
                <w:ilvl w:val="0"/>
                <w:numId w:val="50"/>
              </w:numPr>
              <w:spacing w:before="40" w:after="40"/>
              <w:jc w:val="center"/>
            </w:pPr>
          </w:p>
        </w:tc>
        <w:tc>
          <w:tcPr>
            <w:tcW w:w="1275" w:type="pct"/>
            <w:vAlign w:val="center"/>
          </w:tcPr>
          <w:p w14:paraId="4564705A" w14:textId="77777777" w:rsidR="001C51C8" w:rsidRPr="00720AEF" w:rsidRDefault="001C51C8" w:rsidP="00DF1F69">
            <w:r w:rsidRPr="00720AEF">
              <w:t>CuMMO</w:t>
            </w:r>
          </w:p>
        </w:tc>
        <w:tc>
          <w:tcPr>
            <w:tcW w:w="798" w:type="pct"/>
            <w:vAlign w:val="center"/>
          </w:tcPr>
          <w:p w14:paraId="6CCE980E" w14:textId="77777777" w:rsidR="001C51C8" w:rsidRPr="00720AEF" w:rsidRDefault="001C51C8" w:rsidP="00DF1F69">
            <w:pPr>
              <w:jc w:val="right"/>
            </w:pPr>
            <w:r w:rsidRPr="00720AEF">
              <w:t xml:space="preserve">     1.391.464 </w:t>
            </w:r>
          </w:p>
        </w:tc>
        <w:tc>
          <w:tcPr>
            <w:tcW w:w="798" w:type="pct"/>
            <w:vMerge/>
            <w:vAlign w:val="bottom"/>
          </w:tcPr>
          <w:p w14:paraId="4CAC3484" w14:textId="77777777" w:rsidR="001C51C8" w:rsidRPr="00720AEF" w:rsidRDefault="001C51C8" w:rsidP="00550F70">
            <w:pPr>
              <w:spacing w:before="40" w:after="40"/>
              <w:jc w:val="center"/>
            </w:pPr>
          </w:p>
        </w:tc>
        <w:tc>
          <w:tcPr>
            <w:tcW w:w="1678" w:type="pct"/>
          </w:tcPr>
          <w:p w14:paraId="0567874B" w14:textId="77777777" w:rsidR="001C51C8" w:rsidRPr="00720AEF" w:rsidRDefault="001C51C8" w:rsidP="006F3392">
            <w:pPr>
              <w:numPr>
                <w:ilvl w:val="0"/>
                <w:numId w:val="49"/>
              </w:numPr>
              <w:tabs>
                <w:tab w:val="left" w:pos="196"/>
              </w:tabs>
              <w:spacing w:before="40" w:after="40"/>
              <w:ind w:left="0" w:firstLine="0"/>
              <w:jc w:val="both"/>
            </w:pPr>
            <w:r w:rsidRPr="00720AEF">
              <w:t>CAS: 1332-40-7</w:t>
            </w:r>
          </w:p>
          <w:p w14:paraId="6FBE0BD4" w14:textId="77777777" w:rsidR="001C51C8" w:rsidRPr="00720AEF" w:rsidRDefault="001C51C8" w:rsidP="006F3392">
            <w:pPr>
              <w:numPr>
                <w:ilvl w:val="0"/>
                <w:numId w:val="49"/>
              </w:numPr>
              <w:tabs>
                <w:tab w:val="left" w:pos="196"/>
              </w:tabs>
              <w:spacing w:before="40" w:after="40"/>
              <w:ind w:left="0" w:firstLine="0"/>
              <w:jc w:val="both"/>
            </w:pPr>
            <w:r w:rsidRPr="00720AEF">
              <w:t>CTHH: Cu</w:t>
            </w:r>
            <w:r w:rsidRPr="00720AEF">
              <w:rPr>
                <w:vertAlign w:val="subscript"/>
              </w:rPr>
              <w:t>2</w:t>
            </w:r>
            <w:r w:rsidRPr="00720AEF">
              <w:t>(OH)</w:t>
            </w:r>
            <w:r w:rsidRPr="00720AEF">
              <w:rPr>
                <w:vertAlign w:val="subscript"/>
              </w:rPr>
              <w:t>3</w:t>
            </w:r>
            <w:r w:rsidRPr="00720AEF">
              <w:t>Cl</w:t>
            </w:r>
          </w:p>
          <w:p w14:paraId="68D8BE12" w14:textId="77777777" w:rsidR="001C51C8" w:rsidRPr="00720AEF" w:rsidRDefault="001C51C8" w:rsidP="006F3392">
            <w:pPr>
              <w:numPr>
                <w:ilvl w:val="0"/>
                <w:numId w:val="49"/>
              </w:numPr>
              <w:tabs>
                <w:tab w:val="left" w:pos="196"/>
              </w:tabs>
              <w:spacing w:before="40" w:after="40"/>
              <w:ind w:left="0" w:firstLine="0"/>
              <w:jc w:val="both"/>
            </w:pPr>
            <w:r w:rsidRPr="00720AEF">
              <w:t>Dạng bột tinh thể rắn, không mùi, màu xanh nhạt hoặc xanh đậm</w:t>
            </w:r>
          </w:p>
        </w:tc>
      </w:tr>
      <w:tr w:rsidR="00720AEF" w:rsidRPr="00720AEF" w14:paraId="45DF4AE5" w14:textId="77777777" w:rsidTr="001C51C8">
        <w:trPr>
          <w:trHeight w:val="315"/>
        </w:trPr>
        <w:tc>
          <w:tcPr>
            <w:tcW w:w="451" w:type="pct"/>
            <w:vAlign w:val="center"/>
          </w:tcPr>
          <w:p w14:paraId="5C20E9AD" w14:textId="77777777" w:rsidR="001C51C8" w:rsidRPr="00720AEF" w:rsidRDefault="001C51C8" w:rsidP="006F3392">
            <w:pPr>
              <w:numPr>
                <w:ilvl w:val="0"/>
                <w:numId w:val="50"/>
              </w:numPr>
              <w:spacing w:before="40" w:after="40"/>
              <w:jc w:val="center"/>
            </w:pPr>
          </w:p>
        </w:tc>
        <w:tc>
          <w:tcPr>
            <w:tcW w:w="1275" w:type="pct"/>
            <w:vAlign w:val="center"/>
          </w:tcPr>
          <w:p w14:paraId="75B189F4" w14:textId="77777777" w:rsidR="001C51C8" w:rsidRPr="00720AEF" w:rsidRDefault="001C51C8" w:rsidP="00DF1F69">
            <w:r w:rsidRPr="00720AEF">
              <w:t>Quantum Blue TR5000P</w:t>
            </w:r>
          </w:p>
        </w:tc>
        <w:tc>
          <w:tcPr>
            <w:tcW w:w="798" w:type="pct"/>
            <w:vAlign w:val="center"/>
          </w:tcPr>
          <w:p w14:paraId="754A27B2" w14:textId="77777777" w:rsidR="001C51C8" w:rsidRPr="00720AEF" w:rsidRDefault="001C51C8" w:rsidP="00DF1F69">
            <w:pPr>
              <w:jc w:val="right"/>
            </w:pPr>
            <w:r w:rsidRPr="00720AEF">
              <w:t xml:space="preserve">     1.171.249 </w:t>
            </w:r>
          </w:p>
        </w:tc>
        <w:tc>
          <w:tcPr>
            <w:tcW w:w="798" w:type="pct"/>
            <w:vMerge/>
            <w:vAlign w:val="bottom"/>
          </w:tcPr>
          <w:p w14:paraId="38E1BE3E" w14:textId="77777777" w:rsidR="001C51C8" w:rsidRPr="00720AEF" w:rsidRDefault="001C51C8" w:rsidP="00550F70">
            <w:pPr>
              <w:spacing w:before="40" w:after="40"/>
              <w:jc w:val="center"/>
            </w:pPr>
          </w:p>
        </w:tc>
        <w:tc>
          <w:tcPr>
            <w:tcW w:w="1678" w:type="pct"/>
          </w:tcPr>
          <w:p w14:paraId="474C1DA0" w14:textId="77777777" w:rsidR="001C51C8" w:rsidRPr="00720AEF" w:rsidRDefault="001C51C8" w:rsidP="006F3392">
            <w:pPr>
              <w:numPr>
                <w:ilvl w:val="0"/>
                <w:numId w:val="49"/>
              </w:numPr>
              <w:tabs>
                <w:tab w:val="left" w:pos="196"/>
              </w:tabs>
              <w:spacing w:before="40" w:after="40"/>
              <w:ind w:left="0" w:firstLine="0"/>
              <w:jc w:val="both"/>
            </w:pPr>
            <w:r w:rsidRPr="00720AEF">
              <w:t>CAS: 9001-89-2</w:t>
            </w:r>
          </w:p>
          <w:p w14:paraId="4E195971" w14:textId="77777777" w:rsidR="001C51C8" w:rsidRPr="00720AEF" w:rsidRDefault="001C51C8" w:rsidP="006F3392">
            <w:pPr>
              <w:numPr>
                <w:ilvl w:val="0"/>
                <w:numId w:val="49"/>
              </w:numPr>
              <w:tabs>
                <w:tab w:val="left" w:pos="196"/>
              </w:tabs>
              <w:spacing w:before="40" w:after="40"/>
              <w:ind w:left="0" w:firstLine="0"/>
              <w:jc w:val="both"/>
            </w:pPr>
            <w:r w:rsidRPr="00720AEF">
              <w:t>Enzyme phosphatase</w:t>
            </w:r>
          </w:p>
          <w:p w14:paraId="3D89277B" w14:textId="77777777" w:rsidR="001C51C8" w:rsidRPr="00720AEF" w:rsidRDefault="001C51C8" w:rsidP="006F3392">
            <w:pPr>
              <w:numPr>
                <w:ilvl w:val="0"/>
                <w:numId w:val="49"/>
              </w:numPr>
              <w:tabs>
                <w:tab w:val="left" w:pos="196"/>
              </w:tabs>
              <w:spacing w:before="40" w:after="40"/>
              <w:ind w:left="0" w:firstLine="0"/>
              <w:jc w:val="both"/>
            </w:pPr>
            <w:r w:rsidRPr="00720AEF">
              <w:t>Dạng hạt rắn, màu nâu nhạt, mùi đặc trưng</w:t>
            </w:r>
          </w:p>
          <w:p w14:paraId="51BC74F2" w14:textId="77777777" w:rsidR="001C51C8" w:rsidRPr="00720AEF" w:rsidRDefault="001C51C8" w:rsidP="006F3392">
            <w:pPr>
              <w:numPr>
                <w:ilvl w:val="0"/>
                <w:numId w:val="49"/>
              </w:numPr>
              <w:tabs>
                <w:tab w:val="left" w:pos="196"/>
              </w:tabs>
              <w:spacing w:before="40" w:after="40"/>
              <w:ind w:left="0" w:firstLine="0"/>
              <w:jc w:val="both"/>
            </w:pPr>
            <w:r w:rsidRPr="00720AEF">
              <w:t xml:space="preserve">Có thể gây dị ứng hoặc triệu chứng hen </w:t>
            </w:r>
            <w:r w:rsidRPr="00720AEF">
              <w:lastRenderedPageBreak/>
              <w:t>xuyễn hoặc khó thở nếu hít phải</w:t>
            </w:r>
          </w:p>
        </w:tc>
      </w:tr>
      <w:tr w:rsidR="00720AEF" w:rsidRPr="00720AEF" w14:paraId="67BE4B44" w14:textId="77777777" w:rsidTr="001C51C8">
        <w:trPr>
          <w:trHeight w:val="315"/>
        </w:trPr>
        <w:tc>
          <w:tcPr>
            <w:tcW w:w="451" w:type="pct"/>
            <w:vAlign w:val="center"/>
          </w:tcPr>
          <w:p w14:paraId="22490B02" w14:textId="77777777" w:rsidR="001C51C8" w:rsidRPr="00720AEF" w:rsidRDefault="001C51C8" w:rsidP="006F3392">
            <w:pPr>
              <w:numPr>
                <w:ilvl w:val="0"/>
                <w:numId w:val="50"/>
              </w:numPr>
              <w:spacing w:before="40" w:after="40"/>
              <w:jc w:val="center"/>
            </w:pPr>
          </w:p>
        </w:tc>
        <w:tc>
          <w:tcPr>
            <w:tcW w:w="1275" w:type="pct"/>
            <w:vAlign w:val="center"/>
          </w:tcPr>
          <w:p w14:paraId="67382111" w14:textId="77777777" w:rsidR="001C51C8" w:rsidRPr="00720AEF" w:rsidRDefault="001C51C8" w:rsidP="00DF1F69">
            <w:r w:rsidRPr="00720AEF">
              <w:t>Econase XT 25</w:t>
            </w:r>
          </w:p>
        </w:tc>
        <w:tc>
          <w:tcPr>
            <w:tcW w:w="798" w:type="pct"/>
            <w:vAlign w:val="center"/>
          </w:tcPr>
          <w:p w14:paraId="343F7358" w14:textId="77777777" w:rsidR="001C51C8" w:rsidRPr="00720AEF" w:rsidRDefault="001C51C8" w:rsidP="00DF1F69">
            <w:pPr>
              <w:jc w:val="right"/>
            </w:pPr>
            <w:r w:rsidRPr="00720AEF">
              <w:t xml:space="preserve">         897.521 </w:t>
            </w:r>
          </w:p>
        </w:tc>
        <w:tc>
          <w:tcPr>
            <w:tcW w:w="798" w:type="pct"/>
            <w:vMerge/>
            <w:vAlign w:val="bottom"/>
          </w:tcPr>
          <w:p w14:paraId="0138B6D0" w14:textId="77777777" w:rsidR="001C51C8" w:rsidRPr="00720AEF" w:rsidRDefault="001C51C8" w:rsidP="00550F70">
            <w:pPr>
              <w:spacing w:before="40" w:after="40"/>
              <w:jc w:val="center"/>
            </w:pPr>
          </w:p>
        </w:tc>
        <w:tc>
          <w:tcPr>
            <w:tcW w:w="1678" w:type="pct"/>
          </w:tcPr>
          <w:p w14:paraId="77C9F3BE" w14:textId="77777777" w:rsidR="001C51C8" w:rsidRPr="00720AEF" w:rsidRDefault="001C51C8" w:rsidP="006F3392">
            <w:pPr>
              <w:numPr>
                <w:ilvl w:val="0"/>
                <w:numId w:val="49"/>
              </w:numPr>
              <w:tabs>
                <w:tab w:val="left" w:pos="196"/>
              </w:tabs>
              <w:spacing w:before="40" w:after="40"/>
              <w:ind w:left="0" w:firstLine="0"/>
              <w:jc w:val="both"/>
            </w:pPr>
            <w:r w:rsidRPr="00720AEF">
              <w:t>CAS: 9025-57-4</w:t>
            </w:r>
          </w:p>
          <w:p w14:paraId="1998CA58" w14:textId="77777777" w:rsidR="001C51C8" w:rsidRPr="00720AEF" w:rsidRDefault="001C51C8" w:rsidP="006F3392">
            <w:pPr>
              <w:numPr>
                <w:ilvl w:val="0"/>
                <w:numId w:val="49"/>
              </w:numPr>
              <w:tabs>
                <w:tab w:val="left" w:pos="196"/>
              </w:tabs>
              <w:spacing w:before="40" w:after="40"/>
              <w:ind w:left="0" w:firstLine="0"/>
              <w:jc w:val="both"/>
            </w:pPr>
            <w:r w:rsidRPr="00720AEF">
              <w:t>Enzyme xylanase</w:t>
            </w:r>
          </w:p>
          <w:p w14:paraId="15975CD3" w14:textId="77777777" w:rsidR="001C51C8" w:rsidRPr="00720AEF" w:rsidRDefault="001C51C8" w:rsidP="006F3392">
            <w:pPr>
              <w:numPr>
                <w:ilvl w:val="0"/>
                <w:numId w:val="49"/>
              </w:numPr>
              <w:tabs>
                <w:tab w:val="left" w:pos="196"/>
              </w:tabs>
              <w:spacing w:before="40" w:after="40"/>
              <w:ind w:left="0" w:firstLine="0"/>
              <w:jc w:val="both"/>
            </w:pPr>
            <w:r w:rsidRPr="00720AEF">
              <w:t>Dạng bột rắn, màu nâu, mùi đặc trưng</w:t>
            </w:r>
          </w:p>
          <w:p w14:paraId="6AD0CFBC" w14:textId="77777777" w:rsidR="001C51C8" w:rsidRPr="00720AEF" w:rsidRDefault="001C51C8" w:rsidP="006F3392">
            <w:pPr>
              <w:numPr>
                <w:ilvl w:val="0"/>
                <w:numId w:val="49"/>
              </w:numPr>
              <w:tabs>
                <w:tab w:val="left" w:pos="196"/>
              </w:tabs>
              <w:spacing w:before="40" w:after="40"/>
              <w:ind w:left="0" w:firstLine="0"/>
              <w:jc w:val="both"/>
            </w:pPr>
            <w:r w:rsidRPr="00720AEF">
              <w:t>Có thể gây dị ứng hoặc triệu chứng hen xuyễn hoặc khó thở nếu hít phải.</w:t>
            </w:r>
          </w:p>
        </w:tc>
      </w:tr>
      <w:tr w:rsidR="00720AEF" w:rsidRPr="00720AEF" w14:paraId="1E12E328" w14:textId="77777777" w:rsidTr="001C51C8">
        <w:trPr>
          <w:trHeight w:val="315"/>
        </w:trPr>
        <w:tc>
          <w:tcPr>
            <w:tcW w:w="451" w:type="pct"/>
            <w:vAlign w:val="center"/>
          </w:tcPr>
          <w:p w14:paraId="0A5A662B" w14:textId="77777777" w:rsidR="001C51C8" w:rsidRPr="00720AEF" w:rsidRDefault="001C51C8" w:rsidP="006F3392">
            <w:pPr>
              <w:numPr>
                <w:ilvl w:val="0"/>
                <w:numId w:val="50"/>
              </w:numPr>
              <w:spacing w:before="40" w:after="40"/>
              <w:jc w:val="center"/>
            </w:pPr>
          </w:p>
        </w:tc>
        <w:tc>
          <w:tcPr>
            <w:tcW w:w="1275" w:type="pct"/>
            <w:vAlign w:val="center"/>
          </w:tcPr>
          <w:p w14:paraId="490E39C4" w14:textId="77777777" w:rsidR="001C51C8" w:rsidRPr="00720AEF" w:rsidRDefault="001C51C8" w:rsidP="00DF1F69">
            <w:r w:rsidRPr="00720AEF">
              <w:t>NT-PB Plus</w:t>
            </w:r>
          </w:p>
        </w:tc>
        <w:tc>
          <w:tcPr>
            <w:tcW w:w="798" w:type="pct"/>
            <w:vAlign w:val="center"/>
          </w:tcPr>
          <w:p w14:paraId="4A82A522" w14:textId="77777777" w:rsidR="001C51C8" w:rsidRPr="00720AEF" w:rsidRDefault="001C51C8" w:rsidP="00DF1F69">
            <w:pPr>
              <w:jc w:val="right"/>
            </w:pPr>
            <w:r w:rsidRPr="00720AEF">
              <w:t xml:space="preserve">         768.773 </w:t>
            </w:r>
          </w:p>
        </w:tc>
        <w:tc>
          <w:tcPr>
            <w:tcW w:w="798" w:type="pct"/>
            <w:vMerge/>
            <w:vAlign w:val="bottom"/>
          </w:tcPr>
          <w:p w14:paraId="1105F4F4" w14:textId="77777777" w:rsidR="001C51C8" w:rsidRPr="00720AEF" w:rsidRDefault="001C51C8" w:rsidP="00550F70">
            <w:pPr>
              <w:spacing w:before="40" w:after="40"/>
              <w:jc w:val="center"/>
            </w:pPr>
          </w:p>
        </w:tc>
        <w:tc>
          <w:tcPr>
            <w:tcW w:w="1678" w:type="pct"/>
          </w:tcPr>
          <w:p w14:paraId="2C92E1D3" w14:textId="77777777" w:rsidR="001C51C8" w:rsidRPr="00720AEF" w:rsidRDefault="001C51C8" w:rsidP="006F3392">
            <w:pPr>
              <w:numPr>
                <w:ilvl w:val="0"/>
                <w:numId w:val="49"/>
              </w:numPr>
              <w:tabs>
                <w:tab w:val="left" w:pos="196"/>
              </w:tabs>
              <w:spacing w:before="40" w:after="40"/>
              <w:ind w:left="0" w:firstLine="0"/>
              <w:jc w:val="both"/>
            </w:pPr>
            <w:r w:rsidRPr="00720AEF">
              <w:t>CAS: 352-97-6; 7631-86-9</w:t>
            </w:r>
          </w:p>
          <w:p w14:paraId="19EE2370" w14:textId="77777777" w:rsidR="001C51C8" w:rsidRPr="00720AEF" w:rsidRDefault="001C51C8" w:rsidP="006F3392">
            <w:pPr>
              <w:numPr>
                <w:ilvl w:val="0"/>
                <w:numId w:val="49"/>
              </w:numPr>
              <w:tabs>
                <w:tab w:val="left" w:pos="196"/>
              </w:tabs>
              <w:spacing w:before="40" w:after="40"/>
              <w:ind w:left="0" w:firstLine="0"/>
              <w:jc w:val="both"/>
            </w:pPr>
            <w:r w:rsidRPr="00720AEF">
              <w:t>Axit Guanidinoacetic và các chất mang (Silicon dioxide – O</w:t>
            </w:r>
            <w:r w:rsidRPr="00720AEF">
              <w:rPr>
                <w:vertAlign w:val="subscript"/>
              </w:rPr>
              <w:t>2</w:t>
            </w:r>
            <w:r w:rsidRPr="00720AEF">
              <w:t>Si)</w:t>
            </w:r>
          </w:p>
          <w:p w14:paraId="5FD2339C" w14:textId="77777777" w:rsidR="001C51C8" w:rsidRPr="00720AEF" w:rsidRDefault="001C51C8" w:rsidP="006F3392">
            <w:pPr>
              <w:numPr>
                <w:ilvl w:val="0"/>
                <w:numId w:val="49"/>
              </w:numPr>
              <w:tabs>
                <w:tab w:val="left" w:pos="196"/>
              </w:tabs>
              <w:spacing w:before="40" w:after="40"/>
              <w:ind w:left="0" w:firstLine="0"/>
              <w:jc w:val="both"/>
            </w:pPr>
            <w:r w:rsidRPr="00720AEF">
              <w:t>Dạng bột rắn, màu nâu, mùi đặc trưng</w:t>
            </w:r>
          </w:p>
        </w:tc>
      </w:tr>
      <w:tr w:rsidR="00720AEF" w:rsidRPr="00720AEF" w14:paraId="4BDB1E53" w14:textId="77777777" w:rsidTr="001C51C8">
        <w:trPr>
          <w:trHeight w:val="315"/>
        </w:trPr>
        <w:tc>
          <w:tcPr>
            <w:tcW w:w="451" w:type="pct"/>
            <w:vAlign w:val="center"/>
          </w:tcPr>
          <w:p w14:paraId="55A13632" w14:textId="77777777" w:rsidR="001C51C8" w:rsidRPr="00720AEF" w:rsidRDefault="001C51C8" w:rsidP="006F3392">
            <w:pPr>
              <w:numPr>
                <w:ilvl w:val="0"/>
                <w:numId w:val="50"/>
              </w:numPr>
              <w:spacing w:before="40" w:after="40"/>
              <w:jc w:val="center"/>
            </w:pPr>
          </w:p>
        </w:tc>
        <w:tc>
          <w:tcPr>
            <w:tcW w:w="1275" w:type="pct"/>
            <w:vAlign w:val="center"/>
          </w:tcPr>
          <w:p w14:paraId="24A8ECA4" w14:textId="77777777" w:rsidR="001C51C8" w:rsidRPr="00720AEF" w:rsidRDefault="001C51C8" w:rsidP="00DF1F69">
            <w:r w:rsidRPr="00720AEF">
              <w:t>Vitamin E-50</w:t>
            </w:r>
          </w:p>
        </w:tc>
        <w:tc>
          <w:tcPr>
            <w:tcW w:w="798" w:type="pct"/>
            <w:vAlign w:val="center"/>
          </w:tcPr>
          <w:p w14:paraId="403AA846" w14:textId="77777777" w:rsidR="001C51C8" w:rsidRPr="00720AEF" w:rsidRDefault="001C51C8" w:rsidP="00DF1F69">
            <w:pPr>
              <w:jc w:val="right"/>
            </w:pPr>
            <w:r w:rsidRPr="00720AEF">
              <w:t xml:space="preserve">         589.267 </w:t>
            </w:r>
          </w:p>
        </w:tc>
        <w:tc>
          <w:tcPr>
            <w:tcW w:w="798" w:type="pct"/>
            <w:vMerge/>
            <w:vAlign w:val="bottom"/>
          </w:tcPr>
          <w:p w14:paraId="25566364" w14:textId="77777777" w:rsidR="001C51C8" w:rsidRPr="00720AEF" w:rsidRDefault="001C51C8" w:rsidP="00550F70">
            <w:pPr>
              <w:spacing w:before="40" w:after="40"/>
              <w:jc w:val="center"/>
            </w:pPr>
          </w:p>
        </w:tc>
        <w:tc>
          <w:tcPr>
            <w:tcW w:w="1678" w:type="pct"/>
          </w:tcPr>
          <w:p w14:paraId="7E2FC49F" w14:textId="77777777" w:rsidR="001C51C8" w:rsidRPr="00720AEF" w:rsidRDefault="001C51C8" w:rsidP="006F3392">
            <w:pPr>
              <w:numPr>
                <w:ilvl w:val="0"/>
                <w:numId w:val="49"/>
              </w:numPr>
              <w:tabs>
                <w:tab w:val="left" w:pos="196"/>
              </w:tabs>
              <w:spacing w:before="40" w:after="40"/>
              <w:ind w:left="0" w:firstLine="0"/>
              <w:jc w:val="both"/>
            </w:pPr>
            <w:r w:rsidRPr="00720AEF">
              <w:t>CAS: 7695-91-2, 7631-86-9</w:t>
            </w:r>
          </w:p>
          <w:p w14:paraId="09970B0A"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31</w:t>
            </w:r>
            <w:r w:rsidRPr="00720AEF">
              <w:t>H</w:t>
            </w:r>
            <w:r w:rsidRPr="00720AEF">
              <w:rPr>
                <w:vertAlign w:val="subscript"/>
              </w:rPr>
              <w:t>52</w:t>
            </w:r>
            <w:r w:rsidRPr="00720AEF">
              <w:t>O</w:t>
            </w:r>
            <w:r w:rsidRPr="00720AEF">
              <w:rPr>
                <w:vertAlign w:val="subscript"/>
              </w:rPr>
              <w:t>3</w:t>
            </w:r>
            <w:r w:rsidRPr="00720AEF">
              <w:t>, SiO</w:t>
            </w:r>
            <w:r w:rsidRPr="00720AEF">
              <w:rPr>
                <w:vertAlign w:val="subscript"/>
              </w:rPr>
              <w:t>2</w:t>
            </w:r>
          </w:p>
          <w:p w14:paraId="028F3B1B" w14:textId="77777777" w:rsidR="001C51C8" w:rsidRPr="00720AEF" w:rsidRDefault="001C51C8" w:rsidP="006F3392">
            <w:pPr>
              <w:numPr>
                <w:ilvl w:val="0"/>
                <w:numId w:val="49"/>
              </w:numPr>
              <w:tabs>
                <w:tab w:val="left" w:pos="196"/>
              </w:tabs>
              <w:spacing w:before="40" w:after="40"/>
              <w:ind w:left="0" w:firstLine="0"/>
              <w:jc w:val="both"/>
            </w:pPr>
            <w:r w:rsidRPr="00720AEF">
              <w:t>Dạng bột hoặc hạt rắn, màu gần giống màu trắng hoặc màu vàng, gần như không mùi.</w:t>
            </w:r>
          </w:p>
        </w:tc>
      </w:tr>
      <w:tr w:rsidR="00720AEF" w:rsidRPr="00720AEF" w14:paraId="40AB7795" w14:textId="77777777" w:rsidTr="001C51C8">
        <w:trPr>
          <w:trHeight w:val="315"/>
        </w:trPr>
        <w:tc>
          <w:tcPr>
            <w:tcW w:w="451" w:type="pct"/>
            <w:vAlign w:val="center"/>
          </w:tcPr>
          <w:p w14:paraId="302733BE" w14:textId="77777777" w:rsidR="001C51C8" w:rsidRPr="00720AEF" w:rsidRDefault="001C51C8" w:rsidP="006F3392">
            <w:pPr>
              <w:numPr>
                <w:ilvl w:val="0"/>
                <w:numId w:val="50"/>
              </w:numPr>
              <w:spacing w:before="40" w:after="40"/>
              <w:jc w:val="center"/>
            </w:pPr>
          </w:p>
        </w:tc>
        <w:tc>
          <w:tcPr>
            <w:tcW w:w="1275" w:type="pct"/>
            <w:vAlign w:val="center"/>
          </w:tcPr>
          <w:p w14:paraId="6AF8C57B" w14:textId="77777777" w:rsidR="001C51C8" w:rsidRPr="00720AEF" w:rsidRDefault="001C51C8" w:rsidP="00DF1F69">
            <w:r w:rsidRPr="00720AEF">
              <w:t>Hương sữa 003</w:t>
            </w:r>
          </w:p>
        </w:tc>
        <w:tc>
          <w:tcPr>
            <w:tcW w:w="798" w:type="pct"/>
            <w:vAlign w:val="center"/>
          </w:tcPr>
          <w:p w14:paraId="4355AD81" w14:textId="77777777" w:rsidR="001C51C8" w:rsidRPr="00720AEF" w:rsidRDefault="001C51C8" w:rsidP="00DF1F69">
            <w:pPr>
              <w:jc w:val="right"/>
            </w:pPr>
            <w:r w:rsidRPr="00720AEF">
              <w:t xml:space="preserve">         564.544 </w:t>
            </w:r>
          </w:p>
        </w:tc>
        <w:tc>
          <w:tcPr>
            <w:tcW w:w="798" w:type="pct"/>
            <w:vMerge/>
            <w:vAlign w:val="bottom"/>
          </w:tcPr>
          <w:p w14:paraId="48EE168A" w14:textId="77777777" w:rsidR="001C51C8" w:rsidRPr="00720AEF" w:rsidRDefault="001C51C8" w:rsidP="00550F70">
            <w:pPr>
              <w:spacing w:before="40" w:after="40"/>
              <w:jc w:val="center"/>
            </w:pPr>
          </w:p>
        </w:tc>
        <w:tc>
          <w:tcPr>
            <w:tcW w:w="1678" w:type="pct"/>
          </w:tcPr>
          <w:p w14:paraId="70E37C74" w14:textId="77777777" w:rsidR="001C51C8" w:rsidRPr="00720AEF" w:rsidRDefault="001C51C8" w:rsidP="006F3392">
            <w:pPr>
              <w:numPr>
                <w:ilvl w:val="0"/>
                <w:numId w:val="49"/>
              </w:numPr>
              <w:tabs>
                <w:tab w:val="left" w:pos="196"/>
              </w:tabs>
              <w:spacing w:before="40" w:after="40"/>
              <w:ind w:left="0" w:firstLine="0"/>
              <w:jc w:val="both"/>
            </w:pPr>
            <w:r w:rsidRPr="00720AEF">
              <w:t>CAS: 203-532-3; 200-338-0</w:t>
            </w:r>
          </w:p>
          <w:p w14:paraId="622A638D"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4</w:t>
            </w:r>
            <w:r w:rsidRPr="00720AEF">
              <w:t>H</w:t>
            </w:r>
            <w:r w:rsidRPr="00720AEF">
              <w:rPr>
                <w:vertAlign w:val="subscript"/>
              </w:rPr>
              <w:t>8</w:t>
            </w:r>
            <w:r w:rsidRPr="00720AEF">
              <w:t>O</w:t>
            </w:r>
            <w:r w:rsidRPr="00720AEF">
              <w:rPr>
                <w:vertAlign w:val="subscript"/>
              </w:rPr>
              <w:t>2</w:t>
            </w:r>
            <w:r w:rsidRPr="00720AEF">
              <w:t>, C</w:t>
            </w:r>
            <w:r w:rsidRPr="00720AEF">
              <w:rPr>
                <w:vertAlign w:val="subscript"/>
              </w:rPr>
              <w:t>3</w:t>
            </w:r>
            <w:r w:rsidRPr="00720AEF">
              <w:t>H</w:t>
            </w:r>
            <w:r w:rsidRPr="00720AEF">
              <w:rPr>
                <w:vertAlign w:val="subscript"/>
              </w:rPr>
              <w:t>8</w:t>
            </w:r>
            <w:r w:rsidRPr="00720AEF">
              <w:t>O</w:t>
            </w:r>
            <w:r w:rsidRPr="00720AEF">
              <w:rPr>
                <w:vertAlign w:val="subscript"/>
              </w:rPr>
              <w:t>2</w:t>
            </w:r>
          </w:p>
          <w:p w14:paraId="0F3A0A57" w14:textId="77777777" w:rsidR="001C51C8" w:rsidRPr="00720AEF" w:rsidRDefault="001C51C8" w:rsidP="006F3392">
            <w:pPr>
              <w:numPr>
                <w:ilvl w:val="0"/>
                <w:numId w:val="49"/>
              </w:numPr>
              <w:tabs>
                <w:tab w:val="left" w:pos="196"/>
              </w:tabs>
              <w:spacing w:before="40" w:after="40"/>
              <w:ind w:left="0" w:firstLine="0"/>
              <w:jc w:val="both"/>
            </w:pPr>
            <w:r w:rsidRPr="00720AEF">
              <w:t>Hương liệu</w:t>
            </w:r>
          </w:p>
        </w:tc>
      </w:tr>
      <w:tr w:rsidR="00720AEF" w:rsidRPr="00720AEF" w14:paraId="183CEA76" w14:textId="77777777" w:rsidTr="001C51C8">
        <w:trPr>
          <w:trHeight w:val="315"/>
        </w:trPr>
        <w:tc>
          <w:tcPr>
            <w:tcW w:w="451" w:type="pct"/>
            <w:vAlign w:val="center"/>
          </w:tcPr>
          <w:p w14:paraId="0D177004" w14:textId="77777777" w:rsidR="001C51C8" w:rsidRPr="00720AEF" w:rsidRDefault="001C51C8" w:rsidP="006F3392">
            <w:pPr>
              <w:numPr>
                <w:ilvl w:val="0"/>
                <w:numId w:val="50"/>
              </w:numPr>
              <w:spacing w:before="40" w:after="40"/>
              <w:jc w:val="center"/>
            </w:pPr>
          </w:p>
        </w:tc>
        <w:tc>
          <w:tcPr>
            <w:tcW w:w="1275" w:type="pct"/>
            <w:vAlign w:val="center"/>
          </w:tcPr>
          <w:p w14:paraId="5730F79C" w14:textId="77777777" w:rsidR="001C51C8" w:rsidRPr="00720AEF" w:rsidRDefault="001C51C8" w:rsidP="00DF1F69">
            <w:r w:rsidRPr="00720AEF">
              <w:t>Axit amin L -Tryptophan 98%</w:t>
            </w:r>
          </w:p>
        </w:tc>
        <w:tc>
          <w:tcPr>
            <w:tcW w:w="798" w:type="pct"/>
            <w:vAlign w:val="center"/>
          </w:tcPr>
          <w:p w14:paraId="05BBDDDB" w14:textId="77777777" w:rsidR="001C51C8" w:rsidRPr="00720AEF" w:rsidRDefault="001C51C8" w:rsidP="00DF1F69">
            <w:pPr>
              <w:jc w:val="right"/>
            </w:pPr>
            <w:r w:rsidRPr="00720AEF">
              <w:t xml:space="preserve">         382.247 </w:t>
            </w:r>
          </w:p>
        </w:tc>
        <w:tc>
          <w:tcPr>
            <w:tcW w:w="798" w:type="pct"/>
            <w:vMerge/>
            <w:vAlign w:val="bottom"/>
          </w:tcPr>
          <w:p w14:paraId="133AD3CF" w14:textId="77777777" w:rsidR="001C51C8" w:rsidRPr="00720AEF" w:rsidRDefault="001C51C8" w:rsidP="00550F70">
            <w:pPr>
              <w:spacing w:before="40" w:after="40"/>
              <w:jc w:val="center"/>
            </w:pPr>
          </w:p>
        </w:tc>
        <w:tc>
          <w:tcPr>
            <w:tcW w:w="1678" w:type="pct"/>
          </w:tcPr>
          <w:p w14:paraId="52DC56FC" w14:textId="77777777" w:rsidR="001C51C8" w:rsidRPr="00720AEF" w:rsidRDefault="001C51C8" w:rsidP="006F3392">
            <w:pPr>
              <w:numPr>
                <w:ilvl w:val="0"/>
                <w:numId w:val="49"/>
              </w:numPr>
              <w:tabs>
                <w:tab w:val="left" w:pos="196"/>
              </w:tabs>
              <w:spacing w:before="40" w:after="40"/>
              <w:ind w:left="0" w:firstLine="0"/>
              <w:jc w:val="both"/>
            </w:pPr>
            <w:r w:rsidRPr="00720AEF">
              <w:t>CAS: 200-795-6</w:t>
            </w:r>
          </w:p>
          <w:p w14:paraId="6A01D085" w14:textId="77777777" w:rsidR="001C51C8" w:rsidRPr="00720AEF" w:rsidRDefault="001C51C8" w:rsidP="006F3392">
            <w:pPr>
              <w:numPr>
                <w:ilvl w:val="0"/>
                <w:numId w:val="49"/>
              </w:numPr>
              <w:tabs>
                <w:tab w:val="left" w:pos="196"/>
              </w:tabs>
              <w:spacing w:before="40" w:after="40"/>
              <w:ind w:left="0" w:firstLine="0"/>
              <w:jc w:val="both"/>
            </w:pPr>
            <w:r w:rsidRPr="00720AEF">
              <w:t>CTHH:C</w:t>
            </w:r>
            <w:r w:rsidRPr="00720AEF">
              <w:rPr>
                <w:vertAlign w:val="subscript"/>
              </w:rPr>
              <w:t>11</w:t>
            </w:r>
            <w:r w:rsidRPr="00720AEF">
              <w:t>H</w:t>
            </w:r>
            <w:r w:rsidRPr="00720AEF">
              <w:rPr>
                <w:vertAlign w:val="subscript"/>
              </w:rPr>
              <w:t>12</w:t>
            </w:r>
            <w:r w:rsidRPr="00720AEF">
              <w:t>N</w:t>
            </w:r>
            <w:r w:rsidRPr="00720AEF">
              <w:rPr>
                <w:vertAlign w:val="subscript"/>
              </w:rPr>
              <w:t>2</w:t>
            </w:r>
            <w:r w:rsidRPr="00720AEF">
              <w:t>O</w:t>
            </w:r>
            <w:r w:rsidRPr="00720AEF">
              <w:rPr>
                <w:vertAlign w:val="subscript"/>
              </w:rPr>
              <w:t>2</w:t>
            </w:r>
          </w:p>
          <w:p w14:paraId="62A96963" w14:textId="77777777" w:rsidR="001C51C8" w:rsidRPr="00720AEF" w:rsidRDefault="001C51C8" w:rsidP="006F3392">
            <w:pPr>
              <w:numPr>
                <w:ilvl w:val="0"/>
                <w:numId w:val="49"/>
              </w:numPr>
              <w:tabs>
                <w:tab w:val="left" w:pos="196"/>
              </w:tabs>
              <w:spacing w:before="40" w:after="40"/>
              <w:ind w:left="0" w:firstLine="0"/>
              <w:jc w:val="both"/>
            </w:pPr>
            <w:r w:rsidRPr="00720AEF">
              <w:t>Dạng tinh thể rắn, không mùi, vị đắng, màu trắng hoặc màu vàng.</w:t>
            </w:r>
          </w:p>
        </w:tc>
      </w:tr>
      <w:tr w:rsidR="00720AEF" w:rsidRPr="00720AEF" w14:paraId="48DDB748" w14:textId="77777777" w:rsidTr="001C51C8">
        <w:trPr>
          <w:trHeight w:val="315"/>
        </w:trPr>
        <w:tc>
          <w:tcPr>
            <w:tcW w:w="451" w:type="pct"/>
            <w:vAlign w:val="center"/>
          </w:tcPr>
          <w:p w14:paraId="73FB6F21" w14:textId="77777777" w:rsidR="001C51C8" w:rsidRPr="00720AEF" w:rsidRDefault="001C51C8" w:rsidP="006F3392">
            <w:pPr>
              <w:numPr>
                <w:ilvl w:val="0"/>
                <w:numId w:val="50"/>
              </w:numPr>
              <w:spacing w:before="40" w:after="40"/>
              <w:jc w:val="center"/>
            </w:pPr>
          </w:p>
        </w:tc>
        <w:tc>
          <w:tcPr>
            <w:tcW w:w="1275" w:type="pct"/>
            <w:vAlign w:val="center"/>
          </w:tcPr>
          <w:p w14:paraId="0FE34305" w14:textId="77777777" w:rsidR="001C51C8" w:rsidRPr="00720AEF" w:rsidRDefault="001C51C8" w:rsidP="00DF1F69">
            <w:r w:rsidRPr="00720AEF">
              <w:t>Phụ gia Micronutrients TBCC</w:t>
            </w:r>
          </w:p>
        </w:tc>
        <w:tc>
          <w:tcPr>
            <w:tcW w:w="798" w:type="pct"/>
            <w:vAlign w:val="center"/>
          </w:tcPr>
          <w:p w14:paraId="03F69B76" w14:textId="77777777" w:rsidR="001C51C8" w:rsidRPr="00720AEF" w:rsidRDefault="001C51C8" w:rsidP="00DF1F69">
            <w:pPr>
              <w:jc w:val="right"/>
            </w:pPr>
            <w:r w:rsidRPr="00720AEF">
              <w:t xml:space="preserve">         310.868 </w:t>
            </w:r>
          </w:p>
        </w:tc>
        <w:tc>
          <w:tcPr>
            <w:tcW w:w="798" w:type="pct"/>
            <w:vMerge/>
            <w:vAlign w:val="bottom"/>
          </w:tcPr>
          <w:p w14:paraId="26B6BD69" w14:textId="77777777" w:rsidR="001C51C8" w:rsidRPr="00720AEF" w:rsidRDefault="001C51C8" w:rsidP="00550F70">
            <w:pPr>
              <w:spacing w:before="40" w:after="40"/>
              <w:jc w:val="center"/>
            </w:pPr>
          </w:p>
        </w:tc>
        <w:tc>
          <w:tcPr>
            <w:tcW w:w="1678" w:type="pct"/>
          </w:tcPr>
          <w:p w14:paraId="4B8D19D2" w14:textId="77777777" w:rsidR="001C51C8" w:rsidRPr="00720AEF" w:rsidRDefault="001C51C8" w:rsidP="006F3392">
            <w:pPr>
              <w:numPr>
                <w:ilvl w:val="0"/>
                <w:numId w:val="49"/>
              </w:numPr>
              <w:tabs>
                <w:tab w:val="left" w:pos="196"/>
              </w:tabs>
              <w:spacing w:before="40" w:after="40"/>
              <w:ind w:left="0" w:firstLine="0"/>
              <w:jc w:val="both"/>
            </w:pPr>
            <w:r w:rsidRPr="00720AEF">
              <w:t>CAS: 1332-65-6</w:t>
            </w:r>
          </w:p>
          <w:p w14:paraId="7F245B5C" w14:textId="77777777" w:rsidR="001C51C8" w:rsidRPr="00720AEF" w:rsidRDefault="001C51C8" w:rsidP="006F3392">
            <w:pPr>
              <w:numPr>
                <w:ilvl w:val="0"/>
                <w:numId w:val="49"/>
              </w:numPr>
              <w:tabs>
                <w:tab w:val="left" w:pos="196"/>
              </w:tabs>
              <w:spacing w:before="40" w:after="40"/>
              <w:ind w:left="0" w:firstLine="0"/>
              <w:jc w:val="both"/>
            </w:pPr>
            <w:r w:rsidRPr="00720AEF">
              <w:t>CTHH: Cu</w:t>
            </w:r>
            <w:r w:rsidRPr="00720AEF">
              <w:rPr>
                <w:vertAlign w:val="subscript"/>
              </w:rPr>
              <w:t>2</w:t>
            </w:r>
            <w:r w:rsidRPr="00720AEF">
              <w:t>(OH)</w:t>
            </w:r>
            <w:r w:rsidRPr="00720AEF">
              <w:rPr>
                <w:vertAlign w:val="subscript"/>
              </w:rPr>
              <w:t>3</w:t>
            </w:r>
            <w:r w:rsidRPr="00720AEF">
              <w:t>Cl</w:t>
            </w:r>
          </w:p>
          <w:p w14:paraId="30D1E2F7" w14:textId="77777777" w:rsidR="001C51C8" w:rsidRPr="00720AEF" w:rsidRDefault="001C51C8" w:rsidP="006F3392">
            <w:pPr>
              <w:numPr>
                <w:ilvl w:val="0"/>
                <w:numId w:val="49"/>
              </w:numPr>
              <w:tabs>
                <w:tab w:val="left" w:pos="196"/>
              </w:tabs>
              <w:spacing w:before="40" w:after="40"/>
              <w:ind w:left="0" w:firstLine="0"/>
              <w:jc w:val="both"/>
            </w:pPr>
            <w:r w:rsidRPr="00720AEF">
              <w:lastRenderedPageBreak/>
              <w:t>Dạng hạt rắn, màu xanh, không mùi</w:t>
            </w:r>
          </w:p>
          <w:p w14:paraId="7EFCF205" w14:textId="77777777" w:rsidR="001C51C8" w:rsidRPr="00720AEF" w:rsidRDefault="001C51C8" w:rsidP="006F3392">
            <w:pPr>
              <w:numPr>
                <w:ilvl w:val="0"/>
                <w:numId w:val="49"/>
              </w:numPr>
              <w:tabs>
                <w:tab w:val="left" w:pos="196"/>
              </w:tabs>
              <w:spacing w:before="40" w:after="40"/>
              <w:ind w:left="0" w:firstLine="0"/>
              <w:jc w:val="both"/>
            </w:pPr>
            <w:r w:rsidRPr="00720AEF">
              <w:t>Độc hại nếu nuốt phải, độc hại đối với sinh vật dưới nước</w:t>
            </w:r>
          </w:p>
        </w:tc>
      </w:tr>
      <w:tr w:rsidR="00720AEF" w:rsidRPr="00720AEF" w14:paraId="18748D9C" w14:textId="77777777" w:rsidTr="001C51C8">
        <w:trPr>
          <w:trHeight w:val="315"/>
        </w:trPr>
        <w:tc>
          <w:tcPr>
            <w:tcW w:w="451" w:type="pct"/>
            <w:vAlign w:val="center"/>
          </w:tcPr>
          <w:p w14:paraId="7CCD1C98" w14:textId="77777777" w:rsidR="001C51C8" w:rsidRPr="00720AEF" w:rsidRDefault="001C51C8" w:rsidP="006F3392">
            <w:pPr>
              <w:numPr>
                <w:ilvl w:val="0"/>
                <w:numId w:val="50"/>
              </w:numPr>
              <w:spacing w:before="40" w:after="40"/>
              <w:jc w:val="center"/>
            </w:pPr>
          </w:p>
        </w:tc>
        <w:tc>
          <w:tcPr>
            <w:tcW w:w="1275" w:type="pct"/>
            <w:vAlign w:val="center"/>
          </w:tcPr>
          <w:p w14:paraId="63CEF272" w14:textId="77777777" w:rsidR="001C51C8" w:rsidRPr="00720AEF" w:rsidRDefault="001C51C8" w:rsidP="00DF1F69">
            <w:r w:rsidRPr="00720AEF">
              <w:t>Vitamin B3 (Niacin)</w:t>
            </w:r>
          </w:p>
        </w:tc>
        <w:tc>
          <w:tcPr>
            <w:tcW w:w="798" w:type="pct"/>
            <w:vAlign w:val="center"/>
          </w:tcPr>
          <w:p w14:paraId="5B151DDB" w14:textId="77777777" w:rsidR="001C51C8" w:rsidRPr="00720AEF" w:rsidRDefault="001C51C8" w:rsidP="00DF1F69">
            <w:pPr>
              <w:jc w:val="right"/>
            </w:pPr>
            <w:r w:rsidRPr="00720AEF">
              <w:t xml:space="preserve">         301.014 </w:t>
            </w:r>
          </w:p>
        </w:tc>
        <w:tc>
          <w:tcPr>
            <w:tcW w:w="798" w:type="pct"/>
            <w:vMerge/>
            <w:vAlign w:val="bottom"/>
          </w:tcPr>
          <w:p w14:paraId="54272E7A" w14:textId="77777777" w:rsidR="001C51C8" w:rsidRPr="00720AEF" w:rsidRDefault="001C51C8" w:rsidP="00550F70">
            <w:pPr>
              <w:spacing w:before="40" w:after="40"/>
              <w:jc w:val="center"/>
            </w:pPr>
          </w:p>
        </w:tc>
        <w:tc>
          <w:tcPr>
            <w:tcW w:w="1678" w:type="pct"/>
          </w:tcPr>
          <w:p w14:paraId="7E2EE8F1" w14:textId="77777777" w:rsidR="001C51C8" w:rsidRPr="00720AEF" w:rsidRDefault="001C51C8" w:rsidP="006F3392">
            <w:pPr>
              <w:numPr>
                <w:ilvl w:val="0"/>
                <w:numId w:val="49"/>
              </w:numPr>
              <w:tabs>
                <w:tab w:val="left" w:pos="196"/>
              </w:tabs>
              <w:spacing w:before="40" w:after="40"/>
              <w:ind w:left="0" w:firstLine="0"/>
              <w:jc w:val="both"/>
            </w:pPr>
            <w:r w:rsidRPr="00720AEF">
              <w:t>CAS: 59-67-6</w:t>
            </w:r>
          </w:p>
          <w:p w14:paraId="68AB5198"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6</w:t>
            </w:r>
            <w:r w:rsidRPr="00720AEF">
              <w:t>H</w:t>
            </w:r>
            <w:r w:rsidRPr="00720AEF">
              <w:rPr>
                <w:vertAlign w:val="subscript"/>
              </w:rPr>
              <w:t>5</w:t>
            </w:r>
            <w:r w:rsidRPr="00720AEF">
              <w:t>NO</w:t>
            </w:r>
            <w:r w:rsidRPr="00720AEF">
              <w:rPr>
                <w:vertAlign w:val="subscript"/>
              </w:rPr>
              <w:t>2</w:t>
            </w:r>
          </w:p>
          <w:p w14:paraId="0F6631BA" w14:textId="77777777" w:rsidR="001C51C8" w:rsidRPr="00720AEF" w:rsidRDefault="001C51C8" w:rsidP="006F3392">
            <w:pPr>
              <w:numPr>
                <w:ilvl w:val="0"/>
                <w:numId w:val="49"/>
              </w:numPr>
              <w:tabs>
                <w:tab w:val="left" w:pos="196"/>
              </w:tabs>
              <w:spacing w:before="40" w:after="40"/>
              <w:ind w:left="0" w:firstLine="0"/>
              <w:jc w:val="both"/>
            </w:pPr>
            <w:r w:rsidRPr="00720AEF">
              <w:t>Dạng tinh thể rắn, màu trắng, mùi đặc trưng nhẹ hoặc không mùi</w:t>
            </w:r>
          </w:p>
          <w:p w14:paraId="5E8E698F" w14:textId="77777777" w:rsidR="001C51C8" w:rsidRPr="00720AEF" w:rsidRDefault="001C51C8" w:rsidP="006F3392">
            <w:pPr>
              <w:numPr>
                <w:ilvl w:val="0"/>
                <w:numId w:val="49"/>
              </w:numPr>
              <w:tabs>
                <w:tab w:val="left" w:pos="196"/>
              </w:tabs>
              <w:spacing w:before="40" w:after="40"/>
              <w:ind w:left="0" w:firstLine="0"/>
              <w:jc w:val="both"/>
            </w:pPr>
            <w:r w:rsidRPr="00720AEF">
              <w:t>Gây kích ứng mắt nghiêm trọng</w:t>
            </w:r>
          </w:p>
        </w:tc>
      </w:tr>
      <w:tr w:rsidR="00720AEF" w:rsidRPr="00720AEF" w14:paraId="7774D040" w14:textId="77777777" w:rsidTr="001C51C8">
        <w:trPr>
          <w:trHeight w:val="315"/>
        </w:trPr>
        <w:tc>
          <w:tcPr>
            <w:tcW w:w="451" w:type="pct"/>
            <w:vAlign w:val="center"/>
          </w:tcPr>
          <w:p w14:paraId="4A695A69" w14:textId="77777777" w:rsidR="001C51C8" w:rsidRPr="00720AEF" w:rsidRDefault="001C51C8" w:rsidP="006F3392">
            <w:pPr>
              <w:numPr>
                <w:ilvl w:val="0"/>
                <w:numId w:val="50"/>
              </w:numPr>
              <w:spacing w:before="40" w:after="40"/>
              <w:jc w:val="center"/>
            </w:pPr>
          </w:p>
        </w:tc>
        <w:tc>
          <w:tcPr>
            <w:tcW w:w="1275" w:type="pct"/>
            <w:vAlign w:val="center"/>
          </w:tcPr>
          <w:p w14:paraId="46BE4596" w14:textId="77777777" w:rsidR="001C51C8" w:rsidRPr="00720AEF" w:rsidRDefault="001C51C8" w:rsidP="00DF1F69">
            <w:r w:rsidRPr="00720AEF">
              <w:t>Vị ngọt tố (Feed Sweetener T500)</w:t>
            </w:r>
          </w:p>
        </w:tc>
        <w:tc>
          <w:tcPr>
            <w:tcW w:w="798" w:type="pct"/>
            <w:vAlign w:val="center"/>
          </w:tcPr>
          <w:p w14:paraId="1B4B7D09" w14:textId="77777777" w:rsidR="001C51C8" w:rsidRPr="00720AEF" w:rsidRDefault="001C51C8" w:rsidP="00DF1F69">
            <w:pPr>
              <w:jc w:val="right"/>
            </w:pPr>
            <w:r w:rsidRPr="00720AEF">
              <w:t xml:space="preserve">       297.157 </w:t>
            </w:r>
          </w:p>
        </w:tc>
        <w:tc>
          <w:tcPr>
            <w:tcW w:w="798" w:type="pct"/>
            <w:vMerge/>
            <w:vAlign w:val="bottom"/>
          </w:tcPr>
          <w:p w14:paraId="3A088BA0" w14:textId="77777777" w:rsidR="001C51C8" w:rsidRPr="00720AEF" w:rsidRDefault="001C51C8" w:rsidP="00550F70">
            <w:pPr>
              <w:spacing w:before="40" w:after="40"/>
              <w:jc w:val="center"/>
            </w:pPr>
          </w:p>
        </w:tc>
        <w:tc>
          <w:tcPr>
            <w:tcW w:w="1678" w:type="pct"/>
          </w:tcPr>
          <w:p w14:paraId="74E14C4B" w14:textId="77777777" w:rsidR="001C51C8" w:rsidRPr="00720AEF" w:rsidRDefault="001C51C8" w:rsidP="006F3392">
            <w:pPr>
              <w:numPr>
                <w:ilvl w:val="0"/>
                <w:numId w:val="49"/>
              </w:numPr>
              <w:tabs>
                <w:tab w:val="left" w:pos="196"/>
              </w:tabs>
              <w:spacing w:before="40" w:after="40"/>
              <w:ind w:left="0" w:firstLine="0"/>
              <w:jc w:val="both"/>
            </w:pPr>
            <w:r w:rsidRPr="00720AEF">
              <w:t>CAS: 6155-57-3; 7631-86-9</w:t>
            </w:r>
          </w:p>
          <w:p w14:paraId="0238CAEB"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7</w:t>
            </w:r>
            <w:r w:rsidRPr="00720AEF">
              <w:t>H</w:t>
            </w:r>
            <w:r w:rsidRPr="00720AEF">
              <w:rPr>
                <w:vertAlign w:val="subscript"/>
              </w:rPr>
              <w:t>4</w:t>
            </w:r>
            <w:r w:rsidRPr="00720AEF">
              <w:t>NNaO</w:t>
            </w:r>
            <w:r w:rsidRPr="00720AEF">
              <w:rPr>
                <w:vertAlign w:val="subscript"/>
              </w:rPr>
              <w:t>3</w:t>
            </w:r>
            <w:r w:rsidRPr="00720AEF">
              <w:t>S.2H</w:t>
            </w:r>
            <w:r w:rsidRPr="00720AEF">
              <w:rPr>
                <w:vertAlign w:val="subscript"/>
              </w:rPr>
              <w:t>2</w:t>
            </w:r>
            <w:r w:rsidRPr="00720AEF">
              <w:t>O; SiO</w:t>
            </w:r>
            <w:r w:rsidRPr="00720AEF">
              <w:rPr>
                <w:vertAlign w:val="subscript"/>
              </w:rPr>
              <w:t>2</w:t>
            </w:r>
          </w:p>
          <w:p w14:paraId="57CD3B9D" w14:textId="77777777" w:rsidR="001C51C8" w:rsidRPr="00720AEF" w:rsidRDefault="001C51C8" w:rsidP="006F3392">
            <w:pPr>
              <w:numPr>
                <w:ilvl w:val="0"/>
                <w:numId w:val="49"/>
              </w:numPr>
              <w:tabs>
                <w:tab w:val="left" w:pos="196"/>
              </w:tabs>
              <w:spacing w:before="40" w:after="40"/>
              <w:ind w:left="0" w:firstLine="0"/>
              <w:jc w:val="both"/>
            </w:pPr>
            <w:r w:rsidRPr="00720AEF">
              <w:t>Dạng bột rắn</w:t>
            </w:r>
          </w:p>
        </w:tc>
      </w:tr>
      <w:tr w:rsidR="00720AEF" w:rsidRPr="00720AEF" w14:paraId="6A263287" w14:textId="77777777" w:rsidTr="001C51C8">
        <w:trPr>
          <w:trHeight w:val="315"/>
        </w:trPr>
        <w:tc>
          <w:tcPr>
            <w:tcW w:w="451" w:type="pct"/>
            <w:vAlign w:val="center"/>
          </w:tcPr>
          <w:p w14:paraId="57660C67" w14:textId="77777777" w:rsidR="001C51C8" w:rsidRPr="00720AEF" w:rsidRDefault="001C51C8" w:rsidP="006F3392">
            <w:pPr>
              <w:numPr>
                <w:ilvl w:val="0"/>
                <w:numId w:val="50"/>
              </w:numPr>
              <w:spacing w:before="40" w:after="40"/>
              <w:jc w:val="center"/>
            </w:pPr>
          </w:p>
        </w:tc>
        <w:tc>
          <w:tcPr>
            <w:tcW w:w="1275" w:type="pct"/>
            <w:vAlign w:val="center"/>
          </w:tcPr>
          <w:p w14:paraId="00F6ADA7" w14:textId="77777777" w:rsidR="001C51C8" w:rsidRPr="00720AEF" w:rsidRDefault="001C51C8" w:rsidP="00DF1F69">
            <w:r w:rsidRPr="00720AEF">
              <w:t>Intellibond Z (Zinc hydroxy chloride)</w:t>
            </w:r>
          </w:p>
        </w:tc>
        <w:tc>
          <w:tcPr>
            <w:tcW w:w="798" w:type="pct"/>
            <w:vAlign w:val="center"/>
          </w:tcPr>
          <w:p w14:paraId="4AE3281A" w14:textId="77777777" w:rsidR="001C51C8" w:rsidRPr="00720AEF" w:rsidRDefault="001C51C8" w:rsidP="00DF1F69">
            <w:pPr>
              <w:jc w:val="right"/>
            </w:pPr>
            <w:r w:rsidRPr="00720AEF">
              <w:t xml:space="preserve">         276.694 </w:t>
            </w:r>
          </w:p>
        </w:tc>
        <w:tc>
          <w:tcPr>
            <w:tcW w:w="798" w:type="pct"/>
            <w:vMerge/>
            <w:vAlign w:val="bottom"/>
          </w:tcPr>
          <w:p w14:paraId="07863D0F" w14:textId="77777777" w:rsidR="001C51C8" w:rsidRPr="00720AEF" w:rsidRDefault="001C51C8" w:rsidP="00550F70">
            <w:pPr>
              <w:spacing w:before="40" w:after="40"/>
              <w:jc w:val="center"/>
            </w:pPr>
          </w:p>
        </w:tc>
        <w:tc>
          <w:tcPr>
            <w:tcW w:w="1678" w:type="pct"/>
          </w:tcPr>
          <w:p w14:paraId="43E12EE2" w14:textId="77777777" w:rsidR="001C51C8" w:rsidRPr="00720AEF" w:rsidRDefault="001C51C8" w:rsidP="006F3392">
            <w:pPr>
              <w:numPr>
                <w:ilvl w:val="0"/>
                <w:numId w:val="49"/>
              </w:numPr>
              <w:tabs>
                <w:tab w:val="left" w:pos="196"/>
              </w:tabs>
              <w:spacing w:before="40" w:after="40"/>
              <w:ind w:left="0" w:firstLine="0"/>
              <w:jc w:val="both"/>
            </w:pPr>
            <w:r w:rsidRPr="00720AEF">
              <w:t>CAS: 12167-79-2</w:t>
            </w:r>
          </w:p>
          <w:p w14:paraId="30D0640D" w14:textId="77777777" w:rsidR="001C51C8" w:rsidRPr="00720AEF" w:rsidRDefault="001C51C8" w:rsidP="006F3392">
            <w:pPr>
              <w:numPr>
                <w:ilvl w:val="0"/>
                <w:numId w:val="49"/>
              </w:numPr>
              <w:tabs>
                <w:tab w:val="left" w:pos="196"/>
              </w:tabs>
              <w:spacing w:before="40" w:after="40"/>
              <w:ind w:left="0" w:firstLine="0"/>
              <w:jc w:val="both"/>
            </w:pPr>
            <w:r w:rsidRPr="00720AEF">
              <w:t>CTHH: Zn</w:t>
            </w:r>
            <w:r w:rsidRPr="00720AEF">
              <w:rPr>
                <w:vertAlign w:val="subscript"/>
              </w:rPr>
              <w:t>5</w:t>
            </w:r>
            <w:r w:rsidRPr="00720AEF">
              <w:t>(OH)</w:t>
            </w:r>
            <w:r w:rsidRPr="00720AEF">
              <w:rPr>
                <w:vertAlign w:val="subscript"/>
              </w:rPr>
              <w:t>8</w:t>
            </w:r>
            <w:r w:rsidRPr="00720AEF">
              <w:t>Cl</w:t>
            </w:r>
            <w:r w:rsidRPr="00720AEF">
              <w:rPr>
                <w:vertAlign w:val="subscript"/>
              </w:rPr>
              <w:t>2</w:t>
            </w:r>
            <w:r w:rsidRPr="00720AEF">
              <w:t>.(H</w:t>
            </w:r>
            <w:r w:rsidRPr="00720AEF">
              <w:rPr>
                <w:vertAlign w:val="subscript"/>
              </w:rPr>
              <w:t>2</w:t>
            </w:r>
            <w:r w:rsidRPr="00720AEF">
              <w:t>O)</w:t>
            </w:r>
          </w:p>
          <w:p w14:paraId="459B194B" w14:textId="77777777" w:rsidR="001C51C8" w:rsidRPr="00720AEF" w:rsidRDefault="001C51C8" w:rsidP="006F3392">
            <w:pPr>
              <w:numPr>
                <w:ilvl w:val="0"/>
                <w:numId w:val="49"/>
              </w:numPr>
              <w:tabs>
                <w:tab w:val="left" w:pos="196"/>
              </w:tabs>
              <w:spacing w:before="40" w:after="40"/>
              <w:ind w:left="0" w:firstLine="0"/>
              <w:jc w:val="both"/>
            </w:pPr>
            <w:r w:rsidRPr="00720AEF">
              <w:t>Dạng hạt, màu trắng hoặc hơi trắng, không mùi.</w:t>
            </w:r>
          </w:p>
        </w:tc>
      </w:tr>
      <w:tr w:rsidR="00720AEF" w:rsidRPr="00720AEF" w14:paraId="673E45D0" w14:textId="77777777" w:rsidTr="001C51C8">
        <w:trPr>
          <w:trHeight w:val="315"/>
        </w:trPr>
        <w:tc>
          <w:tcPr>
            <w:tcW w:w="451" w:type="pct"/>
            <w:vAlign w:val="center"/>
          </w:tcPr>
          <w:p w14:paraId="566D4E8A" w14:textId="77777777" w:rsidR="001C51C8" w:rsidRPr="00720AEF" w:rsidRDefault="001C51C8" w:rsidP="006F3392">
            <w:pPr>
              <w:numPr>
                <w:ilvl w:val="0"/>
                <w:numId w:val="50"/>
              </w:numPr>
              <w:spacing w:before="40" w:after="40"/>
              <w:jc w:val="center"/>
            </w:pPr>
          </w:p>
        </w:tc>
        <w:tc>
          <w:tcPr>
            <w:tcW w:w="1275" w:type="pct"/>
            <w:vAlign w:val="center"/>
          </w:tcPr>
          <w:p w14:paraId="3A6AFABF" w14:textId="77777777" w:rsidR="001C51C8" w:rsidRPr="00720AEF" w:rsidRDefault="001C51C8" w:rsidP="00DF1F69">
            <w:r w:rsidRPr="00720AEF">
              <w:t>Monosodium Glutamate</w:t>
            </w:r>
          </w:p>
        </w:tc>
        <w:tc>
          <w:tcPr>
            <w:tcW w:w="798" w:type="pct"/>
            <w:vAlign w:val="center"/>
          </w:tcPr>
          <w:p w14:paraId="0A616754" w14:textId="77777777" w:rsidR="001C51C8" w:rsidRPr="00720AEF" w:rsidRDefault="001C51C8" w:rsidP="00DF1F69">
            <w:pPr>
              <w:jc w:val="right"/>
            </w:pPr>
            <w:r w:rsidRPr="00720AEF">
              <w:t xml:space="preserve">         254.250 </w:t>
            </w:r>
          </w:p>
        </w:tc>
        <w:tc>
          <w:tcPr>
            <w:tcW w:w="798" w:type="pct"/>
            <w:vMerge/>
            <w:vAlign w:val="bottom"/>
          </w:tcPr>
          <w:p w14:paraId="55C5C3AD" w14:textId="77777777" w:rsidR="001C51C8" w:rsidRPr="00720AEF" w:rsidRDefault="001C51C8" w:rsidP="00550F70">
            <w:pPr>
              <w:spacing w:before="40" w:after="40"/>
              <w:jc w:val="center"/>
            </w:pPr>
          </w:p>
        </w:tc>
        <w:tc>
          <w:tcPr>
            <w:tcW w:w="1678" w:type="pct"/>
          </w:tcPr>
          <w:p w14:paraId="1EF0AC9A" w14:textId="77777777" w:rsidR="001C51C8" w:rsidRPr="00720AEF" w:rsidRDefault="001C51C8" w:rsidP="006F3392">
            <w:pPr>
              <w:numPr>
                <w:ilvl w:val="0"/>
                <w:numId w:val="49"/>
              </w:numPr>
              <w:tabs>
                <w:tab w:val="left" w:pos="196"/>
              </w:tabs>
              <w:spacing w:before="40" w:after="40"/>
              <w:ind w:left="0" w:firstLine="0"/>
              <w:jc w:val="both"/>
            </w:pPr>
            <w:r w:rsidRPr="00720AEF">
              <w:t>CAS: 6106-04-3</w:t>
            </w:r>
          </w:p>
          <w:p w14:paraId="121A40E0"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5</w:t>
            </w:r>
            <w:r w:rsidRPr="00720AEF">
              <w:t>H</w:t>
            </w:r>
            <w:r w:rsidRPr="00720AEF">
              <w:rPr>
                <w:vertAlign w:val="subscript"/>
              </w:rPr>
              <w:t>10</w:t>
            </w:r>
            <w:r w:rsidRPr="00720AEF">
              <w:t>NO</w:t>
            </w:r>
            <w:r w:rsidRPr="00720AEF">
              <w:rPr>
                <w:vertAlign w:val="subscript"/>
              </w:rPr>
              <w:t>5</w:t>
            </w:r>
            <w:r w:rsidRPr="00720AEF">
              <w:t>Na</w:t>
            </w:r>
          </w:p>
          <w:p w14:paraId="14379C4E" w14:textId="77777777" w:rsidR="001C51C8" w:rsidRPr="00720AEF" w:rsidRDefault="001C51C8" w:rsidP="006F3392">
            <w:pPr>
              <w:numPr>
                <w:ilvl w:val="0"/>
                <w:numId w:val="49"/>
              </w:numPr>
              <w:tabs>
                <w:tab w:val="left" w:pos="196"/>
              </w:tabs>
              <w:spacing w:before="40" w:after="40"/>
              <w:ind w:left="0" w:firstLine="0"/>
              <w:jc w:val="both"/>
            </w:pPr>
            <w:r w:rsidRPr="00720AEF">
              <w:t>Dạng tinh thể rắn, màu trắng hoặc hơi trắng, không mùi</w:t>
            </w:r>
          </w:p>
          <w:p w14:paraId="34742864" w14:textId="77777777" w:rsidR="001C51C8" w:rsidRPr="00720AEF" w:rsidRDefault="001C51C8" w:rsidP="006F3392">
            <w:pPr>
              <w:numPr>
                <w:ilvl w:val="0"/>
                <w:numId w:val="49"/>
              </w:numPr>
              <w:tabs>
                <w:tab w:val="left" w:pos="196"/>
              </w:tabs>
              <w:spacing w:before="40" w:after="40"/>
              <w:ind w:left="0" w:firstLine="0"/>
              <w:jc w:val="both"/>
            </w:pPr>
            <w:r w:rsidRPr="00720AEF">
              <w:t>Có thể gây kích ứng mắt, da và hệ thống hô hấp</w:t>
            </w:r>
          </w:p>
        </w:tc>
      </w:tr>
      <w:tr w:rsidR="00720AEF" w:rsidRPr="00720AEF" w14:paraId="519393FF" w14:textId="77777777" w:rsidTr="001C51C8">
        <w:trPr>
          <w:trHeight w:val="315"/>
        </w:trPr>
        <w:tc>
          <w:tcPr>
            <w:tcW w:w="451" w:type="pct"/>
            <w:vAlign w:val="center"/>
          </w:tcPr>
          <w:p w14:paraId="5B093353" w14:textId="77777777" w:rsidR="001C51C8" w:rsidRPr="00720AEF" w:rsidRDefault="001C51C8" w:rsidP="006F3392">
            <w:pPr>
              <w:numPr>
                <w:ilvl w:val="0"/>
                <w:numId w:val="50"/>
              </w:numPr>
              <w:spacing w:before="40" w:after="40"/>
              <w:jc w:val="center"/>
            </w:pPr>
          </w:p>
        </w:tc>
        <w:tc>
          <w:tcPr>
            <w:tcW w:w="1275" w:type="pct"/>
            <w:vAlign w:val="center"/>
          </w:tcPr>
          <w:p w14:paraId="0B02CD2C" w14:textId="77777777" w:rsidR="001C51C8" w:rsidRPr="00720AEF" w:rsidRDefault="001C51C8" w:rsidP="00DF1F69">
            <w:r w:rsidRPr="00720AEF">
              <w:t>Ferroboy</w:t>
            </w:r>
          </w:p>
        </w:tc>
        <w:tc>
          <w:tcPr>
            <w:tcW w:w="798" w:type="pct"/>
            <w:vAlign w:val="center"/>
          </w:tcPr>
          <w:p w14:paraId="41A7C638" w14:textId="77777777" w:rsidR="001C51C8" w:rsidRPr="00720AEF" w:rsidRDefault="001C51C8" w:rsidP="00DF1F69">
            <w:pPr>
              <w:jc w:val="right"/>
            </w:pPr>
            <w:r w:rsidRPr="00720AEF">
              <w:t xml:space="preserve">         171.458 </w:t>
            </w:r>
          </w:p>
        </w:tc>
        <w:tc>
          <w:tcPr>
            <w:tcW w:w="798" w:type="pct"/>
            <w:vMerge/>
            <w:vAlign w:val="bottom"/>
          </w:tcPr>
          <w:p w14:paraId="5C6C3852" w14:textId="77777777" w:rsidR="001C51C8" w:rsidRPr="00720AEF" w:rsidRDefault="001C51C8" w:rsidP="00550F70">
            <w:pPr>
              <w:spacing w:before="40" w:after="40"/>
              <w:jc w:val="center"/>
            </w:pPr>
          </w:p>
        </w:tc>
        <w:tc>
          <w:tcPr>
            <w:tcW w:w="1678" w:type="pct"/>
          </w:tcPr>
          <w:p w14:paraId="3EB983CC" w14:textId="77777777" w:rsidR="001C51C8" w:rsidRPr="00720AEF" w:rsidRDefault="001C51C8" w:rsidP="006F3392">
            <w:pPr>
              <w:numPr>
                <w:ilvl w:val="0"/>
                <w:numId w:val="49"/>
              </w:numPr>
              <w:tabs>
                <w:tab w:val="left" w:pos="196"/>
              </w:tabs>
              <w:spacing w:before="40" w:after="40"/>
              <w:ind w:left="0" w:firstLine="0"/>
              <w:jc w:val="both"/>
            </w:pPr>
            <w:r w:rsidRPr="00720AEF">
              <w:t xml:space="preserve">CAS: </w:t>
            </w:r>
          </w:p>
          <w:p w14:paraId="6E01F310" w14:textId="77777777" w:rsidR="001C51C8" w:rsidRPr="00720AEF" w:rsidRDefault="001C51C8" w:rsidP="006F3392">
            <w:pPr>
              <w:numPr>
                <w:ilvl w:val="0"/>
                <w:numId w:val="49"/>
              </w:numPr>
              <w:tabs>
                <w:tab w:val="left" w:pos="196"/>
              </w:tabs>
              <w:spacing w:before="40" w:after="40"/>
              <w:ind w:left="0" w:firstLine="0"/>
              <w:jc w:val="both"/>
            </w:pPr>
            <w:r w:rsidRPr="00720AEF">
              <w:t>CTHH: (CH</w:t>
            </w:r>
            <w:r w:rsidRPr="00720AEF">
              <w:rPr>
                <w:vertAlign w:val="subscript"/>
              </w:rPr>
              <w:t>3</w:t>
            </w:r>
            <w:r w:rsidRPr="00720AEF">
              <w:t>SCH</w:t>
            </w:r>
            <w:r w:rsidRPr="00720AEF">
              <w:rPr>
                <w:vertAlign w:val="subscript"/>
              </w:rPr>
              <w:t>2</w:t>
            </w:r>
            <w:r w:rsidRPr="00720AEF">
              <w:br/>
              <w:t>CH</w:t>
            </w:r>
            <w:r w:rsidRPr="00720AEF">
              <w:rPr>
                <w:vertAlign w:val="subscript"/>
              </w:rPr>
              <w:t>2</w:t>
            </w:r>
            <w:r w:rsidRPr="00720AEF">
              <w:t>CH(NH</w:t>
            </w:r>
            <w:r w:rsidRPr="00720AEF">
              <w:rPr>
                <w:vertAlign w:val="subscript"/>
              </w:rPr>
              <w:t>2</w:t>
            </w:r>
            <w:r w:rsidRPr="00720AEF">
              <w:t>)COO</w:t>
            </w:r>
            <w:r w:rsidRPr="00720AEF">
              <w:br/>
            </w:r>
            <w:r w:rsidRPr="00720AEF">
              <w:lastRenderedPageBreak/>
              <w:t>FeHSO</w:t>
            </w:r>
            <w:r w:rsidRPr="00720AEF">
              <w:rPr>
                <w:vertAlign w:val="subscript"/>
              </w:rPr>
              <w:t>4</w:t>
            </w:r>
            <w:r w:rsidRPr="00720AEF">
              <w:t>.nH</w:t>
            </w:r>
            <w:r w:rsidRPr="00720AEF">
              <w:rPr>
                <w:vertAlign w:val="subscript"/>
              </w:rPr>
              <w:t>2</w:t>
            </w:r>
            <w:r w:rsidRPr="00720AEF">
              <w:t>0)</w:t>
            </w:r>
          </w:p>
          <w:p w14:paraId="5BD6915D" w14:textId="77777777" w:rsidR="001C51C8" w:rsidRPr="00720AEF" w:rsidRDefault="001C51C8" w:rsidP="006F3392">
            <w:pPr>
              <w:numPr>
                <w:ilvl w:val="0"/>
                <w:numId w:val="49"/>
              </w:numPr>
              <w:tabs>
                <w:tab w:val="left" w:pos="196"/>
              </w:tabs>
              <w:spacing w:before="40" w:after="40"/>
              <w:ind w:left="0" w:firstLine="0"/>
              <w:jc w:val="both"/>
            </w:pPr>
            <w:r w:rsidRPr="00720AEF">
              <w:t>Dạng bột, màu nâu nhạt đến nâu đậm</w:t>
            </w:r>
          </w:p>
        </w:tc>
      </w:tr>
      <w:tr w:rsidR="00720AEF" w:rsidRPr="00720AEF" w14:paraId="6DCA1CFF" w14:textId="77777777" w:rsidTr="001C51C8">
        <w:trPr>
          <w:trHeight w:val="315"/>
        </w:trPr>
        <w:tc>
          <w:tcPr>
            <w:tcW w:w="451" w:type="pct"/>
            <w:vAlign w:val="center"/>
          </w:tcPr>
          <w:p w14:paraId="25A1771A" w14:textId="77777777" w:rsidR="001C51C8" w:rsidRPr="00720AEF" w:rsidRDefault="001C51C8" w:rsidP="006F3392">
            <w:pPr>
              <w:numPr>
                <w:ilvl w:val="0"/>
                <w:numId w:val="50"/>
              </w:numPr>
              <w:spacing w:before="40" w:after="40"/>
              <w:jc w:val="center"/>
            </w:pPr>
          </w:p>
        </w:tc>
        <w:tc>
          <w:tcPr>
            <w:tcW w:w="1275" w:type="pct"/>
            <w:vAlign w:val="center"/>
          </w:tcPr>
          <w:p w14:paraId="3E62F5A4" w14:textId="77777777" w:rsidR="001C51C8" w:rsidRPr="00720AEF" w:rsidRDefault="001C51C8" w:rsidP="00DF1F69">
            <w:r w:rsidRPr="00720AEF">
              <w:t>Reganol</w:t>
            </w:r>
          </w:p>
        </w:tc>
        <w:tc>
          <w:tcPr>
            <w:tcW w:w="798" w:type="pct"/>
            <w:vAlign w:val="center"/>
          </w:tcPr>
          <w:p w14:paraId="4B54BA87" w14:textId="77777777" w:rsidR="001C51C8" w:rsidRPr="00720AEF" w:rsidRDefault="001C51C8" w:rsidP="00DF1F69">
            <w:pPr>
              <w:jc w:val="right"/>
            </w:pPr>
            <w:r w:rsidRPr="00720AEF">
              <w:t xml:space="preserve">         167.995 </w:t>
            </w:r>
          </w:p>
        </w:tc>
        <w:tc>
          <w:tcPr>
            <w:tcW w:w="798" w:type="pct"/>
            <w:vMerge/>
            <w:vAlign w:val="bottom"/>
          </w:tcPr>
          <w:p w14:paraId="0C84BA4B" w14:textId="77777777" w:rsidR="001C51C8" w:rsidRPr="00720AEF" w:rsidRDefault="001C51C8" w:rsidP="00550F70">
            <w:pPr>
              <w:spacing w:before="40" w:after="40"/>
              <w:jc w:val="center"/>
            </w:pPr>
          </w:p>
        </w:tc>
        <w:tc>
          <w:tcPr>
            <w:tcW w:w="1678" w:type="pct"/>
          </w:tcPr>
          <w:p w14:paraId="5AEB7C47" w14:textId="77777777" w:rsidR="001C51C8" w:rsidRPr="00720AEF" w:rsidRDefault="001C51C8" w:rsidP="006F3392">
            <w:pPr>
              <w:numPr>
                <w:ilvl w:val="0"/>
                <w:numId w:val="49"/>
              </w:numPr>
              <w:tabs>
                <w:tab w:val="left" w:pos="196"/>
              </w:tabs>
              <w:spacing w:before="40" w:after="40"/>
              <w:ind w:left="0" w:firstLine="0"/>
              <w:jc w:val="both"/>
            </w:pPr>
            <w:r w:rsidRPr="00720AEF">
              <w:t>CAS: 121-33-5</w:t>
            </w:r>
          </w:p>
          <w:p w14:paraId="170B9001"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8</w:t>
            </w:r>
            <w:r w:rsidRPr="00720AEF">
              <w:t>H</w:t>
            </w:r>
            <w:r w:rsidRPr="00720AEF">
              <w:rPr>
                <w:vertAlign w:val="subscript"/>
              </w:rPr>
              <w:t>8</w:t>
            </w:r>
            <w:r w:rsidRPr="00720AEF">
              <w:t>O</w:t>
            </w:r>
            <w:r w:rsidRPr="00720AEF">
              <w:rPr>
                <w:vertAlign w:val="subscript"/>
              </w:rPr>
              <w:t>3</w:t>
            </w:r>
          </w:p>
          <w:p w14:paraId="31A03288" w14:textId="77777777" w:rsidR="001C51C8" w:rsidRPr="00720AEF" w:rsidRDefault="001C51C8" w:rsidP="006F3392">
            <w:pPr>
              <w:numPr>
                <w:ilvl w:val="0"/>
                <w:numId w:val="49"/>
              </w:numPr>
              <w:tabs>
                <w:tab w:val="left" w:pos="196"/>
              </w:tabs>
              <w:spacing w:before="40" w:after="40"/>
              <w:ind w:left="0" w:firstLine="0"/>
              <w:jc w:val="both"/>
            </w:pPr>
            <w:r w:rsidRPr="00720AEF">
              <w:t>Dạng rắn, màu đặc trưng, mùi đặc trưng</w:t>
            </w:r>
          </w:p>
          <w:p w14:paraId="69BF5FC6" w14:textId="77777777" w:rsidR="001C51C8" w:rsidRPr="00720AEF" w:rsidRDefault="001C51C8" w:rsidP="006F3392">
            <w:pPr>
              <w:numPr>
                <w:ilvl w:val="0"/>
                <w:numId w:val="49"/>
              </w:numPr>
              <w:tabs>
                <w:tab w:val="left" w:pos="196"/>
              </w:tabs>
              <w:spacing w:before="40" w:after="40"/>
              <w:ind w:left="0" w:firstLine="0"/>
              <w:jc w:val="both"/>
            </w:pPr>
            <w:r w:rsidRPr="00720AEF">
              <w:t>Gây kích ứng da, có thể gây phản ứng dị ứng da, gây kích ứng mắt nghiêm trọng.</w:t>
            </w:r>
          </w:p>
        </w:tc>
      </w:tr>
      <w:tr w:rsidR="00720AEF" w:rsidRPr="00720AEF" w14:paraId="5CA44696" w14:textId="77777777" w:rsidTr="001C51C8">
        <w:trPr>
          <w:trHeight w:val="315"/>
        </w:trPr>
        <w:tc>
          <w:tcPr>
            <w:tcW w:w="451" w:type="pct"/>
            <w:vAlign w:val="center"/>
          </w:tcPr>
          <w:p w14:paraId="7DC75C51" w14:textId="77777777" w:rsidR="001C51C8" w:rsidRPr="00720AEF" w:rsidRDefault="001C51C8" w:rsidP="006F3392">
            <w:pPr>
              <w:numPr>
                <w:ilvl w:val="0"/>
                <w:numId w:val="50"/>
              </w:numPr>
              <w:spacing w:before="40" w:after="40"/>
              <w:jc w:val="center"/>
            </w:pPr>
          </w:p>
        </w:tc>
        <w:tc>
          <w:tcPr>
            <w:tcW w:w="1275" w:type="pct"/>
            <w:vAlign w:val="center"/>
          </w:tcPr>
          <w:p w14:paraId="642D8F07" w14:textId="77777777" w:rsidR="001C51C8" w:rsidRPr="00720AEF" w:rsidRDefault="001C51C8" w:rsidP="00DF1F69">
            <w:r w:rsidRPr="00720AEF">
              <w:t>Full Tide</w:t>
            </w:r>
          </w:p>
        </w:tc>
        <w:tc>
          <w:tcPr>
            <w:tcW w:w="798" w:type="pct"/>
            <w:vAlign w:val="center"/>
          </w:tcPr>
          <w:p w14:paraId="24DDBA04" w14:textId="77777777" w:rsidR="001C51C8" w:rsidRPr="00720AEF" w:rsidRDefault="001C51C8" w:rsidP="00DF1F69">
            <w:pPr>
              <w:jc w:val="right"/>
            </w:pPr>
            <w:r w:rsidRPr="00720AEF">
              <w:t xml:space="preserve">         142.483 </w:t>
            </w:r>
          </w:p>
        </w:tc>
        <w:tc>
          <w:tcPr>
            <w:tcW w:w="798" w:type="pct"/>
            <w:vMerge/>
            <w:vAlign w:val="bottom"/>
          </w:tcPr>
          <w:p w14:paraId="6935ED76" w14:textId="77777777" w:rsidR="001C51C8" w:rsidRPr="00720AEF" w:rsidRDefault="001C51C8" w:rsidP="00550F70">
            <w:pPr>
              <w:spacing w:before="40" w:after="40"/>
              <w:jc w:val="center"/>
            </w:pPr>
          </w:p>
        </w:tc>
        <w:tc>
          <w:tcPr>
            <w:tcW w:w="1678" w:type="pct"/>
          </w:tcPr>
          <w:p w14:paraId="54E3C90B" w14:textId="77777777" w:rsidR="001C51C8" w:rsidRPr="00720AEF" w:rsidRDefault="001C51C8" w:rsidP="006F3392">
            <w:pPr>
              <w:numPr>
                <w:ilvl w:val="0"/>
                <w:numId w:val="49"/>
              </w:numPr>
              <w:tabs>
                <w:tab w:val="left" w:pos="196"/>
              </w:tabs>
              <w:spacing w:before="40" w:after="40"/>
              <w:ind w:left="0" w:firstLine="0"/>
              <w:jc w:val="both"/>
            </w:pPr>
            <w:r w:rsidRPr="00720AEF">
              <w:t>CAS: 68038-70-0</w:t>
            </w:r>
          </w:p>
          <w:p w14:paraId="41A48A88" w14:textId="77777777" w:rsidR="001C51C8" w:rsidRPr="00720AEF" w:rsidRDefault="001C51C8" w:rsidP="006F3392">
            <w:pPr>
              <w:numPr>
                <w:ilvl w:val="0"/>
                <w:numId w:val="49"/>
              </w:numPr>
              <w:tabs>
                <w:tab w:val="left" w:pos="196"/>
              </w:tabs>
              <w:spacing w:before="40" w:after="40"/>
              <w:ind w:left="0" w:firstLine="0"/>
              <w:jc w:val="both"/>
            </w:pPr>
            <w:r w:rsidRPr="00720AEF">
              <w:t>Vi khuẩn Bacillus subtilis</w:t>
            </w:r>
          </w:p>
          <w:p w14:paraId="60634D95" w14:textId="77777777" w:rsidR="001C51C8" w:rsidRPr="00720AEF" w:rsidRDefault="001C51C8" w:rsidP="006F3392">
            <w:pPr>
              <w:numPr>
                <w:ilvl w:val="0"/>
                <w:numId w:val="49"/>
              </w:numPr>
              <w:tabs>
                <w:tab w:val="left" w:pos="196"/>
              </w:tabs>
              <w:spacing w:before="40" w:after="40"/>
              <w:ind w:left="0" w:firstLine="0"/>
              <w:jc w:val="both"/>
            </w:pPr>
            <w:r w:rsidRPr="00720AEF">
              <w:t>Dạng bột, màu trắng đến vàng nhạt</w:t>
            </w:r>
          </w:p>
        </w:tc>
      </w:tr>
      <w:tr w:rsidR="00720AEF" w:rsidRPr="00720AEF" w14:paraId="304F37BC" w14:textId="77777777" w:rsidTr="001C51C8">
        <w:trPr>
          <w:trHeight w:val="315"/>
        </w:trPr>
        <w:tc>
          <w:tcPr>
            <w:tcW w:w="451" w:type="pct"/>
            <w:vAlign w:val="center"/>
          </w:tcPr>
          <w:p w14:paraId="2534D331" w14:textId="77777777" w:rsidR="001C51C8" w:rsidRPr="00720AEF" w:rsidRDefault="001C51C8" w:rsidP="006F3392">
            <w:pPr>
              <w:numPr>
                <w:ilvl w:val="0"/>
                <w:numId w:val="50"/>
              </w:numPr>
              <w:spacing w:before="40" w:after="40"/>
              <w:jc w:val="center"/>
            </w:pPr>
          </w:p>
        </w:tc>
        <w:tc>
          <w:tcPr>
            <w:tcW w:w="1275" w:type="pct"/>
            <w:vAlign w:val="center"/>
          </w:tcPr>
          <w:p w14:paraId="7696CB73" w14:textId="77777777" w:rsidR="001C51C8" w:rsidRPr="00720AEF" w:rsidRDefault="001C51C8" w:rsidP="00DF1F69">
            <w:r w:rsidRPr="00720AEF">
              <w:t>Hóa chất Sodium Butyrate</w:t>
            </w:r>
          </w:p>
        </w:tc>
        <w:tc>
          <w:tcPr>
            <w:tcW w:w="798" w:type="pct"/>
            <w:vAlign w:val="center"/>
          </w:tcPr>
          <w:p w14:paraId="7B1A32DB" w14:textId="77777777" w:rsidR="001C51C8" w:rsidRPr="00720AEF" w:rsidRDefault="001C51C8" w:rsidP="00DF1F69">
            <w:pPr>
              <w:jc w:val="right"/>
            </w:pPr>
            <w:r w:rsidRPr="00720AEF">
              <w:t xml:space="preserve">         137.491 </w:t>
            </w:r>
          </w:p>
        </w:tc>
        <w:tc>
          <w:tcPr>
            <w:tcW w:w="798" w:type="pct"/>
            <w:vMerge/>
            <w:vAlign w:val="bottom"/>
          </w:tcPr>
          <w:p w14:paraId="371DEB6D" w14:textId="77777777" w:rsidR="001C51C8" w:rsidRPr="00720AEF" w:rsidRDefault="001C51C8" w:rsidP="00550F70">
            <w:pPr>
              <w:spacing w:before="40" w:after="40"/>
              <w:jc w:val="center"/>
            </w:pPr>
          </w:p>
        </w:tc>
        <w:tc>
          <w:tcPr>
            <w:tcW w:w="1678" w:type="pct"/>
          </w:tcPr>
          <w:p w14:paraId="11DD95C8" w14:textId="77777777" w:rsidR="001C51C8" w:rsidRPr="00720AEF" w:rsidRDefault="001C51C8" w:rsidP="006F3392">
            <w:pPr>
              <w:numPr>
                <w:ilvl w:val="0"/>
                <w:numId w:val="49"/>
              </w:numPr>
              <w:tabs>
                <w:tab w:val="left" w:pos="196"/>
              </w:tabs>
              <w:spacing w:before="40" w:after="40"/>
              <w:ind w:left="0" w:firstLine="0"/>
              <w:jc w:val="both"/>
            </w:pPr>
            <w:r w:rsidRPr="00720AEF">
              <w:t>CAS: 156-54-7</w:t>
            </w:r>
          </w:p>
          <w:p w14:paraId="7CC7E3AF"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4</w:t>
            </w:r>
            <w:r w:rsidRPr="00720AEF">
              <w:t>H</w:t>
            </w:r>
            <w:r w:rsidRPr="00720AEF">
              <w:rPr>
                <w:vertAlign w:val="subscript"/>
              </w:rPr>
              <w:t>7</w:t>
            </w:r>
            <w:r w:rsidRPr="00720AEF">
              <w:t>NaO</w:t>
            </w:r>
            <w:r w:rsidRPr="00720AEF">
              <w:rPr>
                <w:vertAlign w:val="subscript"/>
              </w:rPr>
              <w:t>2</w:t>
            </w:r>
          </w:p>
          <w:p w14:paraId="1B769C19" w14:textId="77777777" w:rsidR="001C51C8" w:rsidRPr="00720AEF" w:rsidRDefault="001C51C8" w:rsidP="006F3392">
            <w:pPr>
              <w:numPr>
                <w:ilvl w:val="0"/>
                <w:numId w:val="49"/>
              </w:numPr>
              <w:tabs>
                <w:tab w:val="left" w:pos="196"/>
              </w:tabs>
              <w:spacing w:before="40" w:after="40"/>
              <w:ind w:left="0" w:firstLine="0"/>
              <w:jc w:val="both"/>
            </w:pPr>
            <w:r w:rsidRPr="00720AEF">
              <w:t>Dạng bột, màu trắng</w:t>
            </w:r>
          </w:p>
        </w:tc>
      </w:tr>
      <w:tr w:rsidR="00720AEF" w:rsidRPr="00720AEF" w14:paraId="5D835F50" w14:textId="77777777" w:rsidTr="001C51C8">
        <w:trPr>
          <w:trHeight w:val="315"/>
        </w:trPr>
        <w:tc>
          <w:tcPr>
            <w:tcW w:w="451" w:type="pct"/>
            <w:vAlign w:val="center"/>
          </w:tcPr>
          <w:p w14:paraId="6A19FA2A" w14:textId="77777777" w:rsidR="001C51C8" w:rsidRPr="00720AEF" w:rsidRDefault="001C51C8" w:rsidP="006F3392">
            <w:pPr>
              <w:numPr>
                <w:ilvl w:val="0"/>
                <w:numId w:val="50"/>
              </w:numPr>
              <w:spacing w:before="40" w:after="40"/>
              <w:jc w:val="center"/>
            </w:pPr>
          </w:p>
        </w:tc>
        <w:tc>
          <w:tcPr>
            <w:tcW w:w="1275" w:type="pct"/>
            <w:vAlign w:val="center"/>
          </w:tcPr>
          <w:p w14:paraId="019F196B" w14:textId="77777777" w:rsidR="001C51C8" w:rsidRPr="00720AEF" w:rsidRDefault="001C51C8" w:rsidP="00DF1F69">
            <w:r w:rsidRPr="00720AEF">
              <w:t>Selisseo</w:t>
            </w:r>
          </w:p>
        </w:tc>
        <w:tc>
          <w:tcPr>
            <w:tcW w:w="798" w:type="pct"/>
            <w:vAlign w:val="center"/>
          </w:tcPr>
          <w:p w14:paraId="4B761F6B" w14:textId="77777777" w:rsidR="001C51C8" w:rsidRPr="00720AEF" w:rsidRDefault="001C51C8" w:rsidP="00DF1F69">
            <w:pPr>
              <w:jc w:val="right"/>
            </w:pPr>
            <w:r w:rsidRPr="00720AEF">
              <w:t xml:space="preserve">         135.013 </w:t>
            </w:r>
          </w:p>
        </w:tc>
        <w:tc>
          <w:tcPr>
            <w:tcW w:w="798" w:type="pct"/>
            <w:vMerge/>
            <w:vAlign w:val="bottom"/>
          </w:tcPr>
          <w:p w14:paraId="0DA03453" w14:textId="77777777" w:rsidR="001C51C8" w:rsidRPr="00720AEF" w:rsidRDefault="001C51C8" w:rsidP="00550F70">
            <w:pPr>
              <w:spacing w:before="40" w:after="40"/>
              <w:jc w:val="center"/>
            </w:pPr>
          </w:p>
        </w:tc>
        <w:tc>
          <w:tcPr>
            <w:tcW w:w="1678" w:type="pct"/>
          </w:tcPr>
          <w:p w14:paraId="56040F92" w14:textId="77777777" w:rsidR="001C51C8" w:rsidRPr="00720AEF" w:rsidRDefault="001C51C8" w:rsidP="006F3392">
            <w:pPr>
              <w:numPr>
                <w:ilvl w:val="0"/>
                <w:numId w:val="49"/>
              </w:numPr>
              <w:tabs>
                <w:tab w:val="left" w:pos="196"/>
              </w:tabs>
              <w:spacing w:before="40" w:after="40"/>
              <w:ind w:left="0" w:firstLine="0"/>
              <w:jc w:val="both"/>
            </w:pPr>
            <w:r w:rsidRPr="00720AEF">
              <w:t>CAS: 471-34-1l; 112926-00-8</w:t>
            </w:r>
          </w:p>
          <w:p w14:paraId="74D62F73" w14:textId="77777777" w:rsidR="001C51C8" w:rsidRPr="00720AEF" w:rsidRDefault="001C51C8" w:rsidP="006F3392">
            <w:pPr>
              <w:numPr>
                <w:ilvl w:val="0"/>
                <w:numId w:val="49"/>
              </w:numPr>
              <w:tabs>
                <w:tab w:val="left" w:pos="196"/>
              </w:tabs>
              <w:spacing w:before="40" w:after="40"/>
              <w:ind w:left="0" w:firstLine="0"/>
              <w:jc w:val="both"/>
            </w:pPr>
            <w:r w:rsidRPr="00720AEF">
              <w:t>CTHH: CaCO</w:t>
            </w:r>
            <w:r w:rsidRPr="00720AEF">
              <w:rPr>
                <w:vertAlign w:val="subscript"/>
              </w:rPr>
              <w:t>3</w:t>
            </w:r>
            <w:r w:rsidRPr="00720AEF">
              <w:t>, SiO</w:t>
            </w:r>
            <w:r w:rsidRPr="00720AEF">
              <w:rPr>
                <w:vertAlign w:val="subscript"/>
              </w:rPr>
              <w:t>2</w:t>
            </w:r>
          </w:p>
          <w:p w14:paraId="57E73FB1" w14:textId="77777777" w:rsidR="001C51C8" w:rsidRPr="00720AEF" w:rsidRDefault="001C51C8" w:rsidP="006F3392">
            <w:pPr>
              <w:numPr>
                <w:ilvl w:val="0"/>
                <w:numId w:val="49"/>
              </w:numPr>
              <w:tabs>
                <w:tab w:val="left" w:pos="196"/>
              </w:tabs>
              <w:spacing w:before="40" w:after="40"/>
              <w:ind w:left="0" w:firstLine="0"/>
              <w:jc w:val="both"/>
            </w:pPr>
            <w:r w:rsidRPr="00720AEF">
              <w:t>Dạng bột, một số trường hợp là bột mịn, màu trắng hoặc gần giống màu be, mùi đặc trưng.</w:t>
            </w:r>
          </w:p>
        </w:tc>
      </w:tr>
      <w:tr w:rsidR="00720AEF" w:rsidRPr="00720AEF" w14:paraId="004C0B31" w14:textId="77777777" w:rsidTr="001C51C8">
        <w:trPr>
          <w:trHeight w:val="315"/>
        </w:trPr>
        <w:tc>
          <w:tcPr>
            <w:tcW w:w="451" w:type="pct"/>
            <w:vAlign w:val="center"/>
          </w:tcPr>
          <w:p w14:paraId="13EC5D20" w14:textId="77777777" w:rsidR="001C51C8" w:rsidRPr="00720AEF" w:rsidRDefault="001C51C8" w:rsidP="006F3392">
            <w:pPr>
              <w:numPr>
                <w:ilvl w:val="0"/>
                <w:numId w:val="50"/>
              </w:numPr>
              <w:spacing w:before="40" w:after="40"/>
              <w:jc w:val="center"/>
            </w:pPr>
          </w:p>
        </w:tc>
        <w:tc>
          <w:tcPr>
            <w:tcW w:w="1275" w:type="pct"/>
            <w:vAlign w:val="center"/>
          </w:tcPr>
          <w:p w14:paraId="6DBD5F07" w14:textId="77777777" w:rsidR="001C51C8" w:rsidRPr="00720AEF" w:rsidRDefault="001C51C8" w:rsidP="00DF1F69">
            <w:r w:rsidRPr="00720AEF">
              <w:t>Crea Advance</w:t>
            </w:r>
          </w:p>
        </w:tc>
        <w:tc>
          <w:tcPr>
            <w:tcW w:w="798" w:type="pct"/>
            <w:vAlign w:val="center"/>
          </w:tcPr>
          <w:p w14:paraId="71D9D227" w14:textId="77777777" w:rsidR="001C51C8" w:rsidRPr="00720AEF" w:rsidRDefault="001C51C8" w:rsidP="00DF1F69">
            <w:pPr>
              <w:jc w:val="right"/>
            </w:pPr>
            <w:r w:rsidRPr="00720AEF">
              <w:t xml:space="preserve">           89.144 </w:t>
            </w:r>
          </w:p>
        </w:tc>
        <w:tc>
          <w:tcPr>
            <w:tcW w:w="798" w:type="pct"/>
            <w:vMerge/>
            <w:vAlign w:val="bottom"/>
          </w:tcPr>
          <w:p w14:paraId="4C6010D6" w14:textId="77777777" w:rsidR="001C51C8" w:rsidRPr="00720AEF" w:rsidRDefault="001C51C8" w:rsidP="00550F70">
            <w:pPr>
              <w:spacing w:before="40" w:after="40"/>
              <w:jc w:val="center"/>
            </w:pPr>
          </w:p>
        </w:tc>
        <w:tc>
          <w:tcPr>
            <w:tcW w:w="1678" w:type="pct"/>
          </w:tcPr>
          <w:p w14:paraId="1C72C686" w14:textId="77777777" w:rsidR="001C51C8" w:rsidRPr="00720AEF" w:rsidRDefault="001C51C8" w:rsidP="006F3392">
            <w:pPr>
              <w:numPr>
                <w:ilvl w:val="0"/>
                <w:numId w:val="49"/>
              </w:numPr>
              <w:tabs>
                <w:tab w:val="left" w:pos="196"/>
              </w:tabs>
              <w:spacing w:before="40" w:after="40"/>
              <w:ind w:left="0" w:firstLine="0"/>
              <w:jc w:val="both"/>
            </w:pPr>
            <w:r w:rsidRPr="00720AEF">
              <w:t>CAS: 404-86-4; 487-52-5</w:t>
            </w:r>
          </w:p>
          <w:p w14:paraId="7A36C1EA"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18</w:t>
            </w:r>
            <w:r w:rsidRPr="00720AEF">
              <w:t>H</w:t>
            </w:r>
            <w:r w:rsidRPr="00720AEF">
              <w:rPr>
                <w:vertAlign w:val="subscript"/>
              </w:rPr>
              <w:t>27</w:t>
            </w:r>
            <w:r w:rsidRPr="00720AEF">
              <w:t>NO</w:t>
            </w:r>
            <w:r w:rsidRPr="00720AEF">
              <w:rPr>
                <w:vertAlign w:val="subscript"/>
              </w:rPr>
              <w:t>3</w:t>
            </w:r>
            <w:r w:rsidRPr="00720AEF">
              <w:t xml:space="preserve">, polyphenols </w:t>
            </w:r>
          </w:p>
          <w:p w14:paraId="21BA39E7" w14:textId="77777777" w:rsidR="001C51C8" w:rsidRPr="00720AEF" w:rsidRDefault="001C51C8" w:rsidP="006F3392">
            <w:pPr>
              <w:numPr>
                <w:ilvl w:val="0"/>
                <w:numId w:val="49"/>
              </w:numPr>
              <w:tabs>
                <w:tab w:val="left" w:pos="196"/>
              </w:tabs>
              <w:spacing w:before="40" w:after="40"/>
              <w:ind w:left="0" w:firstLine="0"/>
              <w:jc w:val="both"/>
            </w:pPr>
            <w:r w:rsidRPr="00720AEF">
              <w:t>Dạng bột, màu nâu nhạt</w:t>
            </w:r>
          </w:p>
        </w:tc>
      </w:tr>
      <w:tr w:rsidR="00720AEF" w:rsidRPr="00720AEF" w14:paraId="74D50C3D" w14:textId="77777777" w:rsidTr="001C51C8">
        <w:trPr>
          <w:trHeight w:val="315"/>
        </w:trPr>
        <w:tc>
          <w:tcPr>
            <w:tcW w:w="451" w:type="pct"/>
            <w:vAlign w:val="center"/>
          </w:tcPr>
          <w:p w14:paraId="00561A17" w14:textId="77777777" w:rsidR="001C51C8" w:rsidRPr="00720AEF" w:rsidRDefault="001C51C8" w:rsidP="006F3392">
            <w:pPr>
              <w:numPr>
                <w:ilvl w:val="0"/>
                <w:numId w:val="50"/>
              </w:numPr>
              <w:spacing w:before="40" w:after="40"/>
              <w:jc w:val="center"/>
            </w:pPr>
          </w:p>
        </w:tc>
        <w:tc>
          <w:tcPr>
            <w:tcW w:w="1275" w:type="pct"/>
            <w:vAlign w:val="center"/>
          </w:tcPr>
          <w:p w14:paraId="02339C2F" w14:textId="77777777" w:rsidR="001C51C8" w:rsidRPr="00720AEF" w:rsidRDefault="001C51C8" w:rsidP="00DF1F69">
            <w:r w:rsidRPr="00720AEF">
              <w:t>Vitamin B5 (D-Calpan Min 99%)</w:t>
            </w:r>
          </w:p>
        </w:tc>
        <w:tc>
          <w:tcPr>
            <w:tcW w:w="798" w:type="pct"/>
            <w:vAlign w:val="center"/>
          </w:tcPr>
          <w:p w14:paraId="325EC0E9" w14:textId="77777777" w:rsidR="001C51C8" w:rsidRPr="00720AEF" w:rsidRDefault="001C51C8" w:rsidP="00DF1F69">
            <w:pPr>
              <w:jc w:val="right"/>
            </w:pPr>
            <w:r w:rsidRPr="00720AEF">
              <w:t xml:space="preserve">           84.032 </w:t>
            </w:r>
          </w:p>
        </w:tc>
        <w:tc>
          <w:tcPr>
            <w:tcW w:w="798" w:type="pct"/>
            <w:vMerge/>
            <w:vAlign w:val="bottom"/>
          </w:tcPr>
          <w:p w14:paraId="781B68E3" w14:textId="77777777" w:rsidR="001C51C8" w:rsidRPr="00720AEF" w:rsidRDefault="001C51C8" w:rsidP="00550F70">
            <w:pPr>
              <w:spacing w:before="40" w:after="40"/>
              <w:jc w:val="center"/>
            </w:pPr>
          </w:p>
        </w:tc>
        <w:tc>
          <w:tcPr>
            <w:tcW w:w="1678" w:type="pct"/>
          </w:tcPr>
          <w:p w14:paraId="4E93D25C" w14:textId="77777777" w:rsidR="001C51C8" w:rsidRPr="00720AEF" w:rsidRDefault="001C51C8" w:rsidP="006F3392">
            <w:pPr>
              <w:numPr>
                <w:ilvl w:val="0"/>
                <w:numId w:val="49"/>
              </w:numPr>
              <w:tabs>
                <w:tab w:val="left" w:pos="196"/>
              </w:tabs>
              <w:spacing w:before="40" w:after="40"/>
              <w:ind w:left="0" w:firstLine="0"/>
              <w:jc w:val="both"/>
            </w:pPr>
            <w:r w:rsidRPr="00720AEF">
              <w:t>CAS: 137-08-6</w:t>
            </w:r>
          </w:p>
          <w:p w14:paraId="17FA040B"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18</w:t>
            </w:r>
            <w:r w:rsidRPr="00720AEF">
              <w:t>H</w:t>
            </w:r>
            <w:r w:rsidRPr="00720AEF">
              <w:rPr>
                <w:vertAlign w:val="subscript"/>
              </w:rPr>
              <w:t>32</w:t>
            </w:r>
            <w:r w:rsidRPr="00720AEF">
              <w:t>CaN</w:t>
            </w:r>
            <w:r w:rsidRPr="00720AEF">
              <w:rPr>
                <w:vertAlign w:val="subscript"/>
              </w:rPr>
              <w:t>2</w:t>
            </w:r>
            <w:r w:rsidRPr="00720AEF">
              <w:t>O</w:t>
            </w:r>
            <w:r w:rsidRPr="00720AEF">
              <w:rPr>
                <w:vertAlign w:val="subscript"/>
              </w:rPr>
              <w:t>10</w:t>
            </w:r>
          </w:p>
          <w:p w14:paraId="6D79CDB2" w14:textId="77777777" w:rsidR="001C51C8" w:rsidRPr="00720AEF" w:rsidRDefault="001C51C8" w:rsidP="006F3392">
            <w:pPr>
              <w:numPr>
                <w:ilvl w:val="0"/>
                <w:numId w:val="49"/>
              </w:numPr>
              <w:tabs>
                <w:tab w:val="left" w:pos="196"/>
              </w:tabs>
              <w:spacing w:before="40" w:after="40"/>
              <w:ind w:left="0" w:firstLine="0"/>
              <w:jc w:val="both"/>
            </w:pPr>
            <w:r w:rsidRPr="00720AEF">
              <w:lastRenderedPageBreak/>
              <w:t>Dạng bột màu trắng, không mùi</w:t>
            </w:r>
          </w:p>
        </w:tc>
      </w:tr>
      <w:tr w:rsidR="00720AEF" w:rsidRPr="00720AEF" w14:paraId="6BC6C0C7" w14:textId="77777777" w:rsidTr="001C51C8">
        <w:trPr>
          <w:trHeight w:val="315"/>
        </w:trPr>
        <w:tc>
          <w:tcPr>
            <w:tcW w:w="451" w:type="pct"/>
            <w:vAlign w:val="center"/>
          </w:tcPr>
          <w:p w14:paraId="2C4373A0" w14:textId="77777777" w:rsidR="001C51C8" w:rsidRPr="00720AEF" w:rsidRDefault="001C51C8" w:rsidP="006F3392">
            <w:pPr>
              <w:numPr>
                <w:ilvl w:val="0"/>
                <w:numId w:val="50"/>
              </w:numPr>
              <w:spacing w:before="40" w:after="40"/>
              <w:jc w:val="center"/>
            </w:pPr>
          </w:p>
        </w:tc>
        <w:tc>
          <w:tcPr>
            <w:tcW w:w="1275" w:type="pct"/>
            <w:vAlign w:val="center"/>
          </w:tcPr>
          <w:p w14:paraId="32B79785" w14:textId="77777777" w:rsidR="001C51C8" w:rsidRPr="00720AEF" w:rsidRDefault="001C51C8" w:rsidP="00DF1F69">
            <w:r w:rsidRPr="00720AEF">
              <w:t>FRA Butyrin Ultra Dry</w:t>
            </w:r>
          </w:p>
        </w:tc>
        <w:tc>
          <w:tcPr>
            <w:tcW w:w="798" w:type="pct"/>
            <w:vAlign w:val="center"/>
          </w:tcPr>
          <w:p w14:paraId="7AB2D118" w14:textId="77777777" w:rsidR="001C51C8" w:rsidRPr="00720AEF" w:rsidRDefault="001C51C8" w:rsidP="00DF1F69">
            <w:pPr>
              <w:jc w:val="right"/>
            </w:pPr>
            <w:r w:rsidRPr="00720AEF">
              <w:t xml:space="preserve">           78.490 </w:t>
            </w:r>
          </w:p>
        </w:tc>
        <w:tc>
          <w:tcPr>
            <w:tcW w:w="798" w:type="pct"/>
            <w:vMerge/>
            <w:vAlign w:val="bottom"/>
          </w:tcPr>
          <w:p w14:paraId="390C8061" w14:textId="77777777" w:rsidR="001C51C8" w:rsidRPr="00720AEF" w:rsidRDefault="001C51C8" w:rsidP="00550F70">
            <w:pPr>
              <w:spacing w:before="40" w:after="40"/>
              <w:jc w:val="center"/>
            </w:pPr>
          </w:p>
        </w:tc>
        <w:tc>
          <w:tcPr>
            <w:tcW w:w="1678" w:type="pct"/>
          </w:tcPr>
          <w:p w14:paraId="2FA5CA0D" w14:textId="77777777" w:rsidR="001C51C8" w:rsidRPr="00720AEF" w:rsidRDefault="001C51C8" w:rsidP="006F3392">
            <w:pPr>
              <w:numPr>
                <w:ilvl w:val="0"/>
                <w:numId w:val="49"/>
              </w:numPr>
              <w:tabs>
                <w:tab w:val="left" w:pos="196"/>
              </w:tabs>
              <w:spacing w:before="40" w:after="40"/>
              <w:ind w:left="0" w:firstLine="0"/>
              <w:jc w:val="both"/>
            </w:pPr>
            <w:r w:rsidRPr="00720AEF">
              <w:t>CAS: 104-55-2</w:t>
            </w:r>
          </w:p>
          <w:p w14:paraId="06453323"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9</w:t>
            </w:r>
            <w:r w:rsidRPr="00720AEF">
              <w:t>H</w:t>
            </w:r>
            <w:r w:rsidRPr="00720AEF">
              <w:rPr>
                <w:vertAlign w:val="subscript"/>
              </w:rPr>
              <w:t>8</w:t>
            </w:r>
            <w:r w:rsidRPr="00720AEF">
              <w:t>O</w:t>
            </w:r>
          </w:p>
          <w:p w14:paraId="27C77419" w14:textId="77777777" w:rsidR="001C51C8" w:rsidRPr="00720AEF" w:rsidRDefault="001C51C8" w:rsidP="006F3392">
            <w:pPr>
              <w:numPr>
                <w:ilvl w:val="0"/>
                <w:numId w:val="49"/>
              </w:numPr>
              <w:tabs>
                <w:tab w:val="left" w:pos="196"/>
              </w:tabs>
              <w:spacing w:before="40" w:after="40"/>
              <w:ind w:left="0" w:firstLine="0"/>
              <w:jc w:val="both"/>
            </w:pPr>
            <w:r w:rsidRPr="00720AEF">
              <w:t>Dạng bột, mùi dễ chịu</w:t>
            </w:r>
          </w:p>
          <w:p w14:paraId="29BDA745" w14:textId="77777777" w:rsidR="001C51C8" w:rsidRPr="00720AEF" w:rsidRDefault="001C51C8" w:rsidP="006F3392">
            <w:pPr>
              <w:numPr>
                <w:ilvl w:val="0"/>
                <w:numId w:val="49"/>
              </w:numPr>
              <w:tabs>
                <w:tab w:val="left" w:pos="196"/>
              </w:tabs>
              <w:spacing w:before="40" w:after="40"/>
              <w:ind w:left="0" w:firstLine="0"/>
              <w:jc w:val="both"/>
            </w:pPr>
            <w:r w:rsidRPr="00720AEF">
              <w:t>Có thể gây phản ứng dị ứng da</w:t>
            </w:r>
          </w:p>
        </w:tc>
      </w:tr>
      <w:tr w:rsidR="00720AEF" w:rsidRPr="00720AEF" w14:paraId="528007D1" w14:textId="77777777" w:rsidTr="001C51C8">
        <w:trPr>
          <w:trHeight w:val="315"/>
        </w:trPr>
        <w:tc>
          <w:tcPr>
            <w:tcW w:w="451" w:type="pct"/>
            <w:vAlign w:val="center"/>
          </w:tcPr>
          <w:p w14:paraId="42DE93C5" w14:textId="77777777" w:rsidR="001C51C8" w:rsidRPr="00720AEF" w:rsidRDefault="001C51C8" w:rsidP="006F3392">
            <w:pPr>
              <w:numPr>
                <w:ilvl w:val="0"/>
                <w:numId w:val="50"/>
              </w:numPr>
              <w:spacing w:before="40" w:after="40"/>
              <w:jc w:val="center"/>
            </w:pPr>
          </w:p>
        </w:tc>
        <w:tc>
          <w:tcPr>
            <w:tcW w:w="1275" w:type="pct"/>
            <w:vAlign w:val="center"/>
          </w:tcPr>
          <w:p w14:paraId="6FD7C19C" w14:textId="77777777" w:rsidR="001C51C8" w:rsidRPr="00720AEF" w:rsidRDefault="001C51C8" w:rsidP="00DF1F69">
            <w:r w:rsidRPr="00720AEF">
              <w:t>Crom hữu cơ (Zhonghua Fugekang )</w:t>
            </w:r>
          </w:p>
        </w:tc>
        <w:tc>
          <w:tcPr>
            <w:tcW w:w="798" w:type="pct"/>
            <w:vAlign w:val="center"/>
          </w:tcPr>
          <w:p w14:paraId="2D0F0E66" w14:textId="77777777" w:rsidR="001C51C8" w:rsidRPr="00720AEF" w:rsidRDefault="001C51C8" w:rsidP="00DF1F69">
            <w:pPr>
              <w:jc w:val="right"/>
            </w:pPr>
            <w:r w:rsidRPr="00720AEF">
              <w:t xml:space="preserve">           68.561 </w:t>
            </w:r>
          </w:p>
        </w:tc>
        <w:tc>
          <w:tcPr>
            <w:tcW w:w="798" w:type="pct"/>
            <w:vMerge/>
            <w:vAlign w:val="bottom"/>
          </w:tcPr>
          <w:p w14:paraId="35A81DEC" w14:textId="77777777" w:rsidR="001C51C8" w:rsidRPr="00720AEF" w:rsidRDefault="001C51C8" w:rsidP="00550F70">
            <w:pPr>
              <w:spacing w:before="40" w:after="40"/>
              <w:jc w:val="center"/>
            </w:pPr>
          </w:p>
        </w:tc>
        <w:tc>
          <w:tcPr>
            <w:tcW w:w="1678" w:type="pct"/>
          </w:tcPr>
          <w:p w14:paraId="0D90A96D" w14:textId="77777777" w:rsidR="001C51C8" w:rsidRPr="00720AEF" w:rsidRDefault="001C51C8" w:rsidP="006F3392">
            <w:pPr>
              <w:numPr>
                <w:ilvl w:val="0"/>
                <w:numId w:val="49"/>
              </w:numPr>
              <w:tabs>
                <w:tab w:val="left" w:pos="196"/>
              </w:tabs>
              <w:spacing w:before="40" w:after="40"/>
              <w:ind w:left="0" w:firstLine="0"/>
              <w:jc w:val="both"/>
            </w:pPr>
            <w:r w:rsidRPr="00720AEF">
              <w:t>CAS: 471-34-1; 64452-96-6</w:t>
            </w:r>
          </w:p>
          <w:p w14:paraId="01C0610A" w14:textId="77777777" w:rsidR="001C51C8" w:rsidRPr="00720AEF" w:rsidRDefault="001C51C8" w:rsidP="006F3392">
            <w:pPr>
              <w:numPr>
                <w:ilvl w:val="0"/>
                <w:numId w:val="49"/>
              </w:numPr>
              <w:tabs>
                <w:tab w:val="left" w:pos="196"/>
              </w:tabs>
              <w:spacing w:before="40" w:after="40"/>
              <w:ind w:left="0" w:firstLine="0"/>
              <w:jc w:val="both"/>
            </w:pPr>
            <w:r w:rsidRPr="00720AEF">
              <w:t>CTHH: CaCO</w:t>
            </w:r>
            <w:r w:rsidRPr="00720AEF">
              <w:rPr>
                <w:vertAlign w:val="subscript"/>
              </w:rPr>
              <w:t>3</w:t>
            </w:r>
            <w:r w:rsidRPr="00720AEF">
              <w:t>, C</w:t>
            </w:r>
            <w:r w:rsidRPr="00720AEF">
              <w:rPr>
                <w:vertAlign w:val="subscript"/>
              </w:rPr>
              <w:t>18</w:t>
            </w:r>
            <w:r w:rsidRPr="00720AEF">
              <w:t>H</w:t>
            </w:r>
            <w:r w:rsidRPr="00720AEF">
              <w:rPr>
                <w:vertAlign w:val="subscript"/>
              </w:rPr>
              <w:t>12</w:t>
            </w:r>
            <w:r w:rsidRPr="00720AEF">
              <w:t>CrN</w:t>
            </w:r>
            <w:r w:rsidRPr="00720AEF">
              <w:rPr>
                <w:vertAlign w:val="subscript"/>
              </w:rPr>
              <w:t>3</w:t>
            </w:r>
            <w:r w:rsidRPr="00720AEF">
              <w:t>O</w:t>
            </w:r>
            <w:r w:rsidRPr="00720AEF">
              <w:rPr>
                <w:vertAlign w:val="subscript"/>
              </w:rPr>
              <w:t>6</w:t>
            </w:r>
          </w:p>
          <w:p w14:paraId="4C577714" w14:textId="77777777" w:rsidR="001C51C8" w:rsidRPr="00720AEF" w:rsidRDefault="001C51C8" w:rsidP="006F3392">
            <w:pPr>
              <w:numPr>
                <w:ilvl w:val="0"/>
                <w:numId w:val="49"/>
              </w:numPr>
              <w:tabs>
                <w:tab w:val="left" w:pos="196"/>
              </w:tabs>
              <w:spacing w:before="40" w:after="40"/>
              <w:ind w:left="0" w:firstLine="0"/>
              <w:jc w:val="both"/>
            </w:pPr>
            <w:r w:rsidRPr="00720AEF">
              <w:t>Dạng bột rắn, màu xám trắng, không mùi</w:t>
            </w:r>
          </w:p>
        </w:tc>
      </w:tr>
      <w:tr w:rsidR="00720AEF" w:rsidRPr="00720AEF" w14:paraId="23CC316B" w14:textId="77777777" w:rsidTr="001C51C8">
        <w:trPr>
          <w:trHeight w:val="315"/>
        </w:trPr>
        <w:tc>
          <w:tcPr>
            <w:tcW w:w="451" w:type="pct"/>
            <w:vAlign w:val="center"/>
          </w:tcPr>
          <w:p w14:paraId="14B8CDB2" w14:textId="77777777" w:rsidR="001C51C8" w:rsidRPr="00720AEF" w:rsidRDefault="001C51C8" w:rsidP="006F3392">
            <w:pPr>
              <w:numPr>
                <w:ilvl w:val="0"/>
                <w:numId w:val="50"/>
              </w:numPr>
              <w:spacing w:before="40" w:after="40"/>
              <w:jc w:val="center"/>
            </w:pPr>
          </w:p>
        </w:tc>
        <w:tc>
          <w:tcPr>
            <w:tcW w:w="1275" w:type="pct"/>
            <w:vAlign w:val="center"/>
          </w:tcPr>
          <w:p w14:paraId="10B7E74E" w14:textId="77777777" w:rsidR="001C51C8" w:rsidRPr="00720AEF" w:rsidRDefault="001C51C8" w:rsidP="00DF1F69">
            <w:r w:rsidRPr="00720AEF">
              <w:t>Vitamin H 2% (Biotin 2%)</w:t>
            </w:r>
          </w:p>
        </w:tc>
        <w:tc>
          <w:tcPr>
            <w:tcW w:w="798" w:type="pct"/>
            <w:vAlign w:val="center"/>
          </w:tcPr>
          <w:p w14:paraId="636BCFC6" w14:textId="77777777" w:rsidR="001C51C8" w:rsidRPr="00720AEF" w:rsidRDefault="001C51C8" w:rsidP="00DF1F69">
            <w:pPr>
              <w:jc w:val="right"/>
            </w:pPr>
            <w:r w:rsidRPr="00720AEF">
              <w:t xml:space="preserve">           66.635 </w:t>
            </w:r>
          </w:p>
        </w:tc>
        <w:tc>
          <w:tcPr>
            <w:tcW w:w="798" w:type="pct"/>
            <w:vMerge/>
            <w:vAlign w:val="bottom"/>
          </w:tcPr>
          <w:p w14:paraId="3A0ED192" w14:textId="77777777" w:rsidR="001C51C8" w:rsidRPr="00720AEF" w:rsidRDefault="001C51C8" w:rsidP="00550F70">
            <w:pPr>
              <w:spacing w:before="40" w:after="40"/>
              <w:jc w:val="center"/>
            </w:pPr>
          </w:p>
        </w:tc>
        <w:tc>
          <w:tcPr>
            <w:tcW w:w="1678" w:type="pct"/>
          </w:tcPr>
          <w:p w14:paraId="658AA46E" w14:textId="77777777" w:rsidR="001C51C8" w:rsidRPr="00720AEF" w:rsidRDefault="001C51C8" w:rsidP="006F3392">
            <w:pPr>
              <w:numPr>
                <w:ilvl w:val="0"/>
                <w:numId w:val="49"/>
              </w:numPr>
              <w:tabs>
                <w:tab w:val="left" w:pos="196"/>
              </w:tabs>
              <w:spacing w:before="40" w:after="40"/>
              <w:ind w:left="0" w:firstLine="0"/>
              <w:jc w:val="both"/>
            </w:pPr>
            <w:r w:rsidRPr="00720AEF">
              <w:t>CAS: 58-85-5</w:t>
            </w:r>
          </w:p>
          <w:p w14:paraId="12D2FA5D"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10</w:t>
            </w:r>
            <w:r w:rsidRPr="00720AEF">
              <w:t>H</w:t>
            </w:r>
            <w:r w:rsidRPr="00720AEF">
              <w:rPr>
                <w:vertAlign w:val="subscript"/>
              </w:rPr>
              <w:t>16</w:t>
            </w:r>
            <w:r w:rsidRPr="00720AEF">
              <w:t>N</w:t>
            </w:r>
            <w:r w:rsidRPr="00720AEF">
              <w:rPr>
                <w:vertAlign w:val="subscript"/>
              </w:rPr>
              <w:t>2</w:t>
            </w:r>
            <w:r w:rsidRPr="00720AEF">
              <w:t>O</w:t>
            </w:r>
            <w:r w:rsidRPr="00720AEF">
              <w:rPr>
                <w:vertAlign w:val="subscript"/>
              </w:rPr>
              <w:t>3</w:t>
            </w:r>
            <w:r w:rsidRPr="00720AEF">
              <w:t>S</w:t>
            </w:r>
          </w:p>
          <w:p w14:paraId="42DB7290" w14:textId="77777777" w:rsidR="001C51C8" w:rsidRPr="00720AEF" w:rsidRDefault="001C51C8" w:rsidP="006F3392">
            <w:pPr>
              <w:numPr>
                <w:ilvl w:val="0"/>
                <w:numId w:val="49"/>
              </w:numPr>
              <w:tabs>
                <w:tab w:val="left" w:pos="196"/>
              </w:tabs>
              <w:spacing w:before="40" w:after="40"/>
              <w:ind w:left="0" w:firstLine="0"/>
              <w:jc w:val="both"/>
            </w:pPr>
            <w:r w:rsidRPr="00720AEF">
              <w:t>Dạng tinh thể rắn</w:t>
            </w:r>
          </w:p>
          <w:p w14:paraId="77C6E1AA" w14:textId="77777777" w:rsidR="001C51C8" w:rsidRPr="00720AEF" w:rsidRDefault="001C51C8" w:rsidP="006F3392">
            <w:pPr>
              <w:numPr>
                <w:ilvl w:val="0"/>
                <w:numId w:val="49"/>
              </w:numPr>
              <w:tabs>
                <w:tab w:val="left" w:pos="196"/>
              </w:tabs>
              <w:spacing w:before="40" w:after="40"/>
              <w:ind w:left="0" w:firstLine="0"/>
              <w:jc w:val="both"/>
            </w:pPr>
            <w:r w:rsidRPr="00720AEF">
              <w:t>Có thể gây hại nếu hít phải, nuốt phải hoặc tiếp xúc qua da, có thể gây kích ứng mắt, da hoặc hệ hô hấp</w:t>
            </w:r>
          </w:p>
        </w:tc>
      </w:tr>
      <w:tr w:rsidR="00720AEF" w:rsidRPr="00720AEF" w14:paraId="7763D25D" w14:textId="77777777" w:rsidTr="001C51C8">
        <w:trPr>
          <w:trHeight w:val="315"/>
        </w:trPr>
        <w:tc>
          <w:tcPr>
            <w:tcW w:w="451" w:type="pct"/>
            <w:vAlign w:val="center"/>
          </w:tcPr>
          <w:p w14:paraId="6B9096AF" w14:textId="77777777" w:rsidR="001C51C8" w:rsidRPr="00720AEF" w:rsidRDefault="001C51C8" w:rsidP="006F3392">
            <w:pPr>
              <w:numPr>
                <w:ilvl w:val="0"/>
                <w:numId w:val="50"/>
              </w:numPr>
              <w:spacing w:before="40" w:after="40"/>
              <w:jc w:val="center"/>
            </w:pPr>
          </w:p>
        </w:tc>
        <w:tc>
          <w:tcPr>
            <w:tcW w:w="1275" w:type="pct"/>
            <w:vAlign w:val="center"/>
          </w:tcPr>
          <w:p w14:paraId="24F195FC" w14:textId="77777777" w:rsidR="001C51C8" w:rsidRPr="00720AEF" w:rsidRDefault="001C51C8" w:rsidP="00DF1F69">
            <w:r w:rsidRPr="00720AEF">
              <w:t>Vitamin AD3 1000/200</w:t>
            </w:r>
          </w:p>
        </w:tc>
        <w:tc>
          <w:tcPr>
            <w:tcW w:w="798" w:type="pct"/>
            <w:vAlign w:val="center"/>
          </w:tcPr>
          <w:p w14:paraId="640CFF0A" w14:textId="77777777" w:rsidR="001C51C8" w:rsidRPr="00720AEF" w:rsidRDefault="001C51C8" w:rsidP="00DF1F69">
            <w:pPr>
              <w:jc w:val="right"/>
            </w:pPr>
            <w:r w:rsidRPr="00720AEF">
              <w:t xml:space="preserve">           63.635 </w:t>
            </w:r>
          </w:p>
        </w:tc>
        <w:tc>
          <w:tcPr>
            <w:tcW w:w="798" w:type="pct"/>
            <w:vMerge/>
            <w:vAlign w:val="bottom"/>
          </w:tcPr>
          <w:p w14:paraId="61A0FDBE" w14:textId="77777777" w:rsidR="001C51C8" w:rsidRPr="00720AEF" w:rsidRDefault="001C51C8" w:rsidP="00550F70">
            <w:pPr>
              <w:spacing w:before="40" w:after="40"/>
              <w:jc w:val="center"/>
            </w:pPr>
          </w:p>
        </w:tc>
        <w:tc>
          <w:tcPr>
            <w:tcW w:w="1678" w:type="pct"/>
          </w:tcPr>
          <w:p w14:paraId="78335D6D" w14:textId="77777777" w:rsidR="001C51C8" w:rsidRPr="00720AEF" w:rsidRDefault="001C51C8" w:rsidP="006F3392">
            <w:pPr>
              <w:numPr>
                <w:ilvl w:val="0"/>
                <w:numId w:val="49"/>
              </w:numPr>
              <w:tabs>
                <w:tab w:val="left" w:pos="196"/>
              </w:tabs>
              <w:spacing w:before="40" w:after="40"/>
              <w:ind w:left="0" w:firstLine="0"/>
              <w:jc w:val="both"/>
            </w:pPr>
            <w:r w:rsidRPr="00720AEF">
              <w:t>CAS: 127-47-9; 67-97-0</w:t>
            </w:r>
          </w:p>
          <w:p w14:paraId="65942504"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22</w:t>
            </w:r>
            <w:r w:rsidRPr="00720AEF">
              <w:t>H</w:t>
            </w:r>
            <w:r w:rsidRPr="00720AEF">
              <w:rPr>
                <w:vertAlign w:val="subscript"/>
              </w:rPr>
              <w:t>32</w:t>
            </w:r>
            <w:r w:rsidRPr="00720AEF">
              <w:t>O</w:t>
            </w:r>
            <w:r w:rsidRPr="00720AEF">
              <w:rPr>
                <w:vertAlign w:val="subscript"/>
              </w:rPr>
              <w:t>2</w:t>
            </w:r>
            <w:r w:rsidRPr="00720AEF">
              <w:t xml:space="preserve"> và C</w:t>
            </w:r>
            <w:r w:rsidRPr="00720AEF">
              <w:rPr>
                <w:vertAlign w:val="subscript"/>
              </w:rPr>
              <w:t>27</w:t>
            </w:r>
            <w:r w:rsidRPr="00720AEF">
              <w:t>H</w:t>
            </w:r>
            <w:r w:rsidRPr="00720AEF">
              <w:rPr>
                <w:vertAlign w:val="subscript"/>
              </w:rPr>
              <w:t>44</w:t>
            </w:r>
            <w:r w:rsidRPr="00720AEF">
              <w:t>O</w:t>
            </w:r>
          </w:p>
          <w:p w14:paraId="7F5D058F" w14:textId="77777777" w:rsidR="001C51C8" w:rsidRPr="00720AEF" w:rsidRDefault="001C51C8" w:rsidP="006F3392">
            <w:pPr>
              <w:numPr>
                <w:ilvl w:val="0"/>
                <w:numId w:val="49"/>
              </w:numPr>
              <w:tabs>
                <w:tab w:val="left" w:pos="196"/>
              </w:tabs>
              <w:spacing w:before="40" w:after="40"/>
              <w:ind w:left="0" w:firstLine="0"/>
              <w:jc w:val="both"/>
            </w:pPr>
            <w:r w:rsidRPr="00720AEF">
              <w:t>Dạng bột mịn, màu vàng hoặc mâu, mùi nhẹ</w:t>
            </w:r>
          </w:p>
          <w:p w14:paraId="2EAB2980" w14:textId="77777777" w:rsidR="001C51C8" w:rsidRPr="00720AEF" w:rsidRDefault="001C51C8" w:rsidP="006F3392">
            <w:pPr>
              <w:numPr>
                <w:ilvl w:val="0"/>
                <w:numId w:val="49"/>
              </w:numPr>
              <w:tabs>
                <w:tab w:val="left" w:pos="196"/>
              </w:tabs>
              <w:spacing w:before="40" w:after="40"/>
              <w:ind w:left="0" w:firstLine="0"/>
              <w:jc w:val="both"/>
            </w:pPr>
            <w:r w:rsidRPr="00720AEF">
              <w:t>Gây kích ứng da, có thể gây ảnh hưởng đến con non, có thể gây hại đến động vật thuỷ sinh nếu tiếp xúc lâu dài</w:t>
            </w:r>
          </w:p>
        </w:tc>
      </w:tr>
      <w:tr w:rsidR="00720AEF" w:rsidRPr="00720AEF" w14:paraId="5C15D9E7" w14:textId="77777777" w:rsidTr="001C51C8">
        <w:trPr>
          <w:trHeight w:val="315"/>
        </w:trPr>
        <w:tc>
          <w:tcPr>
            <w:tcW w:w="451" w:type="pct"/>
            <w:vAlign w:val="center"/>
          </w:tcPr>
          <w:p w14:paraId="4B8A22D6" w14:textId="77777777" w:rsidR="001C51C8" w:rsidRPr="00720AEF" w:rsidRDefault="001C51C8" w:rsidP="006F3392">
            <w:pPr>
              <w:numPr>
                <w:ilvl w:val="0"/>
                <w:numId w:val="50"/>
              </w:numPr>
              <w:spacing w:before="40" w:after="40"/>
              <w:jc w:val="center"/>
            </w:pPr>
          </w:p>
        </w:tc>
        <w:tc>
          <w:tcPr>
            <w:tcW w:w="1275" w:type="pct"/>
            <w:vAlign w:val="center"/>
          </w:tcPr>
          <w:p w14:paraId="0D6738B2" w14:textId="77777777" w:rsidR="001C51C8" w:rsidRPr="00720AEF" w:rsidRDefault="001C51C8" w:rsidP="00DF1F69">
            <w:r w:rsidRPr="00720AEF">
              <w:t>Vitamin B2 SG80</w:t>
            </w:r>
          </w:p>
        </w:tc>
        <w:tc>
          <w:tcPr>
            <w:tcW w:w="798" w:type="pct"/>
            <w:vAlign w:val="center"/>
          </w:tcPr>
          <w:p w14:paraId="66171CA2" w14:textId="77777777" w:rsidR="001C51C8" w:rsidRPr="00720AEF" w:rsidRDefault="001C51C8" w:rsidP="00DF1F69">
            <w:pPr>
              <w:jc w:val="right"/>
            </w:pPr>
            <w:r w:rsidRPr="00720AEF">
              <w:t xml:space="preserve">           49.200 </w:t>
            </w:r>
          </w:p>
        </w:tc>
        <w:tc>
          <w:tcPr>
            <w:tcW w:w="798" w:type="pct"/>
            <w:vMerge/>
            <w:vAlign w:val="bottom"/>
          </w:tcPr>
          <w:p w14:paraId="1FB25CE1" w14:textId="77777777" w:rsidR="001C51C8" w:rsidRPr="00720AEF" w:rsidRDefault="001C51C8" w:rsidP="00550F70">
            <w:pPr>
              <w:spacing w:before="40" w:after="40"/>
              <w:jc w:val="center"/>
            </w:pPr>
          </w:p>
        </w:tc>
        <w:tc>
          <w:tcPr>
            <w:tcW w:w="1678" w:type="pct"/>
          </w:tcPr>
          <w:p w14:paraId="18A1D80A" w14:textId="77777777" w:rsidR="001C51C8" w:rsidRPr="00720AEF" w:rsidRDefault="001C51C8" w:rsidP="006F3392">
            <w:pPr>
              <w:numPr>
                <w:ilvl w:val="0"/>
                <w:numId w:val="49"/>
              </w:numPr>
              <w:tabs>
                <w:tab w:val="left" w:pos="196"/>
              </w:tabs>
              <w:spacing w:before="40" w:after="40"/>
              <w:ind w:left="0" w:firstLine="0"/>
              <w:jc w:val="both"/>
            </w:pPr>
            <w:r w:rsidRPr="00720AEF">
              <w:t>CAS: 83-88-5</w:t>
            </w:r>
          </w:p>
          <w:p w14:paraId="13E9C93C"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17</w:t>
            </w:r>
            <w:r w:rsidRPr="00720AEF">
              <w:t>H</w:t>
            </w:r>
            <w:r w:rsidRPr="00720AEF">
              <w:rPr>
                <w:vertAlign w:val="subscript"/>
              </w:rPr>
              <w:t>20</w:t>
            </w:r>
            <w:r w:rsidRPr="00720AEF">
              <w:t>N</w:t>
            </w:r>
            <w:r w:rsidRPr="00720AEF">
              <w:rPr>
                <w:vertAlign w:val="subscript"/>
              </w:rPr>
              <w:t>4</w:t>
            </w:r>
            <w:r w:rsidRPr="00720AEF">
              <w:t>O</w:t>
            </w:r>
            <w:r w:rsidRPr="00720AEF">
              <w:rPr>
                <w:vertAlign w:val="subscript"/>
              </w:rPr>
              <w:t>6</w:t>
            </w:r>
          </w:p>
          <w:p w14:paraId="0AD9AEDC" w14:textId="77777777" w:rsidR="001C51C8" w:rsidRPr="00720AEF" w:rsidRDefault="001C51C8" w:rsidP="006F3392">
            <w:pPr>
              <w:numPr>
                <w:ilvl w:val="0"/>
                <w:numId w:val="49"/>
              </w:numPr>
              <w:tabs>
                <w:tab w:val="left" w:pos="196"/>
              </w:tabs>
              <w:spacing w:before="40" w:after="40"/>
              <w:ind w:left="0" w:firstLine="0"/>
              <w:jc w:val="both"/>
            </w:pPr>
            <w:r w:rsidRPr="00720AEF">
              <w:t xml:space="preserve">Dạng bột tinh thể rắn, màu vàng hoặc vàng </w:t>
            </w:r>
            <w:r w:rsidRPr="00720AEF">
              <w:lastRenderedPageBreak/>
              <w:t>cam</w:t>
            </w:r>
          </w:p>
        </w:tc>
      </w:tr>
      <w:tr w:rsidR="00720AEF" w:rsidRPr="00720AEF" w14:paraId="62C1A752" w14:textId="77777777" w:rsidTr="001C51C8">
        <w:trPr>
          <w:trHeight w:val="315"/>
        </w:trPr>
        <w:tc>
          <w:tcPr>
            <w:tcW w:w="451" w:type="pct"/>
            <w:vAlign w:val="center"/>
          </w:tcPr>
          <w:p w14:paraId="4D5564A9" w14:textId="77777777" w:rsidR="001C51C8" w:rsidRPr="00720AEF" w:rsidRDefault="001C51C8" w:rsidP="006F3392">
            <w:pPr>
              <w:numPr>
                <w:ilvl w:val="0"/>
                <w:numId w:val="50"/>
              </w:numPr>
              <w:spacing w:before="40" w:after="40"/>
              <w:jc w:val="center"/>
            </w:pPr>
          </w:p>
        </w:tc>
        <w:tc>
          <w:tcPr>
            <w:tcW w:w="1275" w:type="pct"/>
            <w:vAlign w:val="center"/>
          </w:tcPr>
          <w:p w14:paraId="600376E4" w14:textId="77777777" w:rsidR="001C51C8" w:rsidRPr="00720AEF" w:rsidRDefault="001C51C8" w:rsidP="00DF1F69">
            <w:r w:rsidRPr="00720AEF">
              <w:t>Hóa chất Selenite Sodium (Se 4,5%)</w:t>
            </w:r>
          </w:p>
        </w:tc>
        <w:tc>
          <w:tcPr>
            <w:tcW w:w="798" w:type="pct"/>
            <w:vAlign w:val="center"/>
          </w:tcPr>
          <w:p w14:paraId="008665DF" w14:textId="77777777" w:rsidR="001C51C8" w:rsidRPr="00720AEF" w:rsidRDefault="001C51C8" w:rsidP="00DF1F69">
            <w:pPr>
              <w:jc w:val="right"/>
            </w:pPr>
            <w:r w:rsidRPr="00720AEF">
              <w:t xml:space="preserve">           48.836 </w:t>
            </w:r>
          </w:p>
        </w:tc>
        <w:tc>
          <w:tcPr>
            <w:tcW w:w="798" w:type="pct"/>
            <w:vMerge/>
            <w:vAlign w:val="bottom"/>
          </w:tcPr>
          <w:p w14:paraId="3EFEBBB5" w14:textId="77777777" w:rsidR="001C51C8" w:rsidRPr="00720AEF" w:rsidRDefault="001C51C8" w:rsidP="00550F70">
            <w:pPr>
              <w:spacing w:before="40" w:after="40"/>
              <w:jc w:val="center"/>
            </w:pPr>
          </w:p>
        </w:tc>
        <w:tc>
          <w:tcPr>
            <w:tcW w:w="1678" w:type="pct"/>
          </w:tcPr>
          <w:p w14:paraId="4D73E23A" w14:textId="77777777" w:rsidR="001C51C8" w:rsidRPr="00720AEF" w:rsidRDefault="001C51C8" w:rsidP="006F3392">
            <w:pPr>
              <w:numPr>
                <w:ilvl w:val="0"/>
                <w:numId w:val="49"/>
              </w:numPr>
              <w:tabs>
                <w:tab w:val="left" w:pos="196"/>
              </w:tabs>
              <w:spacing w:before="40" w:after="40"/>
              <w:ind w:left="0" w:firstLine="0"/>
              <w:jc w:val="both"/>
            </w:pPr>
            <w:r w:rsidRPr="00720AEF">
              <w:t>CAS: 1010-8-8; 471-34-1</w:t>
            </w:r>
          </w:p>
          <w:p w14:paraId="71BA9758" w14:textId="77777777" w:rsidR="001C51C8" w:rsidRPr="00720AEF" w:rsidRDefault="001C51C8" w:rsidP="006F3392">
            <w:pPr>
              <w:numPr>
                <w:ilvl w:val="0"/>
                <w:numId w:val="49"/>
              </w:numPr>
              <w:tabs>
                <w:tab w:val="left" w:pos="196"/>
              </w:tabs>
              <w:spacing w:before="40" w:after="40"/>
              <w:ind w:left="0" w:firstLine="0"/>
              <w:jc w:val="both"/>
            </w:pPr>
            <w:r w:rsidRPr="00720AEF">
              <w:t>CTHH: Na</w:t>
            </w:r>
            <w:r w:rsidRPr="00720AEF">
              <w:rPr>
                <w:vertAlign w:val="subscript"/>
              </w:rPr>
              <w:t>2</w:t>
            </w:r>
            <w:r w:rsidRPr="00720AEF">
              <w:t>SeO</w:t>
            </w:r>
            <w:r w:rsidRPr="00720AEF">
              <w:rPr>
                <w:vertAlign w:val="subscript"/>
              </w:rPr>
              <w:t>3</w:t>
            </w:r>
            <w:r w:rsidRPr="00720AEF">
              <w:t>, CaCO</w:t>
            </w:r>
            <w:r w:rsidRPr="00720AEF">
              <w:rPr>
                <w:vertAlign w:val="subscript"/>
              </w:rPr>
              <w:t>3</w:t>
            </w:r>
          </w:p>
          <w:p w14:paraId="1E4D07BA" w14:textId="77777777" w:rsidR="001C51C8" w:rsidRPr="00720AEF" w:rsidRDefault="001C51C8" w:rsidP="006F3392">
            <w:pPr>
              <w:numPr>
                <w:ilvl w:val="0"/>
                <w:numId w:val="49"/>
              </w:numPr>
              <w:tabs>
                <w:tab w:val="left" w:pos="196"/>
              </w:tabs>
              <w:spacing w:before="40" w:after="40"/>
              <w:ind w:left="0" w:firstLine="0"/>
              <w:jc w:val="both"/>
            </w:pPr>
            <w:r w:rsidRPr="00720AEF">
              <w:t>Dạng rắn, màu trắng</w:t>
            </w:r>
          </w:p>
          <w:p w14:paraId="0C2E2EAF" w14:textId="77777777" w:rsidR="001C51C8" w:rsidRPr="00720AEF" w:rsidRDefault="001C51C8" w:rsidP="006F3392">
            <w:pPr>
              <w:numPr>
                <w:ilvl w:val="0"/>
                <w:numId w:val="49"/>
              </w:numPr>
              <w:tabs>
                <w:tab w:val="left" w:pos="196"/>
              </w:tabs>
              <w:spacing w:before="40" w:after="40"/>
              <w:ind w:left="0" w:firstLine="0"/>
              <w:jc w:val="both"/>
            </w:pPr>
            <w:r w:rsidRPr="00720AEF">
              <w:t>Gây kích ứng mắt nghiêm trọng, gây kích ứng da, có thể gây hại nếu nuốt phải, có thể gây ảnh hưởng đến sinh sản và thai nhi</w:t>
            </w:r>
          </w:p>
        </w:tc>
      </w:tr>
      <w:tr w:rsidR="00720AEF" w:rsidRPr="00720AEF" w14:paraId="44BFE650" w14:textId="77777777" w:rsidTr="001C51C8">
        <w:trPr>
          <w:trHeight w:val="315"/>
        </w:trPr>
        <w:tc>
          <w:tcPr>
            <w:tcW w:w="451" w:type="pct"/>
            <w:vAlign w:val="center"/>
          </w:tcPr>
          <w:p w14:paraId="3A3CD406" w14:textId="77777777" w:rsidR="001C51C8" w:rsidRPr="00720AEF" w:rsidRDefault="001C51C8" w:rsidP="006F3392">
            <w:pPr>
              <w:numPr>
                <w:ilvl w:val="0"/>
                <w:numId w:val="50"/>
              </w:numPr>
              <w:spacing w:before="40" w:after="40"/>
              <w:jc w:val="center"/>
            </w:pPr>
          </w:p>
        </w:tc>
        <w:tc>
          <w:tcPr>
            <w:tcW w:w="1275" w:type="pct"/>
            <w:vAlign w:val="center"/>
          </w:tcPr>
          <w:p w14:paraId="4A9EBED9" w14:textId="77777777" w:rsidR="001C51C8" w:rsidRPr="00720AEF" w:rsidRDefault="001C51C8" w:rsidP="00DF1F69">
            <w:r w:rsidRPr="00720AEF">
              <w:t>Vitamin K3</w:t>
            </w:r>
          </w:p>
        </w:tc>
        <w:tc>
          <w:tcPr>
            <w:tcW w:w="798" w:type="pct"/>
            <w:vAlign w:val="center"/>
          </w:tcPr>
          <w:p w14:paraId="3CF859B5" w14:textId="77777777" w:rsidR="001C51C8" w:rsidRPr="00720AEF" w:rsidRDefault="001C51C8" w:rsidP="00DF1F69">
            <w:pPr>
              <w:jc w:val="right"/>
            </w:pPr>
            <w:r w:rsidRPr="00720AEF">
              <w:t xml:space="preserve">           36.310 </w:t>
            </w:r>
          </w:p>
        </w:tc>
        <w:tc>
          <w:tcPr>
            <w:tcW w:w="798" w:type="pct"/>
            <w:vMerge/>
            <w:vAlign w:val="bottom"/>
          </w:tcPr>
          <w:p w14:paraId="1E964D52" w14:textId="77777777" w:rsidR="001C51C8" w:rsidRPr="00720AEF" w:rsidRDefault="001C51C8" w:rsidP="00550F70">
            <w:pPr>
              <w:spacing w:before="40" w:after="40"/>
              <w:jc w:val="center"/>
            </w:pPr>
          </w:p>
        </w:tc>
        <w:tc>
          <w:tcPr>
            <w:tcW w:w="1678" w:type="pct"/>
          </w:tcPr>
          <w:p w14:paraId="07211118" w14:textId="77777777" w:rsidR="001C51C8" w:rsidRPr="00720AEF" w:rsidRDefault="001C51C8" w:rsidP="006F3392">
            <w:pPr>
              <w:numPr>
                <w:ilvl w:val="0"/>
                <w:numId w:val="49"/>
              </w:numPr>
              <w:tabs>
                <w:tab w:val="left" w:pos="196"/>
              </w:tabs>
              <w:spacing w:before="40" w:after="40"/>
              <w:ind w:left="0" w:firstLine="0"/>
              <w:jc w:val="both"/>
            </w:pPr>
            <w:r w:rsidRPr="00720AEF">
              <w:t>CAS: 130-37-0</w:t>
            </w:r>
          </w:p>
          <w:p w14:paraId="1A997214"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11</w:t>
            </w:r>
            <w:r w:rsidRPr="00720AEF">
              <w:t>H</w:t>
            </w:r>
            <w:r w:rsidRPr="00720AEF">
              <w:rPr>
                <w:vertAlign w:val="subscript"/>
              </w:rPr>
              <w:t>9</w:t>
            </w:r>
            <w:r w:rsidRPr="00720AEF">
              <w:t>NaO</w:t>
            </w:r>
            <w:r w:rsidRPr="00720AEF">
              <w:rPr>
                <w:vertAlign w:val="subscript"/>
              </w:rPr>
              <w:t>5</w:t>
            </w:r>
            <w:r w:rsidRPr="00720AEF">
              <w:t>S</w:t>
            </w:r>
          </w:p>
          <w:p w14:paraId="0BBA3120" w14:textId="77777777" w:rsidR="001C51C8" w:rsidRPr="00720AEF" w:rsidRDefault="001C51C8" w:rsidP="006F3392">
            <w:pPr>
              <w:numPr>
                <w:ilvl w:val="0"/>
                <w:numId w:val="49"/>
              </w:numPr>
              <w:tabs>
                <w:tab w:val="left" w:pos="196"/>
              </w:tabs>
              <w:spacing w:before="40" w:after="40"/>
              <w:ind w:left="0" w:firstLine="0"/>
              <w:jc w:val="both"/>
            </w:pPr>
            <w:r w:rsidRPr="00720AEF">
              <w:t>Dạng bột tinh thể, màu trắng</w:t>
            </w:r>
          </w:p>
          <w:p w14:paraId="00FB5386" w14:textId="77777777" w:rsidR="001C51C8" w:rsidRPr="00720AEF" w:rsidRDefault="001C51C8" w:rsidP="006F3392">
            <w:pPr>
              <w:numPr>
                <w:ilvl w:val="0"/>
                <w:numId w:val="49"/>
              </w:numPr>
              <w:tabs>
                <w:tab w:val="left" w:pos="196"/>
              </w:tabs>
              <w:spacing w:before="40" w:after="40"/>
              <w:ind w:left="0" w:firstLine="0"/>
              <w:jc w:val="both"/>
            </w:pPr>
            <w:r w:rsidRPr="00720AEF">
              <w:t>Gây kích ứng da, gây kích ứng mắt nghiêm trọng</w:t>
            </w:r>
          </w:p>
        </w:tc>
      </w:tr>
      <w:tr w:rsidR="00720AEF" w:rsidRPr="00720AEF" w14:paraId="0914F54E" w14:textId="77777777" w:rsidTr="001C51C8">
        <w:trPr>
          <w:trHeight w:val="315"/>
        </w:trPr>
        <w:tc>
          <w:tcPr>
            <w:tcW w:w="451" w:type="pct"/>
            <w:vAlign w:val="center"/>
          </w:tcPr>
          <w:p w14:paraId="10F37278" w14:textId="77777777" w:rsidR="001C51C8" w:rsidRPr="00720AEF" w:rsidRDefault="001C51C8" w:rsidP="006F3392">
            <w:pPr>
              <w:numPr>
                <w:ilvl w:val="0"/>
                <w:numId w:val="50"/>
              </w:numPr>
              <w:spacing w:before="40" w:after="40"/>
              <w:jc w:val="center"/>
            </w:pPr>
          </w:p>
        </w:tc>
        <w:tc>
          <w:tcPr>
            <w:tcW w:w="1275" w:type="pct"/>
            <w:vAlign w:val="center"/>
          </w:tcPr>
          <w:p w14:paraId="667B17A5" w14:textId="77777777" w:rsidR="001C51C8" w:rsidRPr="00720AEF" w:rsidRDefault="001C51C8" w:rsidP="00DF1F69">
            <w:r w:rsidRPr="00720AEF">
              <w:t>Endox V Dry</w:t>
            </w:r>
          </w:p>
        </w:tc>
        <w:tc>
          <w:tcPr>
            <w:tcW w:w="798" w:type="pct"/>
            <w:vAlign w:val="center"/>
          </w:tcPr>
          <w:p w14:paraId="4556D519" w14:textId="77777777" w:rsidR="001C51C8" w:rsidRPr="00720AEF" w:rsidRDefault="001C51C8" w:rsidP="00DF1F69">
            <w:pPr>
              <w:jc w:val="right"/>
            </w:pPr>
            <w:r w:rsidRPr="00720AEF">
              <w:t xml:space="preserve">           35.532 </w:t>
            </w:r>
          </w:p>
        </w:tc>
        <w:tc>
          <w:tcPr>
            <w:tcW w:w="798" w:type="pct"/>
            <w:vMerge/>
            <w:vAlign w:val="bottom"/>
          </w:tcPr>
          <w:p w14:paraId="2F3A0862" w14:textId="77777777" w:rsidR="001C51C8" w:rsidRPr="00720AEF" w:rsidRDefault="001C51C8" w:rsidP="00550F70">
            <w:pPr>
              <w:spacing w:before="40" w:after="40"/>
              <w:jc w:val="center"/>
            </w:pPr>
          </w:p>
        </w:tc>
        <w:tc>
          <w:tcPr>
            <w:tcW w:w="1678" w:type="pct"/>
          </w:tcPr>
          <w:p w14:paraId="60606B72" w14:textId="77777777" w:rsidR="001C51C8" w:rsidRPr="00720AEF" w:rsidRDefault="001C51C8" w:rsidP="006F3392">
            <w:pPr>
              <w:numPr>
                <w:ilvl w:val="0"/>
                <w:numId w:val="49"/>
              </w:numPr>
              <w:tabs>
                <w:tab w:val="left" w:pos="196"/>
              </w:tabs>
              <w:spacing w:before="40" w:after="40"/>
              <w:ind w:left="0" w:firstLine="0"/>
              <w:jc w:val="both"/>
            </w:pPr>
            <w:r w:rsidRPr="00720AEF">
              <w:t>CAS: 91-53-3; 77-92-9; 128-37-0</w:t>
            </w:r>
          </w:p>
          <w:p w14:paraId="6E06D811"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14</w:t>
            </w:r>
            <w:r w:rsidRPr="00720AEF">
              <w:t>H</w:t>
            </w:r>
            <w:r w:rsidRPr="00720AEF">
              <w:rPr>
                <w:vertAlign w:val="subscript"/>
              </w:rPr>
              <w:t>19</w:t>
            </w:r>
            <w:r w:rsidRPr="00720AEF">
              <w:t>NO, C</w:t>
            </w:r>
            <w:r w:rsidRPr="00720AEF">
              <w:rPr>
                <w:vertAlign w:val="subscript"/>
              </w:rPr>
              <w:t>6</w:t>
            </w:r>
            <w:r w:rsidRPr="00720AEF">
              <w:t>H</w:t>
            </w:r>
            <w:r w:rsidRPr="00720AEF">
              <w:rPr>
                <w:vertAlign w:val="subscript"/>
              </w:rPr>
              <w:t>8</w:t>
            </w:r>
            <w:r w:rsidRPr="00720AEF">
              <w:t>O</w:t>
            </w:r>
            <w:r w:rsidRPr="00720AEF">
              <w:rPr>
                <w:vertAlign w:val="subscript"/>
              </w:rPr>
              <w:t>7</w:t>
            </w:r>
            <w:r w:rsidRPr="00720AEF">
              <w:t>, C</w:t>
            </w:r>
            <w:r w:rsidRPr="00720AEF">
              <w:rPr>
                <w:vertAlign w:val="subscript"/>
              </w:rPr>
              <w:t>15</w:t>
            </w:r>
            <w:r w:rsidRPr="00720AEF">
              <w:t>H</w:t>
            </w:r>
            <w:r w:rsidRPr="00720AEF">
              <w:rPr>
                <w:vertAlign w:val="subscript"/>
              </w:rPr>
              <w:t>24</w:t>
            </w:r>
            <w:r w:rsidRPr="00720AEF">
              <w:t>O</w:t>
            </w:r>
          </w:p>
          <w:p w14:paraId="179BF459" w14:textId="77777777" w:rsidR="001C51C8" w:rsidRPr="00720AEF" w:rsidRDefault="001C51C8" w:rsidP="006F3392">
            <w:pPr>
              <w:numPr>
                <w:ilvl w:val="0"/>
                <w:numId w:val="49"/>
              </w:numPr>
              <w:tabs>
                <w:tab w:val="left" w:pos="196"/>
              </w:tabs>
              <w:spacing w:before="40" w:after="40"/>
              <w:ind w:left="0" w:firstLine="0"/>
              <w:jc w:val="both"/>
            </w:pPr>
            <w:r w:rsidRPr="00720AEF">
              <w:t>Dạng bột, màu nâu</w:t>
            </w:r>
          </w:p>
          <w:p w14:paraId="54F9AAA9" w14:textId="77777777" w:rsidR="001C51C8" w:rsidRPr="00720AEF" w:rsidRDefault="001C51C8" w:rsidP="006F3392">
            <w:pPr>
              <w:numPr>
                <w:ilvl w:val="0"/>
                <w:numId w:val="49"/>
              </w:numPr>
              <w:tabs>
                <w:tab w:val="left" w:pos="196"/>
              </w:tabs>
              <w:spacing w:before="40" w:after="40"/>
              <w:ind w:left="0" w:firstLine="0"/>
              <w:jc w:val="both"/>
            </w:pPr>
            <w:r w:rsidRPr="00720AEF">
              <w:t>Kích ứng da, mắt</w:t>
            </w:r>
          </w:p>
        </w:tc>
      </w:tr>
      <w:tr w:rsidR="00720AEF" w:rsidRPr="00720AEF" w14:paraId="7B31C2A4" w14:textId="77777777" w:rsidTr="001C51C8">
        <w:trPr>
          <w:trHeight w:val="315"/>
        </w:trPr>
        <w:tc>
          <w:tcPr>
            <w:tcW w:w="451" w:type="pct"/>
            <w:vAlign w:val="center"/>
          </w:tcPr>
          <w:p w14:paraId="041377FF" w14:textId="77777777" w:rsidR="001C51C8" w:rsidRPr="00720AEF" w:rsidRDefault="001C51C8" w:rsidP="006F3392">
            <w:pPr>
              <w:numPr>
                <w:ilvl w:val="0"/>
                <w:numId w:val="50"/>
              </w:numPr>
              <w:spacing w:before="40" w:after="40"/>
              <w:jc w:val="center"/>
            </w:pPr>
          </w:p>
        </w:tc>
        <w:tc>
          <w:tcPr>
            <w:tcW w:w="1275" w:type="pct"/>
            <w:vAlign w:val="center"/>
          </w:tcPr>
          <w:p w14:paraId="79EF3020" w14:textId="77777777" w:rsidR="001C51C8" w:rsidRPr="00720AEF" w:rsidRDefault="001C51C8" w:rsidP="00DF1F69">
            <w:r w:rsidRPr="00720AEF">
              <w:t>Hóa chất Cobalt Sulphate</w:t>
            </w:r>
          </w:p>
        </w:tc>
        <w:tc>
          <w:tcPr>
            <w:tcW w:w="798" w:type="pct"/>
            <w:vAlign w:val="center"/>
          </w:tcPr>
          <w:p w14:paraId="64938AD8" w14:textId="77777777" w:rsidR="001C51C8" w:rsidRPr="00720AEF" w:rsidRDefault="001C51C8" w:rsidP="00DF1F69">
            <w:pPr>
              <w:jc w:val="right"/>
            </w:pPr>
            <w:r w:rsidRPr="00720AEF">
              <w:t xml:space="preserve">           34.036 </w:t>
            </w:r>
          </w:p>
        </w:tc>
        <w:tc>
          <w:tcPr>
            <w:tcW w:w="798" w:type="pct"/>
            <w:vMerge/>
            <w:vAlign w:val="bottom"/>
          </w:tcPr>
          <w:p w14:paraId="0B425B83" w14:textId="77777777" w:rsidR="001C51C8" w:rsidRPr="00720AEF" w:rsidRDefault="001C51C8" w:rsidP="00550F70">
            <w:pPr>
              <w:spacing w:before="40" w:after="40"/>
              <w:jc w:val="center"/>
            </w:pPr>
          </w:p>
        </w:tc>
        <w:tc>
          <w:tcPr>
            <w:tcW w:w="1678" w:type="pct"/>
          </w:tcPr>
          <w:p w14:paraId="0BBD584E" w14:textId="77777777" w:rsidR="001C51C8" w:rsidRPr="00720AEF" w:rsidRDefault="001C51C8" w:rsidP="006F3392">
            <w:pPr>
              <w:numPr>
                <w:ilvl w:val="0"/>
                <w:numId w:val="49"/>
              </w:numPr>
              <w:tabs>
                <w:tab w:val="left" w:pos="196"/>
              </w:tabs>
              <w:spacing w:before="40" w:after="40"/>
              <w:ind w:left="0" w:firstLine="0"/>
              <w:jc w:val="both"/>
            </w:pPr>
            <w:r w:rsidRPr="00720AEF">
              <w:t>CAS: 10026-24-1</w:t>
            </w:r>
          </w:p>
          <w:p w14:paraId="79F16626" w14:textId="77777777" w:rsidR="001C51C8" w:rsidRPr="00720AEF" w:rsidRDefault="001C51C8" w:rsidP="006F3392">
            <w:pPr>
              <w:numPr>
                <w:ilvl w:val="0"/>
                <w:numId w:val="49"/>
              </w:numPr>
              <w:tabs>
                <w:tab w:val="left" w:pos="196"/>
              </w:tabs>
              <w:spacing w:before="40" w:after="40"/>
              <w:ind w:left="0" w:firstLine="0"/>
              <w:jc w:val="both"/>
            </w:pPr>
            <w:r w:rsidRPr="00720AEF">
              <w:t>CTHH: H</w:t>
            </w:r>
            <w:r w:rsidRPr="00720AEF">
              <w:rPr>
                <w:vertAlign w:val="subscript"/>
              </w:rPr>
              <w:t>14</w:t>
            </w:r>
            <w:r w:rsidRPr="00720AEF">
              <w:t>CoO</w:t>
            </w:r>
            <w:r w:rsidRPr="00720AEF">
              <w:rPr>
                <w:vertAlign w:val="subscript"/>
              </w:rPr>
              <w:t>11</w:t>
            </w:r>
            <w:r w:rsidRPr="00720AEF">
              <w:t>S</w:t>
            </w:r>
          </w:p>
          <w:p w14:paraId="3CE8BA63" w14:textId="77777777" w:rsidR="001C51C8" w:rsidRPr="00720AEF" w:rsidRDefault="001C51C8" w:rsidP="006F3392">
            <w:pPr>
              <w:numPr>
                <w:ilvl w:val="0"/>
                <w:numId w:val="49"/>
              </w:numPr>
              <w:tabs>
                <w:tab w:val="left" w:pos="196"/>
              </w:tabs>
              <w:spacing w:before="40" w:after="40"/>
              <w:ind w:left="0" w:firstLine="0"/>
              <w:jc w:val="both"/>
            </w:pPr>
            <w:r w:rsidRPr="00720AEF">
              <w:t>Dạng tinh thể rắn, màu đỏ hoặc nâu, không mùi</w:t>
            </w:r>
          </w:p>
          <w:p w14:paraId="47434819" w14:textId="77777777" w:rsidR="001C51C8" w:rsidRPr="00720AEF" w:rsidRDefault="001C51C8" w:rsidP="006F3392">
            <w:pPr>
              <w:numPr>
                <w:ilvl w:val="0"/>
                <w:numId w:val="49"/>
              </w:numPr>
              <w:tabs>
                <w:tab w:val="left" w:pos="196"/>
              </w:tabs>
              <w:spacing w:before="40" w:after="40"/>
              <w:ind w:left="0" w:firstLine="0"/>
              <w:jc w:val="both"/>
            </w:pPr>
            <w:r w:rsidRPr="00720AEF">
              <w:t>Gây kích ứng mắt nghiêm trọng, có thể gây dị ứng hoặc triệu chứng hen xuyễn hoặc khó thể nếu hít phải, có thể gây phản ứng dị ứng da, gây độc nếu nuốt phải</w:t>
            </w:r>
          </w:p>
        </w:tc>
      </w:tr>
      <w:tr w:rsidR="00720AEF" w:rsidRPr="00720AEF" w14:paraId="6698E507" w14:textId="77777777" w:rsidTr="001C51C8">
        <w:trPr>
          <w:trHeight w:val="315"/>
        </w:trPr>
        <w:tc>
          <w:tcPr>
            <w:tcW w:w="451" w:type="pct"/>
            <w:vAlign w:val="center"/>
          </w:tcPr>
          <w:p w14:paraId="3F050C6F" w14:textId="77777777" w:rsidR="001C51C8" w:rsidRPr="00720AEF" w:rsidRDefault="001C51C8" w:rsidP="006F3392">
            <w:pPr>
              <w:numPr>
                <w:ilvl w:val="0"/>
                <w:numId w:val="50"/>
              </w:numPr>
              <w:spacing w:before="40" w:after="40"/>
              <w:jc w:val="center"/>
            </w:pPr>
          </w:p>
        </w:tc>
        <w:tc>
          <w:tcPr>
            <w:tcW w:w="1275" w:type="pct"/>
            <w:vAlign w:val="center"/>
          </w:tcPr>
          <w:p w14:paraId="3FBAC5BB" w14:textId="77777777" w:rsidR="001C51C8" w:rsidRPr="00720AEF" w:rsidRDefault="001C51C8" w:rsidP="00DF1F69">
            <w:r w:rsidRPr="00720AEF">
              <w:t>TNI Betaine Anhydrous 96%</w:t>
            </w:r>
          </w:p>
        </w:tc>
        <w:tc>
          <w:tcPr>
            <w:tcW w:w="798" w:type="pct"/>
            <w:vAlign w:val="center"/>
          </w:tcPr>
          <w:p w14:paraId="04FD329E" w14:textId="77777777" w:rsidR="001C51C8" w:rsidRPr="00720AEF" w:rsidRDefault="001C51C8" w:rsidP="00DF1F69">
            <w:pPr>
              <w:jc w:val="right"/>
            </w:pPr>
            <w:r w:rsidRPr="00720AEF">
              <w:t xml:space="preserve">           33.266 </w:t>
            </w:r>
          </w:p>
        </w:tc>
        <w:tc>
          <w:tcPr>
            <w:tcW w:w="798" w:type="pct"/>
            <w:vMerge/>
            <w:vAlign w:val="bottom"/>
          </w:tcPr>
          <w:p w14:paraId="008B9A2A" w14:textId="77777777" w:rsidR="001C51C8" w:rsidRPr="00720AEF" w:rsidRDefault="001C51C8" w:rsidP="00550F70">
            <w:pPr>
              <w:spacing w:before="40" w:after="40"/>
              <w:jc w:val="center"/>
            </w:pPr>
          </w:p>
        </w:tc>
        <w:tc>
          <w:tcPr>
            <w:tcW w:w="1678" w:type="pct"/>
          </w:tcPr>
          <w:p w14:paraId="06A5EAAB" w14:textId="77777777" w:rsidR="001C51C8" w:rsidRPr="00720AEF" w:rsidRDefault="001C51C8" w:rsidP="006F3392">
            <w:pPr>
              <w:numPr>
                <w:ilvl w:val="0"/>
                <w:numId w:val="49"/>
              </w:numPr>
              <w:tabs>
                <w:tab w:val="left" w:pos="196"/>
              </w:tabs>
              <w:spacing w:before="40" w:after="40"/>
              <w:ind w:left="0" w:firstLine="0"/>
              <w:jc w:val="both"/>
            </w:pPr>
            <w:r w:rsidRPr="00720AEF">
              <w:t>CAS: 107-43-7</w:t>
            </w:r>
          </w:p>
          <w:p w14:paraId="26285872"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5</w:t>
            </w:r>
            <w:r w:rsidRPr="00720AEF">
              <w:t>H</w:t>
            </w:r>
            <w:r w:rsidRPr="00720AEF">
              <w:rPr>
                <w:vertAlign w:val="subscript"/>
              </w:rPr>
              <w:t>11</w:t>
            </w:r>
            <w:r w:rsidRPr="00720AEF">
              <w:t>NO</w:t>
            </w:r>
            <w:r w:rsidRPr="00720AEF">
              <w:rPr>
                <w:vertAlign w:val="subscript"/>
              </w:rPr>
              <w:t>2</w:t>
            </w:r>
          </w:p>
          <w:p w14:paraId="74D5E6D5" w14:textId="77777777" w:rsidR="001C51C8" w:rsidRPr="00720AEF" w:rsidRDefault="001C51C8" w:rsidP="006F3392">
            <w:pPr>
              <w:numPr>
                <w:ilvl w:val="0"/>
                <w:numId w:val="49"/>
              </w:numPr>
              <w:tabs>
                <w:tab w:val="left" w:pos="196"/>
              </w:tabs>
              <w:spacing w:before="40" w:after="40"/>
              <w:ind w:left="0" w:firstLine="0"/>
              <w:jc w:val="both"/>
            </w:pPr>
            <w:r w:rsidRPr="00720AEF">
              <w:t>Dạng hạt, màu trắng, hầu như không mùi</w:t>
            </w:r>
          </w:p>
          <w:p w14:paraId="4D057CFD" w14:textId="77777777" w:rsidR="001C51C8" w:rsidRPr="00720AEF" w:rsidRDefault="001C51C8" w:rsidP="006F3392">
            <w:pPr>
              <w:numPr>
                <w:ilvl w:val="0"/>
                <w:numId w:val="49"/>
              </w:numPr>
              <w:tabs>
                <w:tab w:val="left" w:pos="196"/>
              </w:tabs>
              <w:spacing w:before="40" w:after="40"/>
              <w:ind w:left="0" w:firstLine="0"/>
              <w:jc w:val="both"/>
            </w:pPr>
            <w:r w:rsidRPr="00720AEF">
              <w:t>Có thể gây kích ứng mắt, có thể gây kích ứng da, có thể gây kích ứng đường tiêu hoá, có thể gây kích ứng hệ hô hấp</w:t>
            </w:r>
          </w:p>
        </w:tc>
      </w:tr>
      <w:tr w:rsidR="00720AEF" w:rsidRPr="00720AEF" w14:paraId="174D5035" w14:textId="77777777" w:rsidTr="001C51C8">
        <w:trPr>
          <w:trHeight w:val="315"/>
        </w:trPr>
        <w:tc>
          <w:tcPr>
            <w:tcW w:w="451" w:type="pct"/>
            <w:vAlign w:val="center"/>
          </w:tcPr>
          <w:p w14:paraId="129725B2" w14:textId="77777777" w:rsidR="001C51C8" w:rsidRPr="00720AEF" w:rsidRDefault="001C51C8" w:rsidP="006F3392">
            <w:pPr>
              <w:numPr>
                <w:ilvl w:val="0"/>
                <w:numId w:val="50"/>
              </w:numPr>
              <w:spacing w:before="40" w:after="40"/>
              <w:jc w:val="center"/>
            </w:pPr>
          </w:p>
        </w:tc>
        <w:tc>
          <w:tcPr>
            <w:tcW w:w="1275" w:type="pct"/>
            <w:vAlign w:val="center"/>
          </w:tcPr>
          <w:p w14:paraId="4B8DE392" w14:textId="77777777" w:rsidR="001C51C8" w:rsidRPr="00720AEF" w:rsidRDefault="001C51C8" w:rsidP="00DF1F69">
            <w:r w:rsidRPr="00720AEF">
              <w:t>Vitamin B6</w:t>
            </w:r>
          </w:p>
        </w:tc>
        <w:tc>
          <w:tcPr>
            <w:tcW w:w="798" w:type="pct"/>
            <w:vAlign w:val="center"/>
          </w:tcPr>
          <w:p w14:paraId="5757832F" w14:textId="77777777" w:rsidR="001C51C8" w:rsidRPr="00720AEF" w:rsidRDefault="001C51C8" w:rsidP="00DF1F69">
            <w:pPr>
              <w:jc w:val="right"/>
            </w:pPr>
            <w:r w:rsidRPr="00720AEF">
              <w:t xml:space="preserve">           28.775 </w:t>
            </w:r>
          </w:p>
        </w:tc>
        <w:tc>
          <w:tcPr>
            <w:tcW w:w="798" w:type="pct"/>
            <w:vMerge/>
            <w:vAlign w:val="bottom"/>
          </w:tcPr>
          <w:p w14:paraId="53507DDC" w14:textId="77777777" w:rsidR="001C51C8" w:rsidRPr="00720AEF" w:rsidRDefault="001C51C8" w:rsidP="00550F70">
            <w:pPr>
              <w:spacing w:before="40" w:after="40"/>
              <w:jc w:val="center"/>
            </w:pPr>
          </w:p>
        </w:tc>
        <w:tc>
          <w:tcPr>
            <w:tcW w:w="1678" w:type="pct"/>
          </w:tcPr>
          <w:p w14:paraId="51F94E51" w14:textId="77777777" w:rsidR="001C51C8" w:rsidRPr="00720AEF" w:rsidRDefault="001C51C8" w:rsidP="006F3392">
            <w:pPr>
              <w:numPr>
                <w:ilvl w:val="0"/>
                <w:numId w:val="49"/>
              </w:numPr>
              <w:tabs>
                <w:tab w:val="left" w:pos="196"/>
              </w:tabs>
              <w:spacing w:before="40" w:after="40"/>
              <w:ind w:left="0" w:firstLine="0"/>
              <w:jc w:val="both"/>
            </w:pPr>
            <w:r w:rsidRPr="00720AEF">
              <w:t>CAS: 58-56-0</w:t>
            </w:r>
          </w:p>
          <w:p w14:paraId="643E5AC1"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6</w:t>
            </w:r>
            <w:r w:rsidRPr="00720AEF">
              <w:t>H</w:t>
            </w:r>
            <w:r w:rsidRPr="00720AEF">
              <w:rPr>
                <w:vertAlign w:val="subscript"/>
              </w:rPr>
              <w:t>11</w:t>
            </w:r>
            <w:r w:rsidRPr="00720AEF">
              <w:t>NO</w:t>
            </w:r>
            <w:r w:rsidRPr="00720AEF">
              <w:rPr>
                <w:vertAlign w:val="subscript"/>
              </w:rPr>
              <w:t>3</w:t>
            </w:r>
            <w:r w:rsidRPr="00720AEF">
              <w:t>-HCL</w:t>
            </w:r>
          </w:p>
          <w:p w14:paraId="472C9C71" w14:textId="77777777" w:rsidR="001C51C8" w:rsidRPr="00720AEF" w:rsidRDefault="001C51C8" w:rsidP="006F3392">
            <w:pPr>
              <w:numPr>
                <w:ilvl w:val="0"/>
                <w:numId w:val="49"/>
              </w:numPr>
              <w:tabs>
                <w:tab w:val="left" w:pos="196"/>
              </w:tabs>
              <w:spacing w:before="40" w:after="40"/>
              <w:ind w:left="0" w:firstLine="0"/>
              <w:jc w:val="both"/>
            </w:pPr>
            <w:r w:rsidRPr="00720AEF">
              <w:t>Dạng bột tinh thể hoặc dạng hạt, màu trắng hoặc gần trắng, không mùi</w:t>
            </w:r>
          </w:p>
          <w:p w14:paraId="157A7E55" w14:textId="77777777" w:rsidR="001C51C8" w:rsidRPr="00720AEF" w:rsidRDefault="001C51C8" w:rsidP="006F3392">
            <w:pPr>
              <w:numPr>
                <w:ilvl w:val="0"/>
                <w:numId w:val="49"/>
              </w:numPr>
              <w:tabs>
                <w:tab w:val="left" w:pos="196"/>
              </w:tabs>
              <w:spacing w:before="40" w:after="40"/>
              <w:ind w:left="0" w:firstLine="0"/>
              <w:jc w:val="both"/>
            </w:pPr>
            <w:r w:rsidRPr="00720AEF">
              <w:t>Kích ứng hệ hô hấp và da</w:t>
            </w:r>
          </w:p>
        </w:tc>
      </w:tr>
      <w:tr w:rsidR="00720AEF" w:rsidRPr="00720AEF" w14:paraId="792875D4" w14:textId="77777777" w:rsidTr="001C51C8">
        <w:trPr>
          <w:trHeight w:val="315"/>
        </w:trPr>
        <w:tc>
          <w:tcPr>
            <w:tcW w:w="451" w:type="pct"/>
            <w:vAlign w:val="center"/>
          </w:tcPr>
          <w:p w14:paraId="0C0AC61E" w14:textId="77777777" w:rsidR="001C51C8" w:rsidRPr="00720AEF" w:rsidRDefault="001C51C8" w:rsidP="006F3392">
            <w:pPr>
              <w:numPr>
                <w:ilvl w:val="0"/>
                <w:numId w:val="50"/>
              </w:numPr>
              <w:spacing w:before="40" w:after="40"/>
              <w:jc w:val="center"/>
            </w:pPr>
          </w:p>
        </w:tc>
        <w:tc>
          <w:tcPr>
            <w:tcW w:w="1275" w:type="pct"/>
            <w:vAlign w:val="center"/>
          </w:tcPr>
          <w:p w14:paraId="145F1D9B" w14:textId="77777777" w:rsidR="001C51C8" w:rsidRPr="00720AEF" w:rsidRDefault="001C51C8" w:rsidP="00DF1F69">
            <w:r w:rsidRPr="00720AEF">
              <w:t>Vitamin A (1tr IU/G)</w:t>
            </w:r>
          </w:p>
        </w:tc>
        <w:tc>
          <w:tcPr>
            <w:tcW w:w="798" w:type="pct"/>
            <w:vAlign w:val="center"/>
          </w:tcPr>
          <w:p w14:paraId="426C45F9" w14:textId="77777777" w:rsidR="001C51C8" w:rsidRPr="00720AEF" w:rsidRDefault="001C51C8" w:rsidP="00DF1F69">
            <w:pPr>
              <w:jc w:val="right"/>
            </w:pPr>
            <w:r w:rsidRPr="00720AEF">
              <w:t xml:space="preserve">           27.368 </w:t>
            </w:r>
          </w:p>
        </w:tc>
        <w:tc>
          <w:tcPr>
            <w:tcW w:w="798" w:type="pct"/>
            <w:vMerge/>
            <w:vAlign w:val="bottom"/>
          </w:tcPr>
          <w:p w14:paraId="4EC53C6B" w14:textId="77777777" w:rsidR="001C51C8" w:rsidRPr="00720AEF" w:rsidRDefault="001C51C8" w:rsidP="00550F70">
            <w:pPr>
              <w:spacing w:before="40" w:after="40"/>
              <w:jc w:val="center"/>
            </w:pPr>
          </w:p>
        </w:tc>
        <w:tc>
          <w:tcPr>
            <w:tcW w:w="1678" w:type="pct"/>
          </w:tcPr>
          <w:p w14:paraId="7FABC256" w14:textId="77777777" w:rsidR="001C51C8" w:rsidRPr="00720AEF" w:rsidRDefault="001C51C8" w:rsidP="006F3392">
            <w:pPr>
              <w:numPr>
                <w:ilvl w:val="0"/>
                <w:numId w:val="49"/>
              </w:numPr>
              <w:tabs>
                <w:tab w:val="left" w:pos="196"/>
              </w:tabs>
              <w:spacing w:before="40" w:after="40"/>
              <w:ind w:left="0" w:firstLine="0"/>
              <w:jc w:val="both"/>
            </w:pPr>
            <w:r w:rsidRPr="00720AEF">
              <w:t>CAS: 127-47-9</w:t>
            </w:r>
          </w:p>
          <w:p w14:paraId="7B4B6BE7" w14:textId="77777777" w:rsidR="001C51C8" w:rsidRPr="00720AEF" w:rsidRDefault="001C51C8" w:rsidP="006F3392">
            <w:pPr>
              <w:numPr>
                <w:ilvl w:val="0"/>
                <w:numId w:val="49"/>
              </w:numPr>
              <w:tabs>
                <w:tab w:val="left" w:pos="196"/>
              </w:tabs>
              <w:spacing w:before="40" w:after="40"/>
              <w:ind w:left="0" w:firstLine="0"/>
              <w:jc w:val="both"/>
            </w:pPr>
            <w:r w:rsidRPr="00720AEF">
              <w:t>CTHH: C</w:t>
            </w:r>
            <w:r w:rsidRPr="00720AEF">
              <w:rPr>
                <w:vertAlign w:val="subscript"/>
              </w:rPr>
              <w:t>22</w:t>
            </w:r>
            <w:r w:rsidRPr="00720AEF">
              <w:t>H</w:t>
            </w:r>
            <w:r w:rsidRPr="00720AEF">
              <w:rPr>
                <w:vertAlign w:val="subscript"/>
              </w:rPr>
              <w:t>32</w:t>
            </w:r>
            <w:r w:rsidRPr="00720AEF">
              <w:t>O</w:t>
            </w:r>
            <w:r w:rsidRPr="00720AEF">
              <w:rPr>
                <w:vertAlign w:val="subscript"/>
              </w:rPr>
              <w:t>2</w:t>
            </w:r>
          </w:p>
          <w:p w14:paraId="17777721" w14:textId="77777777" w:rsidR="001C51C8" w:rsidRPr="00720AEF" w:rsidRDefault="001C51C8" w:rsidP="006F3392">
            <w:pPr>
              <w:numPr>
                <w:ilvl w:val="0"/>
                <w:numId w:val="49"/>
              </w:numPr>
              <w:tabs>
                <w:tab w:val="left" w:pos="196"/>
              </w:tabs>
              <w:spacing w:before="40" w:after="40"/>
              <w:ind w:left="0" w:firstLine="0"/>
              <w:jc w:val="both"/>
            </w:pPr>
            <w:r w:rsidRPr="00720AEF">
              <w:t>Dạng bột tinh thể, màu nâu hoặc vàng, gần như không mùi</w:t>
            </w:r>
          </w:p>
          <w:p w14:paraId="5D21EA5A" w14:textId="77777777" w:rsidR="001C51C8" w:rsidRPr="00720AEF" w:rsidRDefault="001C51C8" w:rsidP="006F3392">
            <w:pPr>
              <w:numPr>
                <w:ilvl w:val="0"/>
                <w:numId w:val="49"/>
              </w:numPr>
              <w:tabs>
                <w:tab w:val="left" w:pos="196"/>
              </w:tabs>
              <w:spacing w:before="40" w:after="40"/>
              <w:ind w:left="0" w:firstLine="0"/>
              <w:jc w:val="both"/>
            </w:pPr>
            <w:r w:rsidRPr="00720AEF">
              <w:t>Gây độc nếu nuốt phải, có thể gây phản ứng dị ứng da, có thể gây ảnh hưởng đến con non, có thể gây hại đến môi trường thuỷ nếu tiếp xúc thời gian dài</w:t>
            </w:r>
          </w:p>
        </w:tc>
      </w:tr>
      <w:tr w:rsidR="00720AEF" w:rsidRPr="00720AEF" w14:paraId="606922F2" w14:textId="77777777" w:rsidTr="001C51C8">
        <w:trPr>
          <w:trHeight w:val="315"/>
        </w:trPr>
        <w:tc>
          <w:tcPr>
            <w:tcW w:w="1726" w:type="pct"/>
            <w:gridSpan w:val="2"/>
            <w:vAlign w:val="center"/>
          </w:tcPr>
          <w:p w14:paraId="203D3EE1" w14:textId="77777777" w:rsidR="001C51C8" w:rsidRPr="00720AEF" w:rsidRDefault="001C51C8" w:rsidP="00550F70">
            <w:pPr>
              <w:spacing w:before="40" w:after="40"/>
              <w:jc w:val="both"/>
              <w:rPr>
                <w:b/>
                <w:bCs/>
              </w:rPr>
            </w:pPr>
            <w:r w:rsidRPr="00720AEF">
              <w:rPr>
                <w:b/>
                <w:bCs/>
              </w:rPr>
              <w:t>Tổng cộng</w:t>
            </w:r>
          </w:p>
        </w:tc>
        <w:tc>
          <w:tcPr>
            <w:tcW w:w="798" w:type="pct"/>
            <w:vAlign w:val="center"/>
          </w:tcPr>
          <w:p w14:paraId="017310B8" w14:textId="77777777" w:rsidR="001C51C8" w:rsidRPr="00720AEF" w:rsidRDefault="001C51C8" w:rsidP="00550F70">
            <w:pPr>
              <w:jc w:val="center"/>
              <w:rPr>
                <w:b/>
              </w:rPr>
            </w:pPr>
            <w:r w:rsidRPr="00720AEF">
              <w:rPr>
                <w:b/>
              </w:rPr>
              <w:t>60.042.548</w:t>
            </w:r>
          </w:p>
        </w:tc>
        <w:tc>
          <w:tcPr>
            <w:tcW w:w="798" w:type="pct"/>
            <w:vMerge/>
            <w:vAlign w:val="bottom"/>
          </w:tcPr>
          <w:p w14:paraId="36550875" w14:textId="77777777" w:rsidR="001C51C8" w:rsidRPr="00720AEF" w:rsidRDefault="001C51C8" w:rsidP="00550F70">
            <w:pPr>
              <w:spacing w:before="40" w:after="40"/>
              <w:jc w:val="center"/>
            </w:pPr>
          </w:p>
        </w:tc>
        <w:tc>
          <w:tcPr>
            <w:tcW w:w="1678" w:type="pct"/>
            <w:vAlign w:val="bottom"/>
          </w:tcPr>
          <w:p w14:paraId="77325162" w14:textId="77777777" w:rsidR="001C51C8" w:rsidRPr="00720AEF" w:rsidRDefault="001C51C8" w:rsidP="00550F70"/>
        </w:tc>
      </w:tr>
    </w:tbl>
    <w:p w14:paraId="3C6E91FB" w14:textId="77777777" w:rsidR="00892141" w:rsidRPr="00720AEF" w:rsidRDefault="002E0A3F" w:rsidP="00FB2899">
      <w:pPr>
        <w:pStyle w:val="ListParagraph1"/>
        <w:tabs>
          <w:tab w:val="left" w:pos="-5103"/>
          <w:tab w:val="left" w:pos="-3119"/>
          <w:tab w:val="left" w:pos="0"/>
          <w:tab w:val="left" w:pos="993"/>
        </w:tabs>
        <w:spacing w:before="120" w:after="120" w:line="276" w:lineRule="auto"/>
        <w:ind w:left="0"/>
        <w:jc w:val="right"/>
        <w:outlineLvl w:val="2"/>
        <w:rPr>
          <w:i/>
          <w:spacing w:val="2"/>
        </w:rPr>
        <w:sectPr w:rsidR="00892141" w:rsidRPr="00720AEF" w:rsidSect="00DF1F69">
          <w:headerReference w:type="default" r:id="rId11"/>
          <w:footerReference w:type="default" r:id="rId12"/>
          <w:footnotePr>
            <w:numFmt w:val="lowerRoman"/>
          </w:footnotePr>
          <w:pgSz w:w="16834" w:h="11909" w:orient="landscape"/>
          <w:pgMar w:top="1276" w:right="999" w:bottom="851" w:left="1134" w:header="432" w:footer="146" w:gutter="0"/>
          <w:cols w:space="720"/>
          <w:docGrid w:linePitch="360"/>
        </w:sectPr>
      </w:pPr>
      <w:r w:rsidRPr="00720AEF">
        <w:rPr>
          <w:i/>
          <w:spacing w:val="2"/>
        </w:rPr>
        <w:t xml:space="preserve"> </w:t>
      </w:r>
      <w:bookmarkStart w:id="25" w:name="_Toc98488083"/>
      <w:bookmarkStart w:id="26" w:name="_Toc101255710"/>
      <w:bookmarkStart w:id="27" w:name="_Toc103583028"/>
      <w:bookmarkStart w:id="28" w:name="_Toc103857815"/>
      <w:bookmarkStart w:id="29" w:name="_Toc107911603"/>
      <w:r w:rsidR="00FB2899" w:rsidRPr="00720AEF">
        <w:rPr>
          <w:i/>
          <w:spacing w:val="2"/>
        </w:rPr>
        <w:t xml:space="preserve">(Nguồn: </w:t>
      </w:r>
      <w:r w:rsidR="001C6AB6" w:rsidRPr="00720AEF">
        <w:rPr>
          <w:i/>
          <w:spacing w:val="2"/>
        </w:rPr>
        <w:t>Công ty Cổ phần Dinh Dưỡng Nông Nghiệp Quốc Tế</w:t>
      </w:r>
      <w:r w:rsidR="00FB2899" w:rsidRPr="00720AEF">
        <w:rPr>
          <w:i/>
          <w:spacing w:val="2"/>
        </w:rPr>
        <w:t>)</w:t>
      </w:r>
      <w:bookmarkEnd w:id="23"/>
      <w:bookmarkEnd w:id="24"/>
      <w:bookmarkEnd w:id="25"/>
      <w:bookmarkEnd w:id="26"/>
      <w:bookmarkEnd w:id="27"/>
      <w:bookmarkEnd w:id="28"/>
      <w:bookmarkEnd w:id="29"/>
    </w:p>
    <w:p w14:paraId="78E30B85" w14:textId="77777777" w:rsidR="002C7532" w:rsidRPr="00720AEF" w:rsidRDefault="002C7532" w:rsidP="002C7532">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30" w:name="_Toc107911604"/>
      <w:r w:rsidRPr="00720AEF">
        <w:rPr>
          <w:b/>
          <w:spacing w:val="2"/>
          <w:lang w:val="en-US"/>
        </w:rPr>
        <w:lastRenderedPageBreak/>
        <w:t>4.2. Danh mục máy móc thiết bị sản xuất</w:t>
      </w:r>
      <w:bookmarkEnd w:id="30"/>
    </w:p>
    <w:p w14:paraId="393DD624" w14:textId="77777777" w:rsidR="00717B31" w:rsidRPr="00720AEF" w:rsidRDefault="00717B31" w:rsidP="00642F68">
      <w:pPr>
        <w:pStyle w:val="bang001"/>
        <w:numPr>
          <w:ilvl w:val="0"/>
          <w:numId w:val="38"/>
        </w:numPr>
        <w:spacing w:before="120" w:after="120" w:line="276" w:lineRule="auto"/>
        <w:ind w:left="0" w:firstLine="357"/>
        <w:contextualSpacing/>
        <w:rPr>
          <w:lang w:val="en-US"/>
        </w:rPr>
      </w:pPr>
      <w:bookmarkStart w:id="31" w:name="_Toc107912662"/>
      <w:r w:rsidRPr="00720AEF">
        <w:rPr>
          <w:lang w:val="en-US"/>
        </w:rPr>
        <w:t>Danh mục máy móc thiết bị sản xuất</w:t>
      </w:r>
      <w:bookmarkEnd w:id="31"/>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2746"/>
        <w:gridCol w:w="1180"/>
        <w:gridCol w:w="1018"/>
        <w:gridCol w:w="960"/>
        <w:gridCol w:w="1246"/>
        <w:gridCol w:w="1692"/>
      </w:tblGrid>
      <w:tr w:rsidR="00720AEF" w:rsidRPr="00720AEF" w14:paraId="7679F911" w14:textId="77777777" w:rsidTr="00C503E0">
        <w:trPr>
          <w:trHeight w:val="1274"/>
          <w:tblHeader/>
        </w:trPr>
        <w:tc>
          <w:tcPr>
            <w:tcW w:w="458" w:type="pct"/>
            <w:vAlign w:val="center"/>
          </w:tcPr>
          <w:p w14:paraId="144D016A" w14:textId="77777777" w:rsidR="006E36E0" w:rsidRPr="00720AEF" w:rsidRDefault="006E36E0" w:rsidP="00550F70">
            <w:pPr>
              <w:spacing w:before="40" w:after="40"/>
              <w:jc w:val="center"/>
              <w:rPr>
                <w:b/>
                <w:bCs/>
              </w:rPr>
            </w:pPr>
            <w:bookmarkStart w:id="32" w:name="_Toc97707286"/>
            <w:bookmarkStart w:id="33" w:name="_Toc97707514"/>
            <w:r w:rsidRPr="00720AEF">
              <w:rPr>
                <w:b/>
                <w:bCs/>
              </w:rPr>
              <w:t>STT</w:t>
            </w:r>
          </w:p>
        </w:tc>
        <w:tc>
          <w:tcPr>
            <w:tcW w:w="1411" w:type="pct"/>
            <w:vAlign w:val="center"/>
          </w:tcPr>
          <w:p w14:paraId="693C0D48" w14:textId="77777777" w:rsidR="006E36E0" w:rsidRPr="00720AEF" w:rsidRDefault="006E36E0" w:rsidP="00550F70">
            <w:pPr>
              <w:spacing w:before="40" w:after="40"/>
              <w:jc w:val="center"/>
              <w:rPr>
                <w:b/>
                <w:bCs/>
              </w:rPr>
            </w:pPr>
            <w:r w:rsidRPr="00720AEF">
              <w:rPr>
                <w:b/>
                <w:bCs/>
              </w:rPr>
              <w:t>Tên thiết bị</w:t>
            </w:r>
          </w:p>
        </w:tc>
        <w:tc>
          <w:tcPr>
            <w:tcW w:w="606" w:type="pct"/>
            <w:vAlign w:val="center"/>
          </w:tcPr>
          <w:p w14:paraId="3FD671D3" w14:textId="77777777" w:rsidR="006E36E0" w:rsidRPr="00720AEF" w:rsidRDefault="006E36E0" w:rsidP="00550F70">
            <w:pPr>
              <w:spacing w:before="40" w:after="40"/>
              <w:jc w:val="center"/>
              <w:rPr>
                <w:b/>
                <w:bCs/>
              </w:rPr>
            </w:pPr>
            <w:r w:rsidRPr="00720AEF">
              <w:rPr>
                <w:b/>
                <w:bCs/>
              </w:rPr>
              <w:t>Công suất (tấn/h)</w:t>
            </w:r>
          </w:p>
        </w:tc>
        <w:tc>
          <w:tcPr>
            <w:tcW w:w="523" w:type="pct"/>
            <w:vAlign w:val="center"/>
          </w:tcPr>
          <w:p w14:paraId="20D9905C" w14:textId="77777777" w:rsidR="006E36E0" w:rsidRPr="00720AEF" w:rsidRDefault="006E36E0" w:rsidP="00550F70">
            <w:pPr>
              <w:spacing w:before="40" w:after="40"/>
              <w:jc w:val="center"/>
              <w:rPr>
                <w:b/>
                <w:bCs/>
              </w:rPr>
            </w:pPr>
            <w:r w:rsidRPr="00720AEF">
              <w:rPr>
                <w:b/>
                <w:bCs/>
              </w:rPr>
              <w:t>Số lượng</w:t>
            </w:r>
          </w:p>
        </w:tc>
        <w:tc>
          <w:tcPr>
            <w:tcW w:w="493" w:type="pct"/>
            <w:vAlign w:val="center"/>
          </w:tcPr>
          <w:p w14:paraId="5583D1B1" w14:textId="77777777" w:rsidR="006E36E0" w:rsidRPr="00720AEF" w:rsidRDefault="006E36E0" w:rsidP="00550F70">
            <w:pPr>
              <w:spacing w:before="40" w:after="40"/>
              <w:jc w:val="center"/>
              <w:rPr>
                <w:b/>
                <w:bCs/>
              </w:rPr>
            </w:pPr>
            <w:r w:rsidRPr="00720AEF">
              <w:rPr>
                <w:b/>
                <w:bCs/>
              </w:rPr>
              <w:t>Năm sản xuất</w:t>
            </w:r>
          </w:p>
        </w:tc>
        <w:tc>
          <w:tcPr>
            <w:tcW w:w="640" w:type="pct"/>
            <w:vAlign w:val="center"/>
          </w:tcPr>
          <w:p w14:paraId="3D105CF3" w14:textId="77777777" w:rsidR="006E36E0" w:rsidRPr="00720AEF" w:rsidRDefault="006E36E0" w:rsidP="00550F70">
            <w:pPr>
              <w:spacing w:before="40" w:after="40"/>
              <w:jc w:val="center"/>
              <w:rPr>
                <w:b/>
                <w:bCs/>
              </w:rPr>
            </w:pPr>
            <w:r w:rsidRPr="00720AEF">
              <w:rPr>
                <w:b/>
                <w:bCs/>
              </w:rPr>
              <w:t>Tình trạng</w:t>
            </w:r>
          </w:p>
        </w:tc>
        <w:tc>
          <w:tcPr>
            <w:tcW w:w="869" w:type="pct"/>
            <w:vAlign w:val="center"/>
          </w:tcPr>
          <w:p w14:paraId="37CAB477" w14:textId="77777777" w:rsidR="006E36E0" w:rsidRPr="00720AEF" w:rsidRDefault="006E36E0" w:rsidP="00550F70">
            <w:pPr>
              <w:spacing w:before="40" w:after="40"/>
              <w:jc w:val="center"/>
              <w:rPr>
                <w:b/>
                <w:bCs/>
              </w:rPr>
            </w:pPr>
            <w:r w:rsidRPr="00720AEF">
              <w:rPr>
                <w:b/>
                <w:bCs/>
              </w:rPr>
              <w:t>Nguồn gốc</w:t>
            </w:r>
          </w:p>
        </w:tc>
      </w:tr>
      <w:tr w:rsidR="00720AEF" w:rsidRPr="00720AEF" w14:paraId="121B1F30" w14:textId="77777777" w:rsidTr="00C503E0">
        <w:trPr>
          <w:trHeight w:val="449"/>
        </w:trPr>
        <w:tc>
          <w:tcPr>
            <w:tcW w:w="458" w:type="pct"/>
            <w:vAlign w:val="center"/>
          </w:tcPr>
          <w:p w14:paraId="1B4C7457" w14:textId="77777777" w:rsidR="006E36E0" w:rsidRPr="00720AEF" w:rsidRDefault="006E36E0" w:rsidP="006F3392">
            <w:pPr>
              <w:numPr>
                <w:ilvl w:val="0"/>
                <w:numId w:val="51"/>
              </w:numPr>
              <w:spacing w:before="40" w:after="40"/>
              <w:jc w:val="center"/>
            </w:pPr>
          </w:p>
        </w:tc>
        <w:tc>
          <w:tcPr>
            <w:tcW w:w="1411" w:type="pct"/>
            <w:vAlign w:val="center"/>
          </w:tcPr>
          <w:p w14:paraId="5F17E6C6" w14:textId="77777777" w:rsidR="006E36E0" w:rsidRPr="00720AEF" w:rsidRDefault="006E36E0" w:rsidP="00550F70">
            <w:pPr>
              <w:spacing w:before="40" w:after="40"/>
              <w:jc w:val="both"/>
            </w:pPr>
            <w:r w:rsidRPr="00720AEF">
              <w:t>Máy trộn</w:t>
            </w:r>
          </w:p>
        </w:tc>
        <w:tc>
          <w:tcPr>
            <w:tcW w:w="606" w:type="pct"/>
            <w:vAlign w:val="center"/>
          </w:tcPr>
          <w:p w14:paraId="32FD2A79" w14:textId="77777777" w:rsidR="006E36E0" w:rsidRPr="00720AEF" w:rsidRDefault="006E36E0" w:rsidP="00550F70">
            <w:pPr>
              <w:spacing w:before="40" w:after="40"/>
              <w:jc w:val="center"/>
            </w:pPr>
            <w:r w:rsidRPr="00720AEF">
              <w:t>2 tấn</w:t>
            </w:r>
          </w:p>
        </w:tc>
        <w:tc>
          <w:tcPr>
            <w:tcW w:w="523" w:type="pct"/>
            <w:vAlign w:val="center"/>
          </w:tcPr>
          <w:p w14:paraId="3553370E" w14:textId="77777777" w:rsidR="006E36E0" w:rsidRPr="00720AEF" w:rsidRDefault="006E36E0" w:rsidP="00550F70">
            <w:pPr>
              <w:spacing w:before="40" w:after="40"/>
              <w:jc w:val="center"/>
            </w:pPr>
            <w:r w:rsidRPr="00720AEF">
              <w:t>1</w:t>
            </w:r>
          </w:p>
        </w:tc>
        <w:tc>
          <w:tcPr>
            <w:tcW w:w="493" w:type="pct"/>
            <w:vAlign w:val="center"/>
          </w:tcPr>
          <w:p w14:paraId="5473D86B" w14:textId="77777777" w:rsidR="006E36E0" w:rsidRPr="00720AEF" w:rsidRDefault="006E36E0" w:rsidP="00550F70">
            <w:pPr>
              <w:spacing w:before="60" w:after="60"/>
              <w:jc w:val="center"/>
            </w:pPr>
            <w:r w:rsidRPr="00720AEF">
              <w:t>2015</w:t>
            </w:r>
          </w:p>
        </w:tc>
        <w:tc>
          <w:tcPr>
            <w:tcW w:w="640" w:type="pct"/>
            <w:vAlign w:val="center"/>
          </w:tcPr>
          <w:p w14:paraId="7B4273E2" w14:textId="77777777" w:rsidR="006E36E0" w:rsidRPr="00720AEF" w:rsidRDefault="006E36E0" w:rsidP="00550F70">
            <w:pPr>
              <w:spacing w:before="60" w:after="60"/>
              <w:jc w:val="center"/>
            </w:pPr>
            <w:r w:rsidRPr="00720AEF">
              <w:t>85%</w:t>
            </w:r>
          </w:p>
        </w:tc>
        <w:tc>
          <w:tcPr>
            <w:tcW w:w="869" w:type="pct"/>
            <w:vAlign w:val="center"/>
          </w:tcPr>
          <w:p w14:paraId="3F649E56" w14:textId="77777777" w:rsidR="006E36E0" w:rsidRPr="00720AEF" w:rsidRDefault="006E36E0" w:rsidP="00550F70">
            <w:pPr>
              <w:spacing w:before="40" w:after="40"/>
              <w:jc w:val="center"/>
            </w:pPr>
            <w:r w:rsidRPr="00720AEF">
              <w:t>Trung Quốc</w:t>
            </w:r>
          </w:p>
        </w:tc>
      </w:tr>
      <w:tr w:rsidR="00720AEF" w:rsidRPr="00720AEF" w14:paraId="4E8278FB" w14:textId="77777777" w:rsidTr="00C503E0">
        <w:trPr>
          <w:trHeight w:val="620"/>
        </w:trPr>
        <w:tc>
          <w:tcPr>
            <w:tcW w:w="458" w:type="pct"/>
            <w:noWrap/>
            <w:vAlign w:val="center"/>
          </w:tcPr>
          <w:p w14:paraId="06BF4451" w14:textId="77777777" w:rsidR="006E36E0" w:rsidRPr="00720AEF" w:rsidRDefault="006E36E0" w:rsidP="006F3392">
            <w:pPr>
              <w:numPr>
                <w:ilvl w:val="0"/>
                <w:numId w:val="51"/>
              </w:numPr>
              <w:spacing w:before="40" w:after="40"/>
              <w:jc w:val="center"/>
            </w:pPr>
          </w:p>
        </w:tc>
        <w:tc>
          <w:tcPr>
            <w:tcW w:w="1411" w:type="pct"/>
            <w:vAlign w:val="center"/>
          </w:tcPr>
          <w:p w14:paraId="72AC7D43" w14:textId="77777777" w:rsidR="006E36E0" w:rsidRPr="00720AEF" w:rsidRDefault="006E36E0" w:rsidP="00550F70">
            <w:pPr>
              <w:spacing w:before="60" w:after="60"/>
            </w:pPr>
            <w:r w:rsidRPr="00720AEF">
              <w:t>Máy thổi nhập liệu AERZEN GM15LG51H-30kW; máy sấy khí MUNTER - ML135</w:t>
            </w:r>
          </w:p>
        </w:tc>
        <w:tc>
          <w:tcPr>
            <w:tcW w:w="606" w:type="pct"/>
            <w:noWrap/>
            <w:vAlign w:val="center"/>
          </w:tcPr>
          <w:p w14:paraId="5E4E6920" w14:textId="77777777" w:rsidR="006E36E0" w:rsidRPr="00720AEF" w:rsidRDefault="006E36E0" w:rsidP="00550F70">
            <w:pPr>
              <w:spacing w:before="40" w:after="40"/>
              <w:jc w:val="center"/>
            </w:pPr>
            <w:r w:rsidRPr="00720AEF">
              <w:t>4</w:t>
            </w:r>
          </w:p>
        </w:tc>
        <w:tc>
          <w:tcPr>
            <w:tcW w:w="523" w:type="pct"/>
            <w:noWrap/>
            <w:vAlign w:val="center"/>
          </w:tcPr>
          <w:p w14:paraId="0123DF26" w14:textId="77777777" w:rsidR="006E36E0" w:rsidRPr="00720AEF" w:rsidRDefault="006E36E0" w:rsidP="00550F70">
            <w:pPr>
              <w:spacing w:before="60" w:after="60"/>
              <w:jc w:val="center"/>
            </w:pPr>
            <w:r w:rsidRPr="00720AEF">
              <w:t>1</w:t>
            </w:r>
          </w:p>
        </w:tc>
        <w:tc>
          <w:tcPr>
            <w:tcW w:w="493" w:type="pct"/>
            <w:noWrap/>
            <w:vAlign w:val="center"/>
          </w:tcPr>
          <w:p w14:paraId="58346535" w14:textId="77777777" w:rsidR="006E36E0" w:rsidRPr="00720AEF" w:rsidRDefault="006E36E0" w:rsidP="00550F70">
            <w:pPr>
              <w:spacing w:before="40" w:after="40"/>
              <w:jc w:val="center"/>
            </w:pPr>
            <w:r w:rsidRPr="00720AEF">
              <w:t>2021</w:t>
            </w:r>
          </w:p>
        </w:tc>
        <w:tc>
          <w:tcPr>
            <w:tcW w:w="640" w:type="pct"/>
            <w:noWrap/>
            <w:vAlign w:val="center"/>
          </w:tcPr>
          <w:p w14:paraId="6D1B8921" w14:textId="77777777" w:rsidR="006E36E0" w:rsidRPr="00720AEF" w:rsidRDefault="006E36E0" w:rsidP="00550F70">
            <w:pPr>
              <w:spacing w:before="40" w:after="40"/>
              <w:jc w:val="center"/>
            </w:pPr>
            <w:r w:rsidRPr="00720AEF">
              <w:t>100%</w:t>
            </w:r>
          </w:p>
        </w:tc>
        <w:tc>
          <w:tcPr>
            <w:tcW w:w="869" w:type="pct"/>
            <w:noWrap/>
            <w:vAlign w:val="center"/>
          </w:tcPr>
          <w:p w14:paraId="5468AB5A" w14:textId="77777777" w:rsidR="006E36E0" w:rsidRPr="00720AEF" w:rsidRDefault="006E36E0" w:rsidP="00550F70">
            <w:pPr>
              <w:spacing w:before="60" w:after="60"/>
              <w:jc w:val="center"/>
            </w:pPr>
            <w:r w:rsidRPr="00720AEF">
              <w:t xml:space="preserve"> Airtachnic/Hà Lan, mới </w:t>
            </w:r>
          </w:p>
        </w:tc>
      </w:tr>
      <w:tr w:rsidR="00720AEF" w:rsidRPr="00720AEF" w14:paraId="049E8C6F" w14:textId="77777777" w:rsidTr="00C503E0">
        <w:trPr>
          <w:trHeight w:val="620"/>
        </w:trPr>
        <w:tc>
          <w:tcPr>
            <w:tcW w:w="458" w:type="pct"/>
            <w:noWrap/>
            <w:vAlign w:val="center"/>
          </w:tcPr>
          <w:p w14:paraId="7E68147D" w14:textId="77777777" w:rsidR="006E36E0" w:rsidRPr="00720AEF" w:rsidRDefault="006E36E0" w:rsidP="006F3392">
            <w:pPr>
              <w:numPr>
                <w:ilvl w:val="0"/>
                <w:numId w:val="51"/>
              </w:numPr>
              <w:spacing w:before="40" w:after="40"/>
              <w:jc w:val="center"/>
            </w:pPr>
          </w:p>
        </w:tc>
        <w:tc>
          <w:tcPr>
            <w:tcW w:w="1411" w:type="pct"/>
            <w:vAlign w:val="center"/>
          </w:tcPr>
          <w:p w14:paraId="79E70168" w14:textId="77777777" w:rsidR="006E36E0" w:rsidRPr="00720AEF" w:rsidRDefault="006E36E0" w:rsidP="00550F70">
            <w:pPr>
              <w:spacing w:before="60" w:after="60"/>
            </w:pPr>
            <w:r w:rsidRPr="00720AEF">
              <w:t>Hệ thống lọc bụi túi vải 24m</w:t>
            </w:r>
            <w:r w:rsidRPr="00720AEF">
              <w:rPr>
                <w:vertAlign w:val="superscript"/>
              </w:rPr>
              <w:t>2</w:t>
            </w:r>
            <w:r w:rsidRPr="00720AEF">
              <w:t xml:space="preserve"> (hệ thổi)</w:t>
            </w:r>
          </w:p>
        </w:tc>
        <w:tc>
          <w:tcPr>
            <w:tcW w:w="606" w:type="pct"/>
            <w:noWrap/>
            <w:vAlign w:val="center"/>
          </w:tcPr>
          <w:p w14:paraId="2E2DF8AE" w14:textId="77777777" w:rsidR="006E36E0" w:rsidRPr="00720AEF" w:rsidRDefault="006E36E0" w:rsidP="00550F70">
            <w:pPr>
              <w:spacing w:before="40" w:after="40"/>
              <w:jc w:val="center"/>
            </w:pPr>
            <w:r w:rsidRPr="00720AEF">
              <w:t>-</w:t>
            </w:r>
          </w:p>
        </w:tc>
        <w:tc>
          <w:tcPr>
            <w:tcW w:w="523" w:type="pct"/>
            <w:noWrap/>
            <w:vAlign w:val="center"/>
          </w:tcPr>
          <w:p w14:paraId="34A9F577" w14:textId="77777777" w:rsidR="006E36E0" w:rsidRPr="00720AEF" w:rsidRDefault="006E36E0" w:rsidP="00550F70">
            <w:pPr>
              <w:spacing w:before="60" w:after="60"/>
              <w:jc w:val="center"/>
            </w:pPr>
            <w:r w:rsidRPr="00720AEF">
              <w:t>1</w:t>
            </w:r>
          </w:p>
        </w:tc>
        <w:tc>
          <w:tcPr>
            <w:tcW w:w="493" w:type="pct"/>
            <w:noWrap/>
            <w:vAlign w:val="center"/>
          </w:tcPr>
          <w:p w14:paraId="773AB04B" w14:textId="77777777" w:rsidR="006E36E0" w:rsidRPr="00720AEF" w:rsidRDefault="006E36E0" w:rsidP="00550F70">
            <w:pPr>
              <w:spacing w:before="60" w:after="60"/>
              <w:jc w:val="center"/>
            </w:pPr>
            <w:r w:rsidRPr="00720AEF">
              <w:t>2021</w:t>
            </w:r>
          </w:p>
        </w:tc>
        <w:tc>
          <w:tcPr>
            <w:tcW w:w="640" w:type="pct"/>
            <w:noWrap/>
            <w:vAlign w:val="center"/>
          </w:tcPr>
          <w:p w14:paraId="218A13D3" w14:textId="77777777" w:rsidR="006E36E0" w:rsidRPr="00720AEF" w:rsidRDefault="006E36E0" w:rsidP="00550F70">
            <w:pPr>
              <w:spacing w:before="60" w:after="60"/>
              <w:jc w:val="center"/>
            </w:pPr>
            <w:r w:rsidRPr="00720AEF">
              <w:t>100%</w:t>
            </w:r>
          </w:p>
        </w:tc>
        <w:tc>
          <w:tcPr>
            <w:tcW w:w="869" w:type="pct"/>
            <w:noWrap/>
            <w:vAlign w:val="center"/>
          </w:tcPr>
          <w:p w14:paraId="492752C1" w14:textId="77777777" w:rsidR="006E36E0" w:rsidRPr="00720AEF" w:rsidRDefault="006E36E0" w:rsidP="00550F70">
            <w:pPr>
              <w:spacing w:before="60" w:after="60"/>
              <w:jc w:val="center"/>
            </w:pPr>
            <w:r w:rsidRPr="00720AEF">
              <w:t xml:space="preserve"> Hà Lan </w:t>
            </w:r>
          </w:p>
        </w:tc>
      </w:tr>
      <w:tr w:rsidR="00720AEF" w:rsidRPr="00720AEF" w14:paraId="449FD3C0" w14:textId="77777777" w:rsidTr="00C503E0">
        <w:trPr>
          <w:trHeight w:val="620"/>
        </w:trPr>
        <w:tc>
          <w:tcPr>
            <w:tcW w:w="458" w:type="pct"/>
            <w:noWrap/>
            <w:vAlign w:val="center"/>
          </w:tcPr>
          <w:p w14:paraId="517E3B64" w14:textId="77777777" w:rsidR="006E36E0" w:rsidRPr="00720AEF" w:rsidRDefault="006E36E0" w:rsidP="006F3392">
            <w:pPr>
              <w:numPr>
                <w:ilvl w:val="0"/>
                <w:numId w:val="51"/>
              </w:numPr>
              <w:spacing w:before="40" w:after="40"/>
              <w:jc w:val="center"/>
            </w:pPr>
          </w:p>
        </w:tc>
        <w:tc>
          <w:tcPr>
            <w:tcW w:w="1411" w:type="pct"/>
            <w:vAlign w:val="center"/>
          </w:tcPr>
          <w:p w14:paraId="72B94697" w14:textId="77777777" w:rsidR="006E36E0" w:rsidRPr="00720AEF" w:rsidRDefault="006E36E0" w:rsidP="00550F70">
            <w:pPr>
              <w:spacing w:before="60" w:after="60"/>
            </w:pPr>
            <w:r w:rsidRPr="00720AEF">
              <w:t xml:space="preserve">Hệ thống ống chuyển liệu inox 304, dk - 100mm </w:t>
            </w:r>
          </w:p>
        </w:tc>
        <w:tc>
          <w:tcPr>
            <w:tcW w:w="606" w:type="pct"/>
            <w:noWrap/>
            <w:vAlign w:val="center"/>
          </w:tcPr>
          <w:p w14:paraId="48D5F1D6" w14:textId="77777777" w:rsidR="006E36E0" w:rsidRPr="00720AEF" w:rsidRDefault="006E36E0" w:rsidP="00550F70">
            <w:pPr>
              <w:spacing w:before="40" w:after="40"/>
              <w:jc w:val="center"/>
            </w:pPr>
            <w:r w:rsidRPr="00720AEF">
              <w:t>4</w:t>
            </w:r>
          </w:p>
        </w:tc>
        <w:tc>
          <w:tcPr>
            <w:tcW w:w="523" w:type="pct"/>
            <w:noWrap/>
            <w:vAlign w:val="center"/>
          </w:tcPr>
          <w:p w14:paraId="52AB76A2" w14:textId="77777777" w:rsidR="006E36E0" w:rsidRPr="00720AEF" w:rsidRDefault="006E36E0" w:rsidP="00550F70">
            <w:pPr>
              <w:spacing w:before="60" w:after="60"/>
              <w:jc w:val="center"/>
            </w:pPr>
            <w:r w:rsidRPr="00720AEF">
              <w:t>1</w:t>
            </w:r>
          </w:p>
        </w:tc>
        <w:tc>
          <w:tcPr>
            <w:tcW w:w="493" w:type="pct"/>
            <w:noWrap/>
            <w:vAlign w:val="center"/>
          </w:tcPr>
          <w:p w14:paraId="16F3012B" w14:textId="77777777" w:rsidR="006E36E0" w:rsidRPr="00720AEF" w:rsidRDefault="006E36E0" w:rsidP="00550F70">
            <w:pPr>
              <w:spacing w:before="60" w:after="60"/>
              <w:jc w:val="center"/>
            </w:pPr>
            <w:r w:rsidRPr="00720AEF">
              <w:t>2021</w:t>
            </w:r>
          </w:p>
        </w:tc>
        <w:tc>
          <w:tcPr>
            <w:tcW w:w="640" w:type="pct"/>
            <w:noWrap/>
            <w:vAlign w:val="center"/>
          </w:tcPr>
          <w:p w14:paraId="038079B5" w14:textId="77777777" w:rsidR="006E36E0" w:rsidRPr="00720AEF" w:rsidRDefault="006E36E0" w:rsidP="00550F70">
            <w:pPr>
              <w:spacing w:before="60" w:after="60"/>
              <w:jc w:val="center"/>
            </w:pPr>
            <w:r w:rsidRPr="00720AEF">
              <w:t>100%</w:t>
            </w:r>
          </w:p>
        </w:tc>
        <w:tc>
          <w:tcPr>
            <w:tcW w:w="869" w:type="pct"/>
            <w:noWrap/>
            <w:vAlign w:val="center"/>
          </w:tcPr>
          <w:p w14:paraId="72C9D93C" w14:textId="77777777" w:rsidR="006E36E0" w:rsidRPr="00720AEF" w:rsidRDefault="006E36E0" w:rsidP="00550F70">
            <w:pPr>
              <w:spacing w:before="60" w:after="60"/>
              <w:jc w:val="center"/>
            </w:pPr>
            <w:r w:rsidRPr="00720AEF">
              <w:t xml:space="preserve"> Việt Nam </w:t>
            </w:r>
          </w:p>
        </w:tc>
      </w:tr>
      <w:tr w:rsidR="00720AEF" w:rsidRPr="00720AEF" w14:paraId="4F58F221" w14:textId="77777777" w:rsidTr="00C503E0">
        <w:trPr>
          <w:trHeight w:val="620"/>
        </w:trPr>
        <w:tc>
          <w:tcPr>
            <w:tcW w:w="458" w:type="pct"/>
            <w:noWrap/>
            <w:vAlign w:val="center"/>
          </w:tcPr>
          <w:p w14:paraId="428B3774" w14:textId="77777777" w:rsidR="006E36E0" w:rsidRPr="00720AEF" w:rsidRDefault="006E36E0" w:rsidP="006F3392">
            <w:pPr>
              <w:numPr>
                <w:ilvl w:val="0"/>
                <w:numId w:val="51"/>
              </w:numPr>
              <w:spacing w:before="40" w:after="40"/>
              <w:jc w:val="center"/>
            </w:pPr>
          </w:p>
        </w:tc>
        <w:tc>
          <w:tcPr>
            <w:tcW w:w="1411" w:type="pct"/>
            <w:vAlign w:val="center"/>
          </w:tcPr>
          <w:p w14:paraId="71DB3AA6" w14:textId="77777777" w:rsidR="006E36E0" w:rsidRPr="00720AEF" w:rsidRDefault="006E36E0" w:rsidP="00550F70">
            <w:pPr>
              <w:spacing w:before="60" w:after="60"/>
            </w:pPr>
            <w:r w:rsidRPr="00720AEF">
              <w:t xml:space="preserve">Gầu tải </w:t>
            </w:r>
          </w:p>
        </w:tc>
        <w:tc>
          <w:tcPr>
            <w:tcW w:w="606" w:type="pct"/>
            <w:noWrap/>
            <w:vAlign w:val="center"/>
          </w:tcPr>
          <w:p w14:paraId="0265E686" w14:textId="77777777" w:rsidR="006E36E0" w:rsidRPr="00720AEF" w:rsidRDefault="006E36E0" w:rsidP="00550F70">
            <w:pPr>
              <w:spacing w:before="40" w:after="40"/>
              <w:jc w:val="center"/>
            </w:pPr>
            <w:r w:rsidRPr="00720AEF">
              <w:t>20</w:t>
            </w:r>
          </w:p>
        </w:tc>
        <w:tc>
          <w:tcPr>
            <w:tcW w:w="523" w:type="pct"/>
            <w:noWrap/>
            <w:vAlign w:val="center"/>
          </w:tcPr>
          <w:p w14:paraId="1A494BAB" w14:textId="77777777" w:rsidR="006E36E0" w:rsidRPr="00720AEF" w:rsidRDefault="006E36E0" w:rsidP="00550F70">
            <w:pPr>
              <w:spacing w:before="60" w:after="60"/>
              <w:jc w:val="center"/>
            </w:pPr>
            <w:r w:rsidRPr="00720AEF">
              <w:t>3</w:t>
            </w:r>
          </w:p>
        </w:tc>
        <w:tc>
          <w:tcPr>
            <w:tcW w:w="493" w:type="pct"/>
            <w:noWrap/>
            <w:vAlign w:val="center"/>
          </w:tcPr>
          <w:p w14:paraId="08E8A051" w14:textId="77777777" w:rsidR="006E36E0" w:rsidRPr="00720AEF" w:rsidRDefault="006E36E0" w:rsidP="00550F70">
            <w:pPr>
              <w:spacing w:before="60" w:after="60"/>
              <w:jc w:val="center"/>
            </w:pPr>
            <w:r w:rsidRPr="00720AEF">
              <w:t>2021</w:t>
            </w:r>
          </w:p>
        </w:tc>
        <w:tc>
          <w:tcPr>
            <w:tcW w:w="640" w:type="pct"/>
            <w:noWrap/>
            <w:vAlign w:val="center"/>
          </w:tcPr>
          <w:p w14:paraId="5F5AE897" w14:textId="77777777" w:rsidR="006E36E0" w:rsidRPr="00720AEF" w:rsidRDefault="006E36E0" w:rsidP="00550F70">
            <w:pPr>
              <w:spacing w:before="60" w:after="60"/>
              <w:jc w:val="center"/>
            </w:pPr>
            <w:r w:rsidRPr="00720AEF">
              <w:t>100%</w:t>
            </w:r>
          </w:p>
        </w:tc>
        <w:tc>
          <w:tcPr>
            <w:tcW w:w="869" w:type="pct"/>
            <w:noWrap/>
            <w:vAlign w:val="center"/>
          </w:tcPr>
          <w:p w14:paraId="3D99C64B" w14:textId="77777777" w:rsidR="006E36E0" w:rsidRPr="00720AEF" w:rsidRDefault="006E36E0" w:rsidP="00550F70">
            <w:pPr>
              <w:spacing w:before="60" w:after="60"/>
              <w:jc w:val="center"/>
            </w:pPr>
            <w:r w:rsidRPr="00720AEF">
              <w:t xml:space="preserve"> Việt Nam </w:t>
            </w:r>
          </w:p>
        </w:tc>
      </w:tr>
      <w:tr w:rsidR="00720AEF" w:rsidRPr="00720AEF" w14:paraId="4C286C69" w14:textId="77777777" w:rsidTr="00C503E0">
        <w:trPr>
          <w:trHeight w:val="620"/>
        </w:trPr>
        <w:tc>
          <w:tcPr>
            <w:tcW w:w="458" w:type="pct"/>
            <w:noWrap/>
            <w:vAlign w:val="center"/>
          </w:tcPr>
          <w:p w14:paraId="224DAF63" w14:textId="77777777" w:rsidR="006E36E0" w:rsidRPr="00720AEF" w:rsidRDefault="006E36E0" w:rsidP="006F3392">
            <w:pPr>
              <w:numPr>
                <w:ilvl w:val="0"/>
                <w:numId w:val="51"/>
              </w:numPr>
              <w:spacing w:before="40" w:after="40"/>
              <w:jc w:val="center"/>
            </w:pPr>
          </w:p>
        </w:tc>
        <w:tc>
          <w:tcPr>
            <w:tcW w:w="1411" w:type="pct"/>
            <w:vAlign w:val="center"/>
          </w:tcPr>
          <w:p w14:paraId="194E22D0" w14:textId="77777777" w:rsidR="006E36E0" w:rsidRPr="00720AEF" w:rsidRDefault="006E36E0" w:rsidP="00550F70">
            <w:pPr>
              <w:spacing w:before="60" w:after="60"/>
            </w:pPr>
            <w:r w:rsidRPr="00720AEF">
              <w:t xml:space="preserve">Sàng tạp chất </w:t>
            </w:r>
          </w:p>
        </w:tc>
        <w:tc>
          <w:tcPr>
            <w:tcW w:w="606" w:type="pct"/>
            <w:noWrap/>
            <w:vAlign w:val="center"/>
          </w:tcPr>
          <w:p w14:paraId="659A41BA" w14:textId="77777777" w:rsidR="006E36E0" w:rsidRPr="00720AEF" w:rsidRDefault="006E36E0" w:rsidP="00550F70">
            <w:pPr>
              <w:spacing w:before="40" w:after="40"/>
              <w:jc w:val="center"/>
            </w:pPr>
            <w:r w:rsidRPr="00720AEF">
              <w:t>20</w:t>
            </w:r>
          </w:p>
        </w:tc>
        <w:tc>
          <w:tcPr>
            <w:tcW w:w="523" w:type="pct"/>
            <w:noWrap/>
            <w:vAlign w:val="center"/>
          </w:tcPr>
          <w:p w14:paraId="69D8774D" w14:textId="77777777" w:rsidR="006E36E0" w:rsidRPr="00720AEF" w:rsidRDefault="006E36E0" w:rsidP="00550F70">
            <w:pPr>
              <w:spacing w:before="60" w:after="60"/>
              <w:jc w:val="center"/>
            </w:pPr>
            <w:r w:rsidRPr="00720AEF">
              <w:t>1</w:t>
            </w:r>
          </w:p>
        </w:tc>
        <w:tc>
          <w:tcPr>
            <w:tcW w:w="493" w:type="pct"/>
            <w:noWrap/>
            <w:vAlign w:val="center"/>
          </w:tcPr>
          <w:p w14:paraId="3065B30B" w14:textId="77777777" w:rsidR="006E36E0" w:rsidRPr="00720AEF" w:rsidRDefault="006E36E0" w:rsidP="00550F70">
            <w:pPr>
              <w:spacing w:before="60" w:after="60"/>
              <w:jc w:val="center"/>
            </w:pPr>
            <w:r w:rsidRPr="00720AEF">
              <w:t>2021</w:t>
            </w:r>
          </w:p>
        </w:tc>
        <w:tc>
          <w:tcPr>
            <w:tcW w:w="640" w:type="pct"/>
            <w:noWrap/>
            <w:vAlign w:val="center"/>
          </w:tcPr>
          <w:p w14:paraId="48928051" w14:textId="77777777" w:rsidR="006E36E0" w:rsidRPr="00720AEF" w:rsidRDefault="006E36E0" w:rsidP="00550F70">
            <w:pPr>
              <w:spacing w:before="60" w:after="60"/>
              <w:jc w:val="center"/>
            </w:pPr>
            <w:r w:rsidRPr="00720AEF">
              <w:t>100%</w:t>
            </w:r>
          </w:p>
        </w:tc>
        <w:tc>
          <w:tcPr>
            <w:tcW w:w="869" w:type="pct"/>
            <w:noWrap/>
            <w:vAlign w:val="center"/>
          </w:tcPr>
          <w:p w14:paraId="37517CAB" w14:textId="77777777" w:rsidR="006E36E0" w:rsidRPr="00720AEF" w:rsidRDefault="006E36E0" w:rsidP="00550F70">
            <w:pPr>
              <w:spacing w:before="60" w:after="60"/>
              <w:jc w:val="center"/>
            </w:pPr>
            <w:r w:rsidRPr="00720AEF">
              <w:t xml:space="preserve"> Việt Nam </w:t>
            </w:r>
          </w:p>
        </w:tc>
      </w:tr>
      <w:tr w:rsidR="00720AEF" w:rsidRPr="00720AEF" w14:paraId="6D567B13" w14:textId="77777777" w:rsidTr="00C503E0">
        <w:trPr>
          <w:trHeight w:val="620"/>
        </w:trPr>
        <w:tc>
          <w:tcPr>
            <w:tcW w:w="458" w:type="pct"/>
            <w:noWrap/>
            <w:vAlign w:val="center"/>
          </w:tcPr>
          <w:p w14:paraId="45D3CC24" w14:textId="77777777" w:rsidR="006E36E0" w:rsidRPr="00720AEF" w:rsidRDefault="006E36E0" w:rsidP="006F3392">
            <w:pPr>
              <w:numPr>
                <w:ilvl w:val="0"/>
                <w:numId w:val="51"/>
              </w:numPr>
              <w:spacing w:before="40" w:after="40"/>
              <w:jc w:val="center"/>
            </w:pPr>
          </w:p>
        </w:tc>
        <w:tc>
          <w:tcPr>
            <w:tcW w:w="1411" w:type="pct"/>
            <w:vAlign w:val="center"/>
          </w:tcPr>
          <w:p w14:paraId="694B4C4E" w14:textId="77777777" w:rsidR="006E36E0" w:rsidRPr="00720AEF" w:rsidRDefault="006E36E0" w:rsidP="00550F70">
            <w:pPr>
              <w:spacing w:before="60" w:after="60"/>
            </w:pPr>
            <w:r w:rsidRPr="00720AEF">
              <w:t xml:space="preserve">Xích tải </w:t>
            </w:r>
          </w:p>
        </w:tc>
        <w:tc>
          <w:tcPr>
            <w:tcW w:w="606" w:type="pct"/>
            <w:noWrap/>
            <w:vAlign w:val="center"/>
          </w:tcPr>
          <w:p w14:paraId="08BB3444" w14:textId="77777777" w:rsidR="006E36E0" w:rsidRPr="00720AEF" w:rsidRDefault="006E36E0" w:rsidP="00550F70">
            <w:pPr>
              <w:spacing w:before="40" w:after="40"/>
              <w:jc w:val="center"/>
            </w:pPr>
            <w:r w:rsidRPr="00720AEF">
              <w:t>20</w:t>
            </w:r>
          </w:p>
        </w:tc>
        <w:tc>
          <w:tcPr>
            <w:tcW w:w="523" w:type="pct"/>
            <w:noWrap/>
            <w:vAlign w:val="center"/>
          </w:tcPr>
          <w:p w14:paraId="10D0C5B6" w14:textId="77777777" w:rsidR="006E36E0" w:rsidRPr="00720AEF" w:rsidRDefault="006E36E0" w:rsidP="00550F70">
            <w:pPr>
              <w:spacing w:before="60" w:after="60"/>
              <w:jc w:val="center"/>
            </w:pPr>
            <w:r w:rsidRPr="00720AEF">
              <w:t>1</w:t>
            </w:r>
          </w:p>
        </w:tc>
        <w:tc>
          <w:tcPr>
            <w:tcW w:w="493" w:type="pct"/>
            <w:noWrap/>
            <w:vAlign w:val="center"/>
          </w:tcPr>
          <w:p w14:paraId="343D82A7" w14:textId="77777777" w:rsidR="006E36E0" w:rsidRPr="00720AEF" w:rsidRDefault="006E36E0" w:rsidP="00550F70">
            <w:pPr>
              <w:spacing w:before="60" w:after="60"/>
              <w:jc w:val="center"/>
            </w:pPr>
            <w:r w:rsidRPr="00720AEF">
              <w:t>2021</w:t>
            </w:r>
          </w:p>
        </w:tc>
        <w:tc>
          <w:tcPr>
            <w:tcW w:w="640" w:type="pct"/>
            <w:noWrap/>
            <w:vAlign w:val="center"/>
          </w:tcPr>
          <w:p w14:paraId="36CA089A" w14:textId="77777777" w:rsidR="006E36E0" w:rsidRPr="00720AEF" w:rsidRDefault="006E36E0" w:rsidP="00550F70">
            <w:pPr>
              <w:spacing w:before="60" w:after="60"/>
              <w:jc w:val="center"/>
            </w:pPr>
            <w:r w:rsidRPr="00720AEF">
              <w:t>100%</w:t>
            </w:r>
          </w:p>
        </w:tc>
        <w:tc>
          <w:tcPr>
            <w:tcW w:w="869" w:type="pct"/>
            <w:noWrap/>
            <w:vAlign w:val="center"/>
          </w:tcPr>
          <w:p w14:paraId="7FB8BDCE" w14:textId="77777777" w:rsidR="006E36E0" w:rsidRPr="00720AEF" w:rsidRDefault="006E36E0" w:rsidP="00550F70">
            <w:pPr>
              <w:spacing w:before="60" w:after="60"/>
              <w:jc w:val="center"/>
            </w:pPr>
            <w:r w:rsidRPr="00720AEF">
              <w:t xml:space="preserve"> Việt Nam </w:t>
            </w:r>
          </w:p>
        </w:tc>
      </w:tr>
      <w:tr w:rsidR="00720AEF" w:rsidRPr="00720AEF" w14:paraId="502591B0" w14:textId="77777777" w:rsidTr="00C503E0">
        <w:trPr>
          <w:trHeight w:val="620"/>
        </w:trPr>
        <w:tc>
          <w:tcPr>
            <w:tcW w:w="458" w:type="pct"/>
            <w:noWrap/>
            <w:vAlign w:val="center"/>
          </w:tcPr>
          <w:p w14:paraId="29BC6FD4" w14:textId="77777777" w:rsidR="006E36E0" w:rsidRPr="00720AEF" w:rsidRDefault="006E36E0" w:rsidP="006F3392">
            <w:pPr>
              <w:numPr>
                <w:ilvl w:val="0"/>
                <w:numId w:val="51"/>
              </w:numPr>
              <w:spacing w:before="40" w:after="40"/>
              <w:jc w:val="center"/>
            </w:pPr>
          </w:p>
        </w:tc>
        <w:tc>
          <w:tcPr>
            <w:tcW w:w="1411" w:type="pct"/>
            <w:vAlign w:val="center"/>
          </w:tcPr>
          <w:p w14:paraId="3D1AEF75" w14:textId="77777777" w:rsidR="006E36E0" w:rsidRPr="00720AEF" w:rsidRDefault="006E36E0" w:rsidP="00550F70">
            <w:pPr>
              <w:spacing w:before="60" w:after="60"/>
            </w:pPr>
            <w:r w:rsidRPr="00720AEF">
              <w:t xml:space="preserve">Máy nghiền </w:t>
            </w:r>
          </w:p>
        </w:tc>
        <w:tc>
          <w:tcPr>
            <w:tcW w:w="606" w:type="pct"/>
            <w:noWrap/>
            <w:vAlign w:val="center"/>
          </w:tcPr>
          <w:p w14:paraId="4D61345E" w14:textId="77777777" w:rsidR="006E36E0" w:rsidRPr="00720AEF" w:rsidRDefault="006E36E0" w:rsidP="00550F70">
            <w:pPr>
              <w:spacing w:before="40" w:after="40"/>
              <w:jc w:val="center"/>
            </w:pPr>
            <w:r w:rsidRPr="00720AEF">
              <w:t>5</w:t>
            </w:r>
          </w:p>
        </w:tc>
        <w:tc>
          <w:tcPr>
            <w:tcW w:w="523" w:type="pct"/>
            <w:noWrap/>
            <w:vAlign w:val="center"/>
          </w:tcPr>
          <w:p w14:paraId="2522E453" w14:textId="77777777" w:rsidR="006E36E0" w:rsidRPr="00720AEF" w:rsidRDefault="006E36E0" w:rsidP="00550F70">
            <w:pPr>
              <w:spacing w:before="60" w:after="60"/>
              <w:jc w:val="center"/>
            </w:pPr>
            <w:r w:rsidRPr="00720AEF">
              <w:t>1</w:t>
            </w:r>
          </w:p>
        </w:tc>
        <w:tc>
          <w:tcPr>
            <w:tcW w:w="493" w:type="pct"/>
            <w:noWrap/>
            <w:vAlign w:val="center"/>
          </w:tcPr>
          <w:p w14:paraId="469E0664" w14:textId="77777777" w:rsidR="006E36E0" w:rsidRPr="00720AEF" w:rsidRDefault="006E36E0" w:rsidP="00550F70">
            <w:pPr>
              <w:spacing w:before="60" w:after="60"/>
              <w:jc w:val="center"/>
            </w:pPr>
            <w:r w:rsidRPr="00720AEF">
              <w:t>2021</w:t>
            </w:r>
          </w:p>
        </w:tc>
        <w:tc>
          <w:tcPr>
            <w:tcW w:w="640" w:type="pct"/>
            <w:noWrap/>
            <w:vAlign w:val="center"/>
          </w:tcPr>
          <w:p w14:paraId="3767F3AF" w14:textId="77777777" w:rsidR="006E36E0" w:rsidRPr="00720AEF" w:rsidRDefault="006E36E0" w:rsidP="00550F70">
            <w:pPr>
              <w:spacing w:before="60" w:after="60"/>
              <w:jc w:val="center"/>
            </w:pPr>
            <w:r w:rsidRPr="00720AEF">
              <w:t>100%</w:t>
            </w:r>
          </w:p>
        </w:tc>
        <w:tc>
          <w:tcPr>
            <w:tcW w:w="869" w:type="pct"/>
            <w:noWrap/>
            <w:vAlign w:val="center"/>
          </w:tcPr>
          <w:p w14:paraId="29FC53BF" w14:textId="77777777" w:rsidR="006E36E0" w:rsidRPr="00720AEF" w:rsidRDefault="006E36E0" w:rsidP="00550F70">
            <w:pPr>
              <w:spacing w:before="60" w:after="60"/>
              <w:jc w:val="center"/>
            </w:pPr>
            <w:r w:rsidRPr="00720AEF">
              <w:t xml:space="preserve"> Goldlong/Trung Quốc, mới </w:t>
            </w:r>
          </w:p>
        </w:tc>
      </w:tr>
      <w:tr w:rsidR="00720AEF" w:rsidRPr="00720AEF" w14:paraId="58AC33FE" w14:textId="77777777" w:rsidTr="00C503E0">
        <w:trPr>
          <w:trHeight w:val="620"/>
        </w:trPr>
        <w:tc>
          <w:tcPr>
            <w:tcW w:w="458" w:type="pct"/>
            <w:noWrap/>
            <w:vAlign w:val="center"/>
          </w:tcPr>
          <w:p w14:paraId="4C52FBD5" w14:textId="77777777" w:rsidR="006E36E0" w:rsidRPr="00720AEF" w:rsidRDefault="006E36E0" w:rsidP="006F3392">
            <w:pPr>
              <w:numPr>
                <w:ilvl w:val="0"/>
                <w:numId w:val="51"/>
              </w:numPr>
              <w:spacing w:before="40" w:after="40"/>
              <w:jc w:val="center"/>
            </w:pPr>
          </w:p>
        </w:tc>
        <w:tc>
          <w:tcPr>
            <w:tcW w:w="1411" w:type="pct"/>
            <w:vAlign w:val="center"/>
          </w:tcPr>
          <w:p w14:paraId="2693EDA0" w14:textId="77777777" w:rsidR="006E36E0" w:rsidRPr="00720AEF" w:rsidRDefault="006E36E0" w:rsidP="00550F70">
            <w:pPr>
              <w:spacing w:before="60" w:after="60"/>
            </w:pPr>
            <w:r w:rsidRPr="00720AEF">
              <w:t>Hệ thống lọc bụi máy nghiền 24m</w:t>
            </w:r>
            <w:r w:rsidRPr="00720AEF">
              <w:rPr>
                <w:vertAlign w:val="superscript"/>
              </w:rPr>
              <w:t>2</w:t>
            </w:r>
          </w:p>
        </w:tc>
        <w:tc>
          <w:tcPr>
            <w:tcW w:w="606" w:type="pct"/>
            <w:noWrap/>
            <w:vAlign w:val="center"/>
          </w:tcPr>
          <w:p w14:paraId="140FE566" w14:textId="77777777" w:rsidR="006E36E0" w:rsidRPr="00720AEF" w:rsidRDefault="006E36E0" w:rsidP="00550F70">
            <w:pPr>
              <w:spacing w:before="40" w:after="40"/>
              <w:jc w:val="center"/>
            </w:pPr>
            <w:r w:rsidRPr="00720AEF">
              <w:t>-</w:t>
            </w:r>
          </w:p>
        </w:tc>
        <w:tc>
          <w:tcPr>
            <w:tcW w:w="523" w:type="pct"/>
            <w:noWrap/>
            <w:vAlign w:val="center"/>
          </w:tcPr>
          <w:p w14:paraId="40E03E77" w14:textId="77777777" w:rsidR="006E36E0" w:rsidRPr="00720AEF" w:rsidRDefault="006E36E0" w:rsidP="00550F70">
            <w:pPr>
              <w:spacing w:before="60" w:after="60"/>
              <w:jc w:val="center"/>
            </w:pPr>
            <w:r w:rsidRPr="00720AEF">
              <w:t>1</w:t>
            </w:r>
          </w:p>
        </w:tc>
        <w:tc>
          <w:tcPr>
            <w:tcW w:w="493" w:type="pct"/>
            <w:noWrap/>
            <w:vAlign w:val="center"/>
          </w:tcPr>
          <w:p w14:paraId="75C92ED9" w14:textId="77777777" w:rsidR="006E36E0" w:rsidRPr="00720AEF" w:rsidRDefault="006E36E0" w:rsidP="00550F70">
            <w:pPr>
              <w:spacing w:before="60" w:after="60"/>
              <w:jc w:val="center"/>
            </w:pPr>
            <w:r w:rsidRPr="00720AEF">
              <w:t>2021</w:t>
            </w:r>
          </w:p>
        </w:tc>
        <w:tc>
          <w:tcPr>
            <w:tcW w:w="640" w:type="pct"/>
            <w:noWrap/>
            <w:vAlign w:val="center"/>
          </w:tcPr>
          <w:p w14:paraId="42172FF2" w14:textId="77777777" w:rsidR="006E36E0" w:rsidRPr="00720AEF" w:rsidRDefault="006E36E0" w:rsidP="00550F70">
            <w:pPr>
              <w:spacing w:before="60" w:after="60"/>
              <w:jc w:val="center"/>
            </w:pPr>
            <w:r w:rsidRPr="00720AEF">
              <w:t>100%</w:t>
            </w:r>
          </w:p>
        </w:tc>
        <w:tc>
          <w:tcPr>
            <w:tcW w:w="869" w:type="pct"/>
            <w:noWrap/>
            <w:vAlign w:val="center"/>
          </w:tcPr>
          <w:p w14:paraId="0E972D29" w14:textId="77777777" w:rsidR="006E36E0" w:rsidRPr="00720AEF" w:rsidRDefault="006E36E0" w:rsidP="00550F70">
            <w:pPr>
              <w:spacing w:before="60" w:after="60"/>
              <w:jc w:val="center"/>
            </w:pPr>
            <w:r w:rsidRPr="00720AEF">
              <w:t xml:space="preserve"> Trung Quốc </w:t>
            </w:r>
          </w:p>
        </w:tc>
      </w:tr>
      <w:tr w:rsidR="00720AEF" w:rsidRPr="00720AEF" w14:paraId="6A01ADEE" w14:textId="77777777" w:rsidTr="00C503E0">
        <w:trPr>
          <w:trHeight w:val="620"/>
        </w:trPr>
        <w:tc>
          <w:tcPr>
            <w:tcW w:w="458" w:type="pct"/>
            <w:noWrap/>
            <w:vAlign w:val="center"/>
          </w:tcPr>
          <w:p w14:paraId="615376A8" w14:textId="77777777" w:rsidR="006E36E0" w:rsidRPr="00720AEF" w:rsidRDefault="006E36E0" w:rsidP="006F3392">
            <w:pPr>
              <w:numPr>
                <w:ilvl w:val="0"/>
                <w:numId w:val="51"/>
              </w:numPr>
              <w:spacing w:before="40" w:after="40"/>
              <w:jc w:val="center"/>
            </w:pPr>
          </w:p>
        </w:tc>
        <w:tc>
          <w:tcPr>
            <w:tcW w:w="1411" w:type="pct"/>
            <w:vAlign w:val="center"/>
          </w:tcPr>
          <w:p w14:paraId="59FBEDA3" w14:textId="77777777" w:rsidR="006E36E0" w:rsidRPr="00720AEF" w:rsidRDefault="006E36E0" w:rsidP="00550F70">
            <w:pPr>
              <w:spacing w:before="60" w:after="60"/>
            </w:pPr>
            <w:r w:rsidRPr="00720AEF">
              <w:t>Bin chứa nguyên liệu thô trước và sau nghiền, thép SS400</w:t>
            </w:r>
          </w:p>
        </w:tc>
        <w:tc>
          <w:tcPr>
            <w:tcW w:w="606" w:type="pct"/>
            <w:noWrap/>
            <w:vAlign w:val="center"/>
          </w:tcPr>
          <w:p w14:paraId="30D8618E" w14:textId="77777777" w:rsidR="006E36E0" w:rsidRPr="00720AEF" w:rsidRDefault="006E36E0" w:rsidP="00550F70">
            <w:pPr>
              <w:spacing w:before="40" w:after="40"/>
              <w:jc w:val="center"/>
            </w:pPr>
            <w:r w:rsidRPr="00720AEF">
              <w:t>-</w:t>
            </w:r>
          </w:p>
        </w:tc>
        <w:tc>
          <w:tcPr>
            <w:tcW w:w="523" w:type="pct"/>
            <w:noWrap/>
            <w:vAlign w:val="center"/>
          </w:tcPr>
          <w:p w14:paraId="7823482B" w14:textId="77777777" w:rsidR="006E36E0" w:rsidRPr="00720AEF" w:rsidRDefault="006E36E0" w:rsidP="00550F70">
            <w:pPr>
              <w:spacing w:before="60" w:after="60"/>
              <w:jc w:val="center"/>
            </w:pPr>
            <w:r w:rsidRPr="00720AEF">
              <w:t>11</w:t>
            </w:r>
          </w:p>
        </w:tc>
        <w:tc>
          <w:tcPr>
            <w:tcW w:w="493" w:type="pct"/>
            <w:noWrap/>
            <w:vAlign w:val="center"/>
          </w:tcPr>
          <w:p w14:paraId="7C9493AD" w14:textId="77777777" w:rsidR="006E36E0" w:rsidRPr="00720AEF" w:rsidRDefault="006E36E0" w:rsidP="00550F70">
            <w:pPr>
              <w:spacing w:before="60" w:after="60"/>
              <w:jc w:val="center"/>
            </w:pPr>
            <w:r w:rsidRPr="00720AEF">
              <w:t>2021</w:t>
            </w:r>
          </w:p>
        </w:tc>
        <w:tc>
          <w:tcPr>
            <w:tcW w:w="640" w:type="pct"/>
            <w:noWrap/>
            <w:vAlign w:val="center"/>
          </w:tcPr>
          <w:p w14:paraId="6AF25000" w14:textId="77777777" w:rsidR="006E36E0" w:rsidRPr="00720AEF" w:rsidRDefault="006E36E0" w:rsidP="00550F70">
            <w:pPr>
              <w:spacing w:before="60" w:after="60"/>
              <w:jc w:val="center"/>
            </w:pPr>
            <w:r w:rsidRPr="00720AEF">
              <w:t>100%</w:t>
            </w:r>
          </w:p>
        </w:tc>
        <w:tc>
          <w:tcPr>
            <w:tcW w:w="869" w:type="pct"/>
            <w:noWrap/>
            <w:vAlign w:val="center"/>
          </w:tcPr>
          <w:p w14:paraId="6CF40F73" w14:textId="77777777" w:rsidR="006E36E0" w:rsidRPr="00720AEF" w:rsidRDefault="006E36E0" w:rsidP="00550F70">
            <w:pPr>
              <w:spacing w:before="60" w:after="60"/>
              <w:jc w:val="center"/>
            </w:pPr>
            <w:r w:rsidRPr="00720AEF">
              <w:t xml:space="preserve"> Việt Nam </w:t>
            </w:r>
          </w:p>
        </w:tc>
      </w:tr>
      <w:tr w:rsidR="00720AEF" w:rsidRPr="00720AEF" w14:paraId="3B9A142E" w14:textId="77777777" w:rsidTr="00C503E0">
        <w:trPr>
          <w:trHeight w:val="620"/>
        </w:trPr>
        <w:tc>
          <w:tcPr>
            <w:tcW w:w="458" w:type="pct"/>
            <w:noWrap/>
            <w:vAlign w:val="center"/>
          </w:tcPr>
          <w:p w14:paraId="5D7A66BD" w14:textId="77777777" w:rsidR="006E36E0" w:rsidRPr="00720AEF" w:rsidRDefault="006E36E0" w:rsidP="006F3392">
            <w:pPr>
              <w:numPr>
                <w:ilvl w:val="0"/>
                <w:numId w:val="51"/>
              </w:numPr>
              <w:spacing w:before="40" w:after="40"/>
              <w:jc w:val="center"/>
            </w:pPr>
          </w:p>
        </w:tc>
        <w:tc>
          <w:tcPr>
            <w:tcW w:w="1411" w:type="pct"/>
            <w:vAlign w:val="center"/>
          </w:tcPr>
          <w:p w14:paraId="3BC4545A" w14:textId="77777777" w:rsidR="006E36E0" w:rsidRPr="00720AEF" w:rsidRDefault="006E36E0" w:rsidP="00550F70">
            <w:pPr>
              <w:spacing w:before="60" w:after="60"/>
            </w:pPr>
            <w:r w:rsidRPr="00720AEF">
              <w:t>Bin chứa nguyên liệu phụ gia trên cân tự động, inox -304</w:t>
            </w:r>
          </w:p>
        </w:tc>
        <w:tc>
          <w:tcPr>
            <w:tcW w:w="606" w:type="pct"/>
            <w:noWrap/>
            <w:vAlign w:val="center"/>
          </w:tcPr>
          <w:p w14:paraId="75E4C58D" w14:textId="77777777" w:rsidR="006E36E0" w:rsidRPr="00720AEF" w:rsidRDefault="006E36E0" w:rsidP="00550F70">
            <w:pPr>
              <w:spacing w:before="40" w:after="40"/>
              <w:jc w:val="center"/>
            </w:pPr>
            <w:r w:rsidRPr="00720AEF">
              <w:t>-</w:t>
            </w:r>
          </w:p>
        </w:tc>
        <w:tc>
          <w:tcPr>
            <w:tcW w:w="523" w:type="pct"/>
            <w:noWrap/>
            <w:vAlign w:val="center"/>
          </w:tcPr>
          <w:p w14:paraId="647BAFA7" w14:textId="77777777" w:rsidR="006E36E0" w:rsidRPr="00720AEF" w:rsidRDefault="006E36E0" w:rsidP="00550F70">
            <w:pPr>
              <w:spacing w:before="60" w:after="60"/>
              <w:jc w:val="center"/>
            </w:pPr>
            <w:r w:rsidRPr="00720AEF">
              <w:t>53</w:t>
            </w:r>
          </w:p>
        </w:tc>
        <w:tc>
          <w:tcPr>
            <w:tcW w:w="493" w:type="pct"/>
            <w:noWrap/>
            <w:vAlign w:val="center"/>
          </w:tcPr>
          <w:p w14:paraId="780E7634" w14:textId="77777777" w:rsidR="006E36E0" w:rsidRPr="00720AEF" w:rsidRDefault="006E36E0" w:rsidP="00550F70">
            <w:pPr>
              <w:spacing w:before="60" w:after="60"/>
              <w:jc w:val="center"/>
            </w:pPr>
            <w:r w:rsidRPr="00720AEF">
              <w:t>2021</w:t>
            </w:r>
          </w:p>
        </w:tc>
        <w:tc>
          <w:tcPr>
            <w:tcW w:w="640" w:type="pct"/>
            <w:noWrap/>
            <w:vAlign w:val="center"/>
          </w:tcPr>
          <w:p w14:paraId="5DD98F3E" w14:textId="77777777" w:rsidR="006E36E0" w:rsidRPr="00720AEF" w:rsidRDefault="006E36E0" w:rsidP="00550F70">
            <w:pPr>
              <w:spacing w:before="60" w:after="60"/>
              <w:jc w:val="center"/>
            </w:pPr>
            <w:r w:rsidRPr="00720AEF">
              <w:t>100%</w:t>
            </w:r>
          </w:p>
        </w:tc>
        <w:tc>
          <w:tcPr>
            <w:tcW w:w="869" w:type="pct"/>
            <w:noWrap/>
            <w:vAlign w:val="center"/>
          </w:tcPr>
          <w:p w14:paraId="7E591C28" w14:textId="77777777" w:rsidR="006E36E0" w:rsidRPr="00720AEF" w:rsidRDefault="006E36E0" w:rsidP="00550F70">
            <w:pPr>
              <w:spacing w:before="60" w:after="60"/>
              <w:jc w:val="center"/>
            </w:pPr>
            <w:r w:rsidRPr="00720AEF">
              <w:t xml:space="preserve"> Việt Nam </w:t>
            </w:r>
          </w:p>
        </w:tc>
      </w:tr>
      <w:tr w:rsidR="00720AEF" w:rsidRPr="00720AEF" w14:paraId="0E552D1A" w14:textId="77777777" w:rsidTr="00C503E0">
        <w:trPr>
          <w:trHeight w:val="620"/>
        </w:trPr>
        <w:tc>
          <w:tcPr>
            <w:tcW w:w="458" w:type="pct"/>
            <w:noWrap/>
            <w:vAlign w:val="center"/>
          </w:tcPr>
          <w:p w14:paraId="2105070C" w14:textId="77777777" w:rsidR="006E36E0" w:rsidRPr="00720AEF" w:rsidRDefault="006E36E0" w:rsidP="006F3392">
            <w:pPr>
              <w:numPr>
                <w:ilvl w:val="0"/>
                <w:numId w:val="51"/>
              </w:numPr>
              <w:spacing w:before="40" w:after="40"/>
              <w:jc w:val="center"/>
            </w:pPr>
          </w:p>
        </w:tc>
        <w:tc>
          <w:tcPr>
            <w:tcW w:w="1411" w:type="pct"/>
            <w:vAlign w:val="center"/>
          </w:tcPr>
          <w:p w14:paraId="58EC2522" w14:textId="77777777" w:rsidR="006E36E0" w:rsidRPr="00720AEF" w:rsidRDefault="006E36E0" w:rsidP="00550F70">
            <w:pPr>
              <w:spacing w:before="60" w:after="60"/>
            </w:pPr>
            <w:r w:rsidRPr="00720AEF">
              <w:t>Lọc bụi cho gầu tải, bin chứa, hố nhập 8.7m</w:t>
            </w:r>
            <w:r w:rsidRPr="00720AEF">
              <w:rPr>
                <w:vertAlign w:val="superscript"/>
              </w:rPr>
              <w:t>2</w:t>
            </w:r>
          </w:p>
        </w:tc>
        <w:tc>
          <w:tcPr>
            <w:tcW w:w="606" w:type="pct"/>
            <w:noWrap/>
            <w:vAlign w:val="center"/>
          </w:tcPr>
          <w:p w14:paraId="76597805" w14:textId="77777777" w:rsidR="006E36E0" w:rsidRPr="00720AEF" w:rsidRDefault="006E36E0" w:rsidP="00550F70">
            <w:pPr>
              <w:spacing w:before="40" w:after="40"/>
              <w:jc w:val="center"/>
            </w:pPr>
            <w:r w:rsidRPr="00720AEF">
              <w:t>-</w:t>
            </w:r>
          </w:p>
        </w:tc>
        <w:tc>
          <w:tcPr>
            <w:tcW w:w="523" w:type="pct"/>
            <w:noWrap/>
            <w:vAlign w:val="center"/>
          </w:tcPr>
          <w:p w14:paraId="615E3C85" w14:textId="77777777" w:rsidR="006E36E0" w:rsidRPr="00720AEF" w:rsidRDefault="006E36E0" w:rsidP="00550F70">
            <w:pPr>
              <w:spacing w:before="60" w:after="60"/>
              <w:jc w:val="center"/>
            </w:pPr>
            <w:r w:rsidRPr="00720AEF">
              <w:t>28</w:t>
            </w:r>
          </w:p>
        </w:tc>
        <w:tc>
          <w:tcPr>
            <w:tcW w:w="493" w:type="pct"/>
            <w:noWrap/>
            <w:vAlign w:val="center"/>
          </w:tcPr>
          <w:p w14:paraId="774498F3" w14:textId="77777777" w:rsidR="006E36E0" w:rsidRPr="00720AEF" w:rsidRDefault="006E36E0" w:rsidP="00550F70">
            <w:pPr>
              <w:spacing w:before="60" w:after="60"/>
              <w:jc w:val="center"/>
            </w:pPr>
            <w:r w:rsidRPr="00720AEF">
              <w:t>2021</w:t>
            </w:r>
          </w:p>
        </w:tc>
        <w:tc>
          <w:tcPr>
            <w:tcW w:w="640" w:type="pct"/>
            <w:noWrap/>
            <w:vAlign w:val="center"/>
          </w:tcPr>
          <w:p w14:paraId="1DAC8BEE" w14:textId="77777777" w:rsidR="006E36E0" w:rsidRPr="00720AEF" w:rsidRDefault="006E36E0" w:rsidP="00550F70">
            <w:pPr>
              <w:spacing w:before="60" w:after="60"/>
              <w:jc w:val="center"/>
            </w:pPr>
            <w:r w:rsidRPr="00720AEF">
              <w:t>100%</w:t>
            </w:r>
          </w:p>
        </w:tc>
        <w:tc>
          <w:tcPr>
            <w:tcW w:w="869" w:type="pct"/>
            <w:noWrap/>
            <w:vAlign w:val="center"/>
          </w:tcPr>
          <w:p w14:paraId="7F80E16E" w14:textId="77777777" w:rsidR="006E36E0" w:rsidRPr="00720AEF" w:rsidRDefault="006E36E0" w:rsidP="00550F70">
            <w:pPr>
              <w:spacing w:before="60" w:after="60"/>
              <w:jc w:val="center"/>
            </w:pPr>
            <w:r w:rsidRPr="00720AEF">
              <w:t xml:space="preserve"> Hà Lan/Việt Nam </w:t>
            </w:r>
          </w:p>
        </w:tc>
      </w:tr>
      <w:tr w:rsidR="00720AEF" w:rsidRPr="00720AEF" w14:paraId="23F8820D" w14:textId="77777777" w:rsidTr="00C503E0">
        <w:trPr>
          <w:trHeight w:val="620"/>
        </w:trPr>
        <w:tc>
          <w:tcPr>
            <w:tcW w:w="458" w:type="pct"/>
            <w:noWrap/>
            <w:vAlign w:val="center"/>
          </w:tcPr>
          <w:p w14:paraId="74B006E6" w14:textId="77777777" w:rsidR="006E36E0" w:rsidRPr="00720AEF" w:rsidRDefault="006E36E0" w:rsidP="006F3392">
            <w:pPr>
              <w:numPr>
                <w:ilvl w:val="0"/>
                <w:numId w:val="51"/>
              </w:numPr>
              <w:spacing w:before="40" w:after="40"/>
              <w:jc w:val="center"/>
            </w:pPr>
          </w:p>
        </w:tc>
        <w:tc>
          <w:tcPr>
            <w:tcW w:w="1411" w:type="pct"/>
            <w:vAlign w:val="center"/>
          </w:tcPr>
          <w:p w14:paraId="20059832" w14:textId="77777777" w:rsidR="006E36E0" w:rsidRPr="00720AEF" w:rsidRDefault="006E36E0" w:rsidP="00550F70">
            <w:pPr>
              <w:spacing w:before="60" w:after="60"/>
            </w:pPr>
            <w:r w:rsidRPr="00720AEF">
              <w:t xml:space="preserve">Hệ thống cân premix tự động </w:t>
            </w:r>
          </w:p>
        </w:tc>
        <w:tc>
          <w:tcPr>
            <w:tcW w:w="606" w:type="pct"/>
            <w:noWrap/>
            <w:vAlign w:val="center"/>
          </w:tcPr>
          <w:p w14:paraId="11AC8CB6" w14:textId="77777777" w:rsidR="006E36E0" w:rsidRPr="00720AEF" w:rsidRDefault="006E36E0" w:rsidP="00550F70">
            <w:pPr>
              <w:spacing w:before="40" w:after="40"/>
              <w:jc w:val="center"/>
            </w:pPr>
            <w:r w:rsidRPr="00720AEF">
              <w:t>2</w:t>
            </w:r>
          </w:p>
        </w:tc>
        <w:tc>
          <w:tcPr>
            <w:tcW w:w="523" w:type="pct"/>
            <w:noWrap/>
            <w:vAlign w:val="center"/>
          </w:tcPr>
          <w:p w14:paraId="239ECDBA" w14:textId="77777777" w:rsidR="006E36E0" w:rsidRPr="00720AEF" w:rsidRDefault="006E36E0" w:rsidP="00550F70">
            <w:pPr>
              <w:spacing w:before="60" w:after="60"/>
              <w:jc w:val="center"/>
            </w:pPr>
            <w:r w:rsidRPr="00720AEF">
              <w:t>4</w:t>
            </w:r>
          </w:p>
        </w:tc>
        <w:tc>
          <w:tcPr>
            <w:tcW w:w="493" w:type="pct"/>
            <w:noWrap/>
            <w:vAlign w:val="center"/>
          </w:tcPr>
          <w:p w14:paraId="1E472779" w14:textId="77777777" w:rsidR="006E36E0" w:rsidRPr="00720AEF" w:rsidRDefault="006E36E0" w:rsidP="00550F70">
            <w:pPr>
              <w:spacing w:before="60" w:after="60"/>
              <w:jc w:val="center"/>
            </w:pPr>
            <w:r w:rsidRPr="00720AEF">
              <w:t>2021</w:t>
            </w:r>
          </w:p>
        </w:tc>
        <w:tc>
          <w:tcPr>
            <w:tcW w:w="640" w:type="pct"/>
            <w:noWrap/>
            <w:vAlign w:val="center"/>
          </w:tcPr>
          <w:p w14:paraId="2AC20AB3" w14:textId="77777777" w:rsidR="006E36E0" w:rsidRPr="00720AEF" w:rsidRDefault="006E36E0" w:rsidP="00550F70">
            <w:pPr>
              <w:spacing w:before="60" w:after="60"/>
              <w:jc w:val="center"/>
            </w:pPr>
            <w:r w:rsidRPr="00720AEF">
              <w:t>100%</w:t>
            </w:r>
          </w:p>
        </w:tc>
        <w:tc>
          <w:tcPr>
            <w:tcW w:w="869" w:type="pct"/>
            <w:noWrap/>
            <w:vAlign w:val="center"/>
          </w:tcPr>
          <w:p w14:paraId="71214247" w14:textId="77777777" w:rsidR="006E36E0" w:rsidRPr="00720AEF" w:rsidRDefault="006E36E0" w:rsidP="00550F70">
            <w:pPr>
              <w:spacing w:before="60" w:after="60"/>
              <w:jc w:val="center"/>
            </w:pPr>
            <w:r w:rsidRPr="00720AEF">
              <w:t xml:space="preserve"> Danvaegt/Đan Mạch, mới </w:t>
            </w:r>
          </w:p>
        </w:tc>
      </w:tr>
      <w:tr w:rsidR="00720AEF" w:rsidRPr="00720AEF" w14:paraId="575ABF34" w14:textId="77777777" w:rsidTr="00C503E0">
        <w:trPr>
          <w:trHeight w:val="620"/>
        </w:trPr>
        <w:tc>
          <w:tcPr>
            <w:tcW w:w="458" w:type="pct"/>
            <w:noWrap/>
            <w:vAlign w:val="center"/>
          </w:tcPr>
          <w:p w14:paraId="0FA1E1B3" w14:textId="77777777" w:rsidR="006E36E0" w:rsidRPr="00720AEF" w:rsidRDefault="006E36E0" w:rsidP="006F3392">
            <w:pPr>
              <w:numPr>
                <w:ilvl w:val="0"/>
                <w:numId w:val="51"/>
              </w:numPr>
              <w:spacing w:before="40" w:after="40"/>
              <w:jc w:val="center"/>
            </w:pPr>
          </w:p>
        </w:tc>
        <w:tc>
          <w:tcPr>
            <w:tcW w:w="1411" w:type="pct"/>
            <w:vAlign w:val="center"/>
          </w:tcPr>
          <w:p w14:paraId="505C539D" w14:textId="77777777" w:rsidR="006E36E0" w:rsidRPr="00720AEF" w:rsidRDefault="006E36E0" w:rsidP="00550F70">
            <w:pPr>
              <w:spacing w:before="60" w:after="60"/>
            </w:pPr>
            <w:r w:rsidRPr="00720AEF">
              <w:t xml:space="preserve">Máy trộn DENNISSEN PG175; 55kW; </w:t>
            </w:r>
          </w:p>
        </w:tc>
        <w:tc>
          <w:tcPr>
            <w:tcW w:w="606" w:type="pct"/>
            <w:noWrap/>
            <w:vAlign w:val="center"/>
          </w:tcPr>
          <w:p w14:paraId="010081BC" w14:textId="77777777" w:rsidR="006E36E0" w:rsidRPr="00720AEF" w:rsidRDefault="006E36E0" w:rsidP="00550F70">
            <w:pPr>
              <w:spacing w:before="40" w:after="40"/>
              <w:jc w:val="center"/>
            </w:pPr>
            <w:r w:rsidRPr="00720AEF">
              <w:t>1 tấn/mẻ</w:t>
            </w:r>
          </w:p>
        </w:tc>
        <w:tc>
          <w:tcPr>
            <w:tcW w:w="523" w:type="pct"/>
            <w:noWrap/>
            <w:vAlign w:val="center"/>
          </w:tcPr>
          <w:p w14:paraId="0B7DB8A8" w14:textId="77777777" w:rsidR="006E36E0" w:rsidRPr="00720AEF" w:rsidRDefault="006E36E0" w:rsidP="00550F70">
            <w:pPr>
              <w:spacing w:before="60" w:after="60"/>
              <w:jc w:val="center"/>
            </w:pPr>
            <w:r w:rsidRPr="00720AEF">
              <w:t>2</w:t>
            </w:r>
          </w:p>
        </w:tc>
        <w:tc>
          <w:tcPr>
            <w:tcW w:w="493" w:type="pct"/>
            <w:noWrap/>
            <w:vAlign w:val="center"/>
          </w:tcPr>
          <w:p w14:paraId="7121B0B7" w14:textId="77777777" w:rsidR="006E36E0" w:rsidRPr="00720AEF" w:rsidRDefault="006E36E0" w:rsidP="00550F70">
            <w:pPr>
              <w:spacing w:before="60" w:after="60"/>
              <w:jc w:val="center"/>
            </w:pPr>
            <w:r w:rsidRPr="00720AEF">
              <w:t>2021</w:t>
            </w:r>
          </w:p>
        </w:tc>
        <w:tc>
          <w:tcPr>
            <w:tcW w:w="640" w:type="pct"/>
            <w:noWrap/>
            <w:vAlign w:val="center"/>
          </w:tcPr>
          <w:p w14:paraId="34853DDA" w14:textId="77777777" w:rsidR="006E36E0" w:rsidRPr="00720AEF" w:rsidRDefault="006E36E0" w:rsidP="00550F70">
            <w:pPr>
              <w:spacing w:before="60" w:after="60"/>
              <w:jc w:val="center"/>
            </w:pPr>
            <w:r w:rsidRPr="00720AEF">
              <w:t>100%</w:t>
            </w:r>
          </w:p>
        </w:tc>
        <w:tc>
          <w:tcPr>
            <w:tcW w:w="869" w:type="pct"/>
            <w:noWrap/>
            <w:vAlign w:val="center"/>
          </w:tcPr>
          <w:p w14:paraId="76A29C80" w14:textId="77777777" w:rsidR="006E36E0" w:rsidRPr="00720AEF" w:rsidRDefault="006E36E0" w:rsidP="00550F70">
            <w:pPr>
              <w:spacing w:before="60" w:after="60"/>
              <w:jc w:val="center"/>
            </w:pPr>
            <w:r w:rsidRPr="00720AEF">
              <w:t xml:space="preserve"> Dennissen/Hà Lan, mới </w:t>
            </w:r>
          </w:p>
        </w:tc>
      </w:tr>
      <w:tr w:rsidR="00720AEF" w:rsidRPr="00720AEF" w14:paraId="6E1CBFD2" w14:textId="77777777" w:rsidTr="00C503E0">
        <w:trPr>
          <w:trHeight w:val="620"/>
        </w:trPr>
        <w:tc>
          <w:tcPr>
            <w:tcW w:w="458" w:type="pct"/>
            <w:noWrap/>
            <w:vAlign w:val="center"/>
          </w:tcPr>
          <w:p w14:paraId="4F660C86" w14:textId="77777777" w:rsidR="006E36E0" w:rsidRPr="00720AEF" w:rsidRDefault="006E36E0" w:rsidP="006F3392">
            <w:pPr>
              <w:numPr>
                <w:ilvl w:val="0"/>
                <w:numId w:val="51"/>
              </w:numPr>
              <w:spacing w:before="40" w:after="40"/>
              <w:jc w:val="center"/>
            </w:pPr>
          </w:p>
        </w:tc>
        <w:tc>
          <w:tcPr>
            <w:tcW w:w="1411" w:type="pct"/>
            <w:vAlign w:val="center"/>
          </w:tcPr>
          <w:p w14:paraId="18FB5A55" w14:textId="77777777" w:rsidR="006E36E0" w:rsidRPr="00720AEF" w:rsidRDefault="006E36E0" w:rsidP="00550F70">
            <w:pPr>
              <w:spacing w:before="60" w:after="60"/>
            </w:pPr>
            <w:r w:rsidRPr="00720AEF">
              <w:t>Máy sàng tạp chất tinh: LX40-2x0,51HP; LX30-2x0.29HP</w:t>
            </w:r>
          </w:p>
        </w:tc>
        <w:tc>
          <w:tcPr>
            <w:tcW w:w="606" w:type="pct"/>
            <w:noWrap/>
            <w:vAlign w:val="center"/>
          </w:tcPr>
          <w:p w14:paraId="7DC526B2" w14:textId="77777777" w:rsidR="006E36E0" w:rsidRPr="00720AEF" w:rsidRDefault="006E36E0" w:rsidP="00550F70">
            <w:pPr>
              <w:spacing w:before="40" w:after="40"/>
              <w:jc w:val="center"/>
            </w:pPr>
            <w:r w:rsidRPr="00720AEF">
              <w:t>5</w:t>
            </w:r>
          </w:p>
        </w:tc>
        <w:tc>
          <w:tcPr>
            <w:tcW w:w="523" w:type="pct"/>
            <w:noWrap/>
            <w:vAlign w:val="center"/>
          </w:tcPr>
          <w:p w14:paraId="0F6A873C" w14:textId="77777777" w:rsidR="006E36E0" w:rsidRPr="00720AEF" w:rsidRDefault="006E36E0" w:rsidP="00550F70">
            <w:pPr>
              <w:spacing w:before="60" w:after="60"/>
              <w:jc w:val="center"/>
            </w:pPr>
            <w:r w:rsidRPr="00720AEF">
              <w:t>2</w:t>
            </w:r>
          </w:p>
        </w:tc>
        <w:tc>
          <w:tcPr>
            <w:tcW w:w="493" w:type="pct"/>
            <w:noWrap/>
            <w:vAlign w:val="center"/>
          </w:tcPr>
          <w:p w14:paraId="04D2B2FC" w14:textId="77777777" w:rsidR="006E36E0" w:rsidRPr="00720AEF" w:rsidRDefault="006E36E0" w:rsidP="00550F70">
            <w:pPr>
              <w:spacing w:before="60" w:after="60"/>
              <w:jc w:val="center"/>
            </w:pPr>
            <w:r w:rsidRPr="00720AEF">
              <w:t>2021</w:t>
            </w:r>
          </w:p>
        </w:tc>
        <w:tc>
          <w:tcPr>
            <w:tcW w:w="640" w:type="pct"/>
            <w:noWrap/>
            <w:vAlign w:val="center"/>
          </w:tcPr>
          <w:p w14:paraId="22292B24" w14:textId="77777777" w:rsidR="006E36E0" w:rsidRPr="00720AEF" w:rsidRDefault="006E36E0" w:rsidP="00550F70">
            <w:pPr>
              <w:spacing w:before="60" w:after="60"/>
              <w:jc w:val="center"/>
            </w:pPr>
            <w:r w:rsidRPr="00720AEF">
              <w:t>100%</w:t>
            </w:r>
          </w:p>
        </w:tc>
        <w:tc>
          <w:tcPr>
            <w:tcW w:w="869" w:type="pct"/>
            <w:noWrap/>
            <w:vAlign w:val="center"/>
          </w:tcPr>
          <w:p w14:paraId="2068C365" w14:textId="77777777" w:rsidR="006E36E0" w:rsidRPr="00720AEF" w:rsidRDefault="006E36E0" w:rsidP="00550F70">
            <w:pPr>
              <w:spacing w:before="60" w:after="60"/>
              <w:jc w:val="center"/>
            </w:pPr>
            <w:r w:rsidRPr="00720AEF">
              <w:t xml:space="preserve"> SAWACO/ITALY, mới </w:t>
            </w:r>
          </w:p>
        </w:tc>
      </w:tr>
      <w:tr w:rsidR="00720AEF" w:rsidRPr="00720AEF" w14:paraId="76933847" w14:textId="77777777" w:rsidTr="00C503E0">
        <w:trPr>
          <w:trHeight w:val="620"/>
        </w:trPr>
        <w:tc>
          <w:tcPr>
            <w:tcW w:w="458" w:type="pct"/>
            <w:noWrap/>
            <w:vAlign w:val="center"/>
          </w:tcPr>
          <w:p w14:paraId="5FF7DC17" w14:textId="77777777" w:rsidR="006E36E0" w:rsidRPr="00720AEF" w:rsidRDefault="006E36E0" w:rsidP="006F3392">
            <w:pPr>
              <w:numPr>
                <w:ilvl w:val="0"/>
                <w:numId w:val="51"/>
              </w:numPr>
              <w:spacing w:before="40" w:after="40"/>
              <w:jc w:val="center"/>
            </w:pPr>
          </w:p>
        </w:tc>
        <w:tc>
          <w:tcPr>
            <w:tcW w:w="1411" w:type="pct"/>
            <w:vAlign w:val="center"/>
          </w:tcPr>
          <w:p w14:paraId="42C3417C" w14:textId="77777777" w:rsidR="006E36E0" w:rsidRPr="00720AEF" w:rsidRDefault="006E36E0" w:rsidP="00550F70">
            <w:pPr>
              <w:spacing w:before="60" w:after="60"/>
            </w:pPr>
            <w:r w:rsidRPr="00720AEF">
              <w:t xml:space="preserve">Hệ thống nhập liệu bằng túi Big Bag </w:t>
            </w:r>
          </w:p>
        </w:tc>
        <w:tc>
          <w:tcPr>
            <w:tcW w:w="606" w:type="pct"/>
            <w:noWrap/>
            <w:vAlign w:val="center"/>
          </w:tcPr>
          <w:p w14:paraId="57B417CC" w14:textId="77777777" w:rsidR="006E36E0" w:rsidRPr="00720AEF" w:rsidRDefault="006E36E0" w:rsidP="00550F70">
            <w:pPr>
              <w:spacing w:before="40" w:after="40"/>
              <w:jc w:val="center"/>
            </w:pPr>
            <w:r w:rsidRPr="00720AEF">
              <w:t>5</w:t>
            </w:r>
          </w:p>
        </w:tc>
        <w:tc>
          <w:tcPr>
            <w:tcW w:w="523" w:type="pct"/>
            <w:noWrap/>
            <w:vAlign w:val="center"/>
          </w:tcPr>
          <w:p w14:paraId="3301E093" w14:textId="77777777" w:rsidR="006E36E0" w:rsidRPr="00720AEF" w:rsidRDefault="006E36E0" w:rsidP="00550F70">
            <w:pPr>
              <w:spacing w:before="60" w:after="60"/>
              <w:jc w:val="center"/>
            </w:pPr>
            <w:r w:rsidRPr="00720AEF">
              <w:t>1</w:t>
            </w:r>
          </w:p>
        </w:tc>
        <w:tc>
          <w:tcPr>
            <w:tcW w:w="493" w:type="pct"/>
            <w:noWrap/>
            <w:vAlign w:val="center"/>
          </w:tcPr>
          <w:p w14:paraId="6A113DB8" w14:textId="77777777" w:rsidR="006E36E0" w:rsidRPr="00720AEF" w:rsidRDefault="006E36E0" w:rsidP="00550F70">
            <w:pPr>
              <w:spacing w:before="60" w:after="60"/>
              <w:jc w:val="center"/>
            </w:pPr>
            <w:r w:rsidRPr="00720AEF">
              <w:t>2021</w:t>
            </w:r>
          </w:p>
        </w:tc>
        <w:tc>
          <w:tcPr>
            <w:tcW w:w="640" w:type="pct"/>
            <w:noWrap/>
            <w:vAlign w:val="center"/>
          </w:tcPr>
          <w:p w14:paraId="32799F46" w14:textId="77777777" w:rsidR="006E36E0" w:rsidRPr="00720AEF" w:rsidRDefault="006E36E0" w:rsidP="00550F70">
            <w:pPr>
              <w:spacing w:before="60" w:after="60"/>
              <w:jc w:val="center"/>
            </w:pPr>
            <w:r w:rsidRPr="00720AEF">
              <w:t>100%</w:t>
            </w:r>
          </w:p>
        </w:tc>
        <w:tc>
          <w:tcPr>
            <w:tcW w:w="869" w:type="pct"/>
            <w:noWrap/>
            <w:vAlign w:val="center"/>
          </w:tcPr>
          <w:p w14:paraId="7EE01BB0" w14:textId="77777777" w:rsidR="006E36E0" w:rsidRPr="00720AEF" w:rsidRDefault="006E36E0" w:rsidP="00550F70">
            <w:pPr>
              <w:spacing w:before="60" w:after="60"/>
              <w:jc w:val="center"/>
            </w:pPr>
            <w:r w:rsidRPr="00720AEF">
              <w:t xml:space="preserve"> Poeth/Hà Lan, mới </w:t>
            </w:r>
          </w:p>
        </w:tc>
      </w:tr>
      <w:tr w:rsidR="00720AEF" w:rsidRPr="00720AEF" w14:paraId="52529A6C" w14:textId="77777777" w:rsidTr="00C503E0">
        <w:trPr>
          <w:trHeight w:val="620"/>
        </w:trPr>
        <w:tc>
          <w:tcPr>
            <w:tcW w:w="458" w:type="pct"/>
            <w:noWrap/>
            <w:vAlign w:val="center"/>
          </w:tcPr>
          <w:p w14:paraId="08E2FA0D" w14:textId="77777777" w:rsidR="006E36E0" w:rsidRPr="00720AEF" w:rsidRDefault="006E36E0" w:rsidP="006F3392">
            <w:pPr>
              <w:numPr>
                <w:ilvl w:val="0"/>
                <w:numId w:val="51"/>
              </w:numPr>
              <w:spacing w:before="40" w:after="40"/>
              <w:jc w:val="center"/>
            </w:pPr>
          </w:p>
        </w:tc>
        <w:tc>
          <w:tcPr>
            <w:tcW w:w="1411" w:type="pct"/>
            <w:vAlign w:val="center"/>
          </w:tcPr>
          <w:p w14:paraId="069F7AC0" w14:textId="77777777" w:rsidR="006E36E0" w:rsidRPr="00720AEF" w:rsidRDefault="006E36E0" w:rsidP="00550F70">
            <w:pPr>
              <w:spacing w:before="60" w:after="60"/>
            </w:pPr>
            <w:r w:rsidRPr="00720AEF">
              <w:t>Cân tịnh ra bao thành phẩm 350-500 bao/giờ</w:t>
            </w:r>
          </w:p>
        </w:tc>
        <w:tc>
          <w:tcPr>
            <w:tcW w:w="606" w:type="pct"/>
            <w:noWrap/>
            <w:vAlign w:val="center"/>
          </w:tcPr>
          <w:p w14:paraId="2F34C9CE" w14:textId="77777777" w:rsidR="006E36E0" w:rsidRPr="00720AEF" w:rsidRDefault="006E36E0" w:rsidP="00550F70">
            <w:pPr>
              <w:spacing w:before="40" w:after="40"/>
              <w:jc w:val="center"/>
            </w:pPr>
            <w:r w:rsidRPr="00720AEF">
              <w:t>10</w:t>
            </w:r>
          </w:p>
        </w:tc>
        <w:tc>
          <w:tcPr>
            <w:tcW w:w="523" w:type="pct"/>
            <w:noWrap/>
            <w:vAlign w:val="center"/>
          </w:tcPr>
          <w:p w14:paraId="172EA434" w14:textId="77777777" w:rsidR="006E36E0" w:rsidRPr="00720AEF" w:rsidRDefault="006E36E0" w:rsidP="00550F70">
            <w:pPr>
              <w:spacing w:before="60" w:after="60"/>
              <w:jc w:val="center"/>
            </w:pPr>
            <w:r w:rsidRPr="00720AEF">
              <w:t>2</w:t>
            </w:r>
          </w:p>
        </w:tc>
        <w:tc>
          <w:tcPr>
            <w:tcW w:w="493" w:type="pct"/>
            <w:noWrap/>
            <w:vAlign w:val="center"/>
          </w:tcPr>
          <w:p w14:paraId="735E137D" w14:textId="77777777" w:rsidR="006E36E0" w:rsidRPr="00720AEF" w:rsidRDefault="006E36E0" w:rsidP="00550F70">
            <w:pPr>
              <w:spacing w:before="60" w:after="60"/>
              <w:jc w:val="center"/>
            </w:pPr>
            <w:r w:rsidRPr="00720AEF">
              <w:t>2021</w:t>
            </w:r>
          </w:p>
        </w:tc>
        <w:tc>
          <w:tcPr>
            <w:tcW w:w="640" w:type="pct"/>
            <w:noWrap/>
            <w:vAlign w:val="center"/>
          </w:tcPr>
          <w:p w14:paraId="7B1E8FE1" w14:textId="77777777" w:rsidR="006E36E0" w:rsidRPr="00720AEF" w:rsidRDefault="006E36E0" w:rsidP="00550F70">
            <w:pPr>
              <w:spacing w:before="60" w:after="60"/>
              <w:jc w:val="center"/>
            </w:pPr>
            <w:r w:rsidRPr="00720AEF">
              <w:t>100%</w:t>
            </w:r>
          </w:p>
        </w:tc>
        <w:tc>
          <w:tcPr>
            <w:tcW w:w="869" w:type="pct"/>
            <w:noWrap/>
            <w:vAlign w:val="center"/>
          </w:tcPr>
          <w:p w14:paraId="5E82931D" w14:textId="77777777" w:rsidR="006E36E0" w:rsidRPr="00720AEF" w:rsidRDefault="006E36E0" w:rsidP="00550F70">
            <w:pPr>
              <w:spacing w:before="60" w:after="60"/>
              <w:jc w:val="center"/>
            </w:pPr>
            <w:r w:rsidRPr="00720AEF">
              <w:t xml:space="preserve"> IAS/Việt Nam </w:t>
            </w:r>
          </w:p>
        </w:tc>
      </w:tr>
      <w:tr w:rsidR="00720AEF" w:rsidRPr="00720AEF" w14:paraId="2CDACAF8" w14:textId="77777777" w:rsidTr="00C503E0">
        <w:trPr>
          <w:trHeight w:val="620"/>
        </w:trPr>
        <w:tc>
          <w:tcPr>
            <w:tcW w:w="458" w:type="pct"/>
            <w:noWrap/>
            <w:vAlign w:val="center"/>
          </w:tcPr>
          <w:p w14:paraId="45FB07BC" w14:textId="77777777" w:rsidR="006E36E0" w:rsidRPr="00720AEF" w:rsidRDefault="006E36E0" w:rsidP="006F3392">
            <w:pPr>
              <w:numPr>
                <w:ilvl w:val="0"/>
                <w:numId w:val="51"/>
              </w:numPr>
              <w:spacing w:before="40" w:after="40"/>
              <w:jc w:val="center"/>
            </w:pPr>
          </w:p>
        </w:tc>
        <w:tc>
          <w:tcPr>
            <w:tcW w:w="1411" w:type="pct"/>
            <w:vAlign w:val="center"/>
          </w:tcPr>
          <w:p w14:paraId="4A64A3B8" w14:textId="77777777" w:rsidR="006E36E0" w:rsidRPr="00720AEF" w:rsidRDefault="006E36E0" w:rsidP="00550F70">
            <w:pPr>
              <w:spacing w:before="60" w:after="60"/>
            </w:pPr>
            <w:r w:rsidRPr="00720AEF">
              <w:t>Cân tịnh thành phẩm túi big bag, Poeth (Hà Lan)</w:t>
            </w:r>
          </w:p>
        </w:tc>
        <w:tc>
          <w:tcPr>
            <w:tcW w:w="606" w:type="pct"/>
            <w:noWrap/>
            <w:vAlign w:val="center"/>
          </w:tcPr>
          <w:p w14:paraId="11E99D51" w14:textId="77777777" w:rsidR="006E36E0" w:rsidRPr="00720AEF" w:rsidRDefault="006E36E0" w:rsidP="00550F70">
            <w:pPr>
              <w:spacing w:before="40" w:after="40"/>
              <w:jc w:val="center"/>
            </w:pPr>
            <w:r w:rsidRPr="00720AEF">
              <w:t>10</w:t>
            </w:r>
          </w:p>
        </w:tc>
        <w:tc>
          <w:tcPr>
            <w:tcW w:w="523" w:type="pct"/>
            <w:noWrap/>
            <w:vAlign w:val="center"/>
          </w:tcPr>
          <w:p w14:paraId="4A44ED3D" w14:textId="77777777" w:rsidR="006E36E0" w:rsidRPr="00720AEF" w:rsidRDefault="006E36E0" w:rsidP="00550F70">
            <w:pPr>
              <w:spacing w:before="60" w:after="60"/>
              <w:jc w:val="center"/>
            </w:pPr>
            <w:r w:rsidRPr="00720AEF">
              <w:t>2</w:t>
            </w:r>
          </w:p>
        </w:tc>
        <w:tc>
          <w:tcPr>
            <w:tcW w:w="493" w:type="pct"/>
            <w:noWrap/>
            <w:vAlign w:val="center"/>
          </w:tcPr>
          <w:p w14:paraId="514E1B92" w14:textId="77777777" w:rsidR="006E36E0" w:rsidRPr="00720AEF" w:rsidRDefault="006E36E0" w:rsidP="00550F70">
            <w:pPr>
              <w:spacing w:before="60" w:after="60"/>
              <w:jc w:val="center"/>
            </w:pPr>
            <w:r w:rsidRPr="00720AEF">
              <w:t>2021</w:t>
            </w:r>
          </w:p>
        </w:tc>
        <w:tc>
          <w:tcPr>
            <w:tcW w:w="640" w:type="pct"/>
            <w:noWrap/>
            <w:vAlign w:val="center"/>
          </w:tcPr>
          <w:p w14:paraId="3C8484C9" w14:textId="77777777" w:rsidR="006E36E0" w:rsidRPr="00720AEF" w:rsidRDefault="006E36E0" w:rsidP="00550F70">
            <w:pPr>
              <w:spacing w:before="60" w:after="60"/>
              <w:jc w:val="center"/>
            </w:pPr>
            <w:r w:rsidRPr="00720AEF">
              <w:t>100%</w:t>
            </w:r>
          </w:p>
        </w:tc>
        <w:tc>
          <w:tcPr>
            <w:tcW w:w="869" w:type="pct"/>
            <w:noWrap/>
            <w:vAlign w:val="center"/>
          </w:tcPr>
          <w:p w14:paraId="42E6D734" w14:textId="77777777" w:rsidR="006E36E0" w:rsidRPr="00720AEF" w:rsidRDefault="006E36E0" w:rsidP="00550F70">
            <w:pPr>
              <w:spacing w:before="60" w:after="60"/>
              <w:jc w:val="center"/>
            </w:pPr>
            <w:r w:rsidRPr="00720AEF">
              <w:t xml:space="preserve"> Poeth/Hà Lan, mới </w:t>
            </w:r>
          </w:p>
        </w:tc>
      </w:tr>
      <w:tr w:rsidR="00720AEF" w:rsidRPr="00720AEF" w14:paraId="4A8C92EB" w14:textId="77777777" w:rsidTr="00C503E0">
        <w:trPr>
          <w:trHeight w:val="620"/>
        </w:trPr>
        <w:tc>
          <w:tcPr>
            <w:tcW w:w="458" w:type="pct"/>
            <w:noWrap/>
            <w:vAlign w:val="center"/>
          </w:tcPr>
          <w:p w14:paraId="60A96734" w14:textId="77777777" w:rsidR="006E36E0" w:rsidRPr="00720AEF" w:rsidRDefault="006E36E0" w:rsidP="006F3392">
            <w:pPr>
              <w:numPr>
                <w:ilvl w:val="0"/>
                <w:numId w:val="51"/>
              </w:numPr>
              <w:spacing w:before="40" w:after="40"/>
              <w:jc w:val="center"/>
            </w:pPr>
          </w:p>
        </w:tc>
        <w:tc>
          <w:tcPr>
            <w:tcW w:w="1411" w:type="pct"/>
            <w:vAlign w:val="center"/>
          </w:tcPr>
          <w:p w14:paraId="5DE9314C" w14:textId="041B8F7A" w:rsidR="006E36E0" w:rsidRPr="00720AEF" w:rsidRDefault="006E36E0" w:rsidP="00550F70">
            <w:pPr>
              <w:spacing w:before="60" w:after="60"/>
            </w:pPr>
            <w:r w:rsidRPr="00720AEF">
              <w:t>Hệ</w:t>
            </w:r>
            <w:r w:rsidR="001972DB" w:rsidRPr="00720AEF">
              <w:t xml:space="preserve"> thố</w:t>
            </w:r>
            <w:r w:rsidRPr="00720AEF">
              <w:t>ng bồn chứa chất lỏng</w:t>
            </w:r>
          </w:p>
        </w:tc>
        <w:tc>
          <w:tcPr>
            <w:tcW w:w="606" w:type="pct"/>
            <w:noWrap/>
            <w:vAlign w:val="center"/>
          </w:tcPr>
          <w:p w14:paraId="561510AB" w14:textId="77777777" w:rsidR="006E36E0" w:rsidRPr="00720AEF" w:rsidRDefault="006E36E0" w:rsidP="00550F70">
            <w:pPr>
              <w:spacing w:before="40" w:after="40"/>
              <w:jc w:val="center"/>
            </w:pPr>
            <w:r w:rsidRPr="00720AEF">
              <w:t>-</w:t>
            </w:r>
          </w:p>
        </w:tc>
        <w:tc>
          <w:tcPr>
            <w:tcW w:w="523" w:type="pct"/>
            <w:noWrap/>
            <w:vAlign w:val="center"/>
          </w:tcPr>
          <w:p w14:paraId="012D44B8" w14:textId="77777777" w:rsidR="006E36E0" w:rsidRPr="00720AEF" w:rsidRDefault="006E36E0" w:rsidP="00550F70">
            <w:pPr>
              <w:spacing w:before="60" w:after="60"/>
              <w:jc w:val="center"/>
            </w:pPr>
            <w:r w:rsidRPr="00720AEF">
              <w:t>1</w:t>
            </w:r>
          </w:p>
        </w:tc>
        <w:tc>
          <w:tcPr>
            <w:tcW w:w="493" w:type="pct"/>
            <w:noWrap/>
            <w:vAlign w:val="center"/>
          </w:tcPr>
          <w:p w14:paraId="40B1FD18" w14:textId="77777777" w:rsidR="006E36E0" w:rsidRPr="00720AEF" w:rsidRDefault="006E36E0" w:rsidP="00550F70">
            <w:pPr>
              <w:spacing w:before="60" w:after="60"/>
              <w:jc w:val="center"/>
            </w:pPr>
            <w:r w:rsidRPr="00720AEF">
              <w:t>2021</w:t>
            </w:r>
          </w:p>
        </w:tc>
        <w:tc>
          <w:tcPr>
            <w:tcW w:w="640" w:type="pct"/>
            <w:noWrap/>
            <w:vAlign w:val="center"/>
          </w:tcPr>
          <w:p w14:paraId="074748AE" w14:textId="77777777" w:rsidR="006E36E0" w:rsidRPr="00720AEF" w:rsidRDefault="006E36E0" w:rsidP="00550F70">
            <w:pPr>
              <w:spacing w:before="60" w:after="60"/>
              <w:jc w:val="center"/>
            </w:pPr>
            <w:r w:rsidRPr="00720AEF">
              <w:t>100%</w:t>
            </w:r>
          </w:p>
        </w:tc>
        <w:tc>
          <w:tcPr>
            <w:tcW w:w="869" w:type="pct"/>
            <w:noWrap/>
            <w:vAlign w:val="center"/>
          </w:tcPr>
          <w:p w14:paraId="54BBFAAD" w14:textId="77777777" w:rsidR="006E36E0" w:rsidRPr="00720AEF" w:rsidRDefault="006E36E0" w:rsidP="00550F70">
            <w:pPr>
              <w:spacing w:before="60" w:after="60"/>
              <w:jc w:val="center"/>
            </w:pPr>
            <w:r w:rsidRPr="00720AEF">
              <w:t>Việt Nam</w:t>
            </w:r>
          </w:p>
        </w:tc>
      </w:tr>
      <w:tr w:rsidR="00720AEF" w:rsidRPr="00720AEF" w14:paraId="70D09691" w14:textId="77777777" w:rsidTr="00C503E0">
        <w:trPr>
          <w:trHeight w:val="620"/>
        </w:trPr>
        <w:tc>
          <w:tcPr>
            <w:tcW w:w="458" w:type="pct"/>
            <w:noWrap/>
            <w:vAlign w:val="center"/>
          </w:tcPr>
          <w:p w14:paraId="0DED1392" w14:textId="77777777" w:rsidR="006E36E0" w:rsidRPr="00720AEF" w:rsidRDefault="006E36E0" w:rsidP="006F3392">
            <w:pPr>
              <w:numPr>
                <w:ilvl w:val="0"/>
                <w:numId w:val="51"/>
              </w:numPr>
              <w:spacing w:before="40" w:after="40"/>
              <w:jc w:val="center"/>
            </w:pPr>
          </w:p>
        </w:tc>
        <w:tc>
          <w:tcPr>
            <w:tcW w:w="1411" w:type="pct"/>
            <w:vAlign w:val="center"/>
          </w:tcPr>
          <w:p w14:paraId="5B14857B" w14:textId="77777777" w:rsidR="006E36E0" w:rsidRPr="00720AEF" w:rsidRDefault="006E36E0" w:rsidP="00550F70">
            <w:pPr>
              <w:spacing w:before="60" w:after="60"/>
            </w:pPr>
            <w:r w:rsidRPr="00720AEF">
              <w:t>Trạm biến áp 1000 KVA</w:t>
            </w:r>
          </w:p>
        </w:tc>
        <w:tc>
          <w:tcPr>
            <w:tcW w:w="606" w:type="pct"/>
            <w:noWrap/>
            <w:vAlign w:val="center"/>
          </w:tcPr>
          <w:p w14:paraId="3D51976D" w14:textId="77777777" w:rsidR="006E36E0" w:rsidRPr="00720AEF" w:rsidRDefault="006E36E0" w:rsidP="00550F70">
            <w:pPr>
              <w:spacing w:before="40" w:after="40"/>
              <w:jc w:val="center"/>
            </w:pPr>
            <w:r w:rsidRPr="00720AEF">
              <w:t>-</w:t>
            </w:r>
          </w:p>
        </w:tc>
        <w:tc>
          <w:tcPr>
            <w:tcW w:w="523" w:type="pct"/>
            <w:noWrap/>
            <w:vAlign w:val="center"/>
          </w:tcPr>
          <w:p w14:paraId="7E2AFEF8" w14:textId="77777777" w:rsidR="006E36E0" w:rsidRPr="00720AEF" w:rsidRDefault="006E36E0" w:rsidP="00550F70">
            <w:pPr>
              <w:spacing w:before="60" w:after="60"/>
              <w:jc w:val="center"/>
            </w:pPr>
            <w:r w:rsidRPr="00720AEF">
              <w:t>1</w:t>
            </w:r>
          </w:p>
        </w:tc>
        <w:tc>
          <w:tcPr>
            <w:tcW w:w="493" w:type="pct"/>
            <w:noWrap/>
            <w:vAlign w:val="center"/>
          </w:tcPr>
          <w:p w14:paraId="52847025" w14:textId="77777777" w:rsidR="006E36E0" w:rsidRPr="00720AEF" w:rsidRDefault="006E36E0" w:rsidP="00550F70">
            <w:pPr>
              <w:spacing w:before="60" w:after="60"/>
              <w:jc w:val="center"/>
            </w:pPr>
            <w:r w:rsidRPr="00720AEF">
              <w:t>2021</w:t>
            </w:r>
          </w:p>
        </w:tc>
        <w:tc>
          <w:tcPr>
            <w:tcW w:w="640" w:type="pct"/>
            <w:noWrap/>
            <w:vAlign w:val="center"/>
          </w:tcPr>
          <w:p w14:paraId="3DCF259E" w14:textId="77777777" w:rsidR="006E36E0" w:rsidRPr="00720AEF" w:rsidRDefault="006E36E0" w:rsidP="00550F70">
            <w:pPr>
              <w:spacing w:before="60" w:after="60"/>
              <w:jc w:val="center"/>
            </w:pPr>
            <w:r w:rsidRPr="00720AEF">
              <w:t>100%</w:t>
            </w:r>
          </w:p>
        </w:tc>
        <w:tc>
          <w:tcPr>
            <w:tcW w:w="869" w:type="pct"/>
            <w:noWrap/>
            <w:vAlign w:val="center"/>
          </w:tcPr>
          <w:p w14:paraId="4EE2E0A2" w14:textId="77777777" w:rsidR="006E36E0" w:rsidRPr="00720AEF" w:rsidRDefault="006E36E0" w:rsidP="00550F70">
            <w:pPr>
              <w:spacing w:before="60" w:after="60"/>
              <w:jc w:val="center"/>
            </w:pPr>
            <w:r w:rsidRPr="00720AEF">
              <w:t xml:space="preserve"> USA </w:t>
            </w:r>
          </w:p>
        </w:tc>
      </w:tr>
    </w:tbl>
    <w:p w14:paraId="0D2D3237" w14:textId="77777777" w:rsidR="00892141" w:rsidRPr="00720AEF" w:rsidRDefault="001E485D" w:rsidP="00DE65B3">
      <w:pPr>
        <w:pStyle w:val="ListParagraph1"/>
        <w:tabs>
          <w:tab w:val="left" w:pos="-5103"/>
          <w:tab w:val="left" w:pos="-3119"/>
          <w:tab w:val="left" w:pos="0"/>
          <w:tab w:val="left" w:pos="993"/>
        </w:tabs>
        <w:spacing w:before="120" w:after="120" w:line="276" w:lineRule="auto"/>
        <w:ind w:left="0"/>
        <w:jc w:val="right"/>
        <w:outlineLvl w:val="2"/>
        <w:rPr>
          <w:i/>
          <w:spacing w:val="2"/>
        </w:rPr>
        <w:sectPr w:rsidR="00892141" w:rsidRPr="00720AEF" w:rsidSect="006E5D40">
          <w:headerReference w:type="default" r:id="rId13"/>
          <w:footerReference w:type="default" r:id="rId14"/>
          <w:footnotePr>
            <w:numFmt w:val="lowerRoman"/>
          </w:footnotePr>
          <w:pgSz w:w="11909" w:h="16834"/>
          <w:pgMar w:top="999" w:right="851" w:bottom="1134" w:left="1531" w:header="432" w:footer="146" w:gutter="0"/>
          <w:cols w:space="720"/>
          <w:docGrid w:linePitch="360"/>
        </w:sectPr>
      </w:pPr>
      <w:r w:rsidRPr="00720AEF">
        <w:rPr>
          <w:i/>
          <w:spacing w:val="2"/>
        </w:rPr>
        <w:t xml:space="preserve"> </w:t>
      </w:r>
      <w:bookmarkStart w:id="34" w:name="_Toc98488085"/>
      <w:bookmarkStart w:id="35" w:name="_Toc101255712"/>
      <w:bookmarkStart w:id="36" w:name="_Toc103583030"/>
      <w:bookmarkStart w:id="37" w:name="_Toc103857817"/>
      <w:bookmarkStart w:id="38" w:name="_Toc107911605"/>
      <w:r w:rsidR="00DE65B3" w:rsidRPr="00720AEF">
        <w:rPr>
          <w:i/>
          <w:spacing w:val="2"/>
        </w:rPr>
        <w:t xml:space="preserve">(Nguồn: </w:t>
      </w:r>
      <w:r w:rsidR="001C6AB6" w:rsidRPr="00720AEF">
        <w:rPr>
          <w:i/>
          <w:spacing w:val="2"/>
        </w:rPr>
        <w:t>Công ty Cổ phần Dinh Dưỡng Nông Nghiệp Quốc Tế</w:t>
      </w:r>
      <w:r w:rsidR="00DE65B3" w:rsidRPr="00720AEF">
        <w:rPr>
          <w:i/>
          <w:spacing w:val="2"/>
        </w:rPr>
        <w:t>)</w:t>
      </w:r>
      <w:bookmarkEnd w:id="32"/>
      <w:bookmarkEnd w:id="33"/>
      <w:bookmarkEnd w:id="34"/>
      <w:bookmarkEnd w:id="35"/>
      <w:bookmarkEnd w:id="36"/>
      <w:bookmarkEnd w:id="37"/>
      <w:bookmarkEnd w:id="38"/>
    </w:p>
    <w:p w14:paraId="19EC0D13" w14:textId="77777777" w:rsidR="002C7532" w:rsidRPr="00720AEF" w:rsidRDefault="00892141" w:rsidP="00892141">
      <w:pPr>
        <w:pStyle w:val="ListParagraph1"/>
        <w:tabs>
          <w:tab w:val="left" w:pos="-5103"/>
          <w:tab w:val="left" w:pos="-3119"/>
          <w:tab w:val="left" w:pos="-1560"/>
          <w:tab w:val="left" w:pos="0"/>
          <w:tab w:val="left" w:pos="426"/>
        </w:tabs>
        <w:spacing w:before="120" w:after="120" w:line="276" w:lineRule="auto"/>
        <w:ind w:left="0" w:firstLine="357"/>
        <w:outlineLvl w:val="2"/>
        <w:rPr>
          <w:b/>
          <w:spacing w:val="2"/>
          <w:lang w:val="en-US"/>
        </w:rPr>
      </w:pPr>
      <w:r w:rsidRPr="00720AEF">
        <w:rPr>
          <w:b/>
          <w:spacing w:val="2"/>
          <w:lang w:val="en-US"/>
        </w:rPr>
        <w:lastRenderedPageBreak/>
        <w:tab/>
      </w:r>
      <w:bookmarkStart w:id="39" w:name="_Toc107911606"/>
      <w:r w:rsidR="002C7532" w:rsidRPr="00720AEF">
        <w:rPr>
          <w:b/>
          <w:spacing w:val="2"/>
          <w:lang w:val="en-US"/>
        </w:rPr>
        <w:t>4.3. Nhu cầu sử dụng điện</w:t>
      </w:r>
      <w:bookmarkEnd w:id="39"/>
    </w:p>
    <w:p w14:paraId="0FBE4202" w14:textId="77777777" w:rsidR="001E57F8" w:rsidRPr="00720AEF" w:rsidRDefault="001E57F8" w:rsidP="006F3392">
      <w:pPr>
        <w:numPr>
          <w:ilvl w:val="0"/>
          <w:numId w:val="40"/>
        </w:numPr>
        <w:tabs>
          <w:tab w:val="left" w:pos="851"/>
          <w:tab w:val="left" w:pos="1134"/>
          <w:tab w:val="left" w:pos="1560"/>
        </w:tabs>
        <w:spacing w:before="120" w:after="120" w:line="276" w:lineRule="auto"/>
        <w:ind w:left="360" w:firstLine="357"/>
        <w:contextualSpacing/>
        <w:jc w:val="both"/>
        <w:rPr>
          <w:b/>
          <w:spacing w:val="2"/>
        </w:rPr>
      </w:pPr>
      <w:r w:rsidRPr="00720AEF">
        <w:rPr>
          <w:b/>
          <w:spacing w:val="2"/>
        </w:rPr>
        <w:t>Nguồn cung cấp điện</w:t>
      </w:r>
    </w:p>
    <w:p w14:paraId="10F711BC" w14:textId="77777777" w:rsidR="001E57F8" w:rsidRPr="00720AEF" w:rsidRDefault="001E57F8" w:rsidP="001E57F8">
      <w:pPr>
        <w:spacing w:before="120" w:after="120" w:line="276" w:lineRule="auto"/>
        <w:ind w:firstLine="357"/>
        <w:jc w:val="both"/>
        <w:rPr>
          <w:spacing w:val="2"/>
          <w:lang w:val="nl-NL"/>
        </w:rPr>
      </w:pPr>
      <w:r w:rsidRPr="00720AEF">
        <w:rPr>
          <w:spacing w:val="2"/>
          <w:lang w:val="nl-NL"/>
        </w:rPr>
        <w:t>Nguồn cung cấp điện phục vụ cho quá trình hoạt động sản xuất của Dự án được lấy từ lưới điện lực Quốc gia. Việc cung cấp điện do Công ty điện lực cung cấp.</w:t>
      </w:r>
    </w:p>
    <w:p w14:paraId="717005F4" w14:textId="77777777" w:rsidR="001E57F8" w:rsidRPr="00720AEF" w:rsidRDefault="001E57F8" w:rsidP="006F3392">
      <w:pPr>
        <w:numPr>
          <w:ilvl w:val="0"/>
          <w:numId w:val="40"/>
        </w:numPr>
        <w:tabs>
          <w:tab w:val="left" w:pos="851"/>
          <w:tab w:val="left" w:pos="1134"/>
          <w:tab w:val="left" w:pos="1560"/>
        </w:tabs>
        <w:spacing w:before="120" w:after="120" w:line="276" w:lineRule="auto"/>
        <w:ind w:left="360" w:firstLine="357"/>
        <w:contextualSpacing/>
        <w:jc w:val="both"/>
        <w:rPr>
          <w:b/>
          <w:spacing w:val="2"/>
        </w:rPr>
      </w:pPr>
      <w:r w:rsidRPr="00720AEF">
        <w:rPr>
          <w:b/>
          <w:spacing w:val="2"/>
        </w:rPr>
        <w:t>Nhu cầu tiêu thụ điện</w:t>
      </w:r>
    </w:p>
    <w:p w14:paraId="71A1455E" w14:textId="77777777" w:rsidR="006E36E0" w:rsidRPr="00720AEF" w:rsidRDefault="006E36E0" w:rsidP="006E36E0">
      <w:pPr>
        <w:spacing w:before="120" w:after="120" w:line="276" w:lineRule="auto"/>
        <w:ind w:firstLine="357"/>
        <w:contextualSpacing/>
        <w:jc w:val="both"/>
        <w:rPr>
          <w:spacing w:val="2"/>
        </w:rPr>
      </w:pPr>
      <w:r w:rsidRPr="00720AEF">
        <w:rPr>
          <w:spacing w:val="2"/>
        </w:rPr>
        <w:t>Nhu cầu cung cấp điện phục vụ cho dự án cụ thể như sau:</w:t>
      </w:r>
    </w:p>
    <w:p w14:paraId="70CF2187" w14:textId="77777777" w:rsidR="006E36E0" w:rsidRPr="00720AEF" w:rsidRDefault="006E36E0" w:rsidP="006F3392">
      <w:pPr>
        <w:widowControl w:val="0"/>
        <w:numPr>
          <w:ilvl w:val="0"/>
          <w:numId w:val="52"/>
        </w:numPr>
        <w:spacing w:before="120" w:after="120" w:line="276" w:lineRule="auto"/>
        <w:ind w:left="0" w:firstLine="357"/>
        <w:contextualSpacing/>
        <w:jc w:val="both"/>
        <w:rPr>
          <w:spacing w:val="2"/>
        </w:rPr>
      </w:pPr>
      <w:r w:rsidRPr="00720AEF">
        <w:rPr>
          <w:spacing w:val="2"/>
        </w:rPr>
        <w:t>Điện phục vụ sản xuất và sinh hoạt khi dự án đi vào hoạt động ổn định 76.914,7 kWh/tháng.</w:t>
      </w:r>
    </w:p>
    <w:p w14:paraId="554621EA" w14:textId="77777777" w:rsidR="002C7532" w:rsidRPr="00720AEF" w:rsidRDefault="002C7532" w:rsidP="002C7532">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40" w:name="_Toc107911607"/>
      <w:r w:rsidRPr="00720AEF">
        <w:rPr>
          <w:b/>
          <w:spacing w:val="2"/>
          <w:lang w:val="en-US"/>
        </w:rPr>
        <w:t>4.4. Nhu cầu sử dụng nước</w:t>
      </w:r>
      <w:bookmarkEnd w:id="40"/>
    </w:p>
    <w:p w14:paraId="7E90012B" w14:textId="77777777" w:rsidR="001E57F8" w:rsidRPr="00720AEF" w:rsidRDefault="001E57F8" w:rsidP="001E57F8">
      <w:pPr>
        <w:pStyle w:val="ListParagraph1"/>
        <w:numPr>
          <w:ilvl w:val="0"/>
          <w:numId w:val="22"/>
        </w:numPr>
        <w:tabs>
          <w:tab w:val="left" w:pos="993"/>
        </w:tabs>
        <w:spacing w:before="120" w:after="120" w:line="276" w:lineRule="auto"/>
        <w:ind w:left="360" w:firstLine="357"/>
        <w:rPr>
          <w:spacing w:val="2"/>
        </w:rPr>
      </w:pPr>
      <w:bookmarkStart w:id="41" w:name="_Toc58571144"/>
      <w:r w:rsidRPr="00720AEF">
        <w:rPr>
          <w:b/>
          <w:spacing w:val="2"/>
        </w:rPr>
        <w:t>Nguồn cung cấp nước</w:t>
      </w:r>
    </w:p>
    <w:p w14:paraId="7589D5CA" w14:textId="77777777" w:rsidR="006E36E0" w:rsidRPr="00720AEF" w:rsidRDefault="006E36E0" w:rsidP="006E36E0">
      <w:pPr>
        <w:pStyle w:val="ListParagraph1"/>
        <w:tabs>
          <w:tab w:val="left" w:pos="993"/>
        </w:tabs>
        <w:spacing w:before="120" w:after="120" w:line="276" w:lineRule="auto"/>
        <w:ind w:left="360"/>
        <w:rPr>
          <w:b/>
          <w:spacing w:val="2"/>
        </w:rPr>
      </w:pPr>
      <w:r w:rsidRPr="00720AEF">
        <w:t>Nguồn cung cấp nước cho dự án được lấy từ mạng lưới cấp nước KCN Sông Mây</w:t>
      </w:r>
      <w:r w:rsidRPr="00720AEF">
        <w:rPr>
          <w:b/>
          <w:spacing w:val="2"/>
        </w:rPr>
        <w:t xml:space="preserve"> </w:t>
      </w:r>
    </w:p>
    <w:p w14:paraId="43DB9A4C" w14:textId="77777777" w:rsidR="001E57F8" w:rsidRPr="00720AEF" w:rsidRDefault="001E57F8" w:rsidP="006E36E0">
      <w:pPr>
        <w:pStyle w:val="ListParagraph1"/>
        <w:numPr>
          <w:ilvl w:val="0"/>
          <w:numId w:val="22"/>
        </w:numPr>
        <w:tabs>
          <w:tab w:val="left" w:pos="993"/>
        </w:tabs>
        <w:spacing w:before="120" w:after="120" w:line="276" w:lineRule="auto"/>
        <w:ind w:left="360" w:firstLine="357"/>
        <w:rPr>
          <w:b/>
          <w:spacing w:val="2"/>
        </w:rPr>
      </w:pPr>
      <w:r w:rsidRPr="00720AEF">
        <w:rPr>
          <w:b/>
          <w:spacing w:val="2"/>
        </w:rPr>
        <w:t>Nhu cầu sử dụng nước</w:t>
      </w:r>
    </w:p>
    <w:p w14:paraId="2ED98DC9" w14:textId="13B4CAE0" w:rsidR="006E36E0" w:rsidRPr="00720AEF" w:rsidRDefault="006E36E0" w:rsidP="00C503E0">
      <w:pPr>
        <w:widowControl w:val="0"/>
        <w:spacing w:before="120" w:after="120" w:line="276" w:lineRule="auto"/>
        <w:ind w:firstLine="357"/>
        <w:contextualSpacing/>
        <w:jc w:val="both"/>
        <w:rPr>
          <w:b/>
          <w:spacing w:val="2"/>
          <w:lang w:val="nl-NL"/>
        </w:rPr>
      </w:pPr>
      <w:bookmarkStart w:id="42" w:name="_Toc353786814"/>
      <w:bookmarkStart w:id="43" w:name="_Toc351716696"/>
      <w:bookmarkStart w:id="44" w:name="_Toc313291084"/>
      <w:bookmarkEnd w:id="41"/>
      <w:r w:rsidRPr="00720AEF">
        <w:rPr>
          <w:spacing w:val="2"/>
          <w:lang w:val="nl-NL"/>
        </w:rPr>
        <w:t xml:space="preserve">Nhu cầu sử dụng nước của Công ty bao gồm: nước sinh hoạt của công nhân viên, nước dùng để tưới cây, nước dùng cho phòng cháy chữa cháy. </w:t>
      </w:r>
    </w:p>
    <w:bookmarkEnd w:id="42"/>
    <w:bookmarkEnd w:id="43"/>
    <w:bookmarkEnd w:id="44"/>
    <w:p w14:paraId="02763BDF" w14:textId="77777777" w:rsidR="00C503E0" w:rsidRPr="00720AEF" w:rsidRDefault="006E36E0" w:rsidP="00C503E0">
      <w:pPr>
        <w:widowControl w:val="0"/>
        <w:spacing w:before="120" w:after="120" w:line="276" w:lineRule="auto"/>
        <w:ind w:firstLine="357"/>
        <w:contextualSpacing/>
        <w:jc w:val="both"/>
        <w:rPr>
          <w:spacing w:val="2"/>
          <w:lang w:val="nl-NL"/>
        </w:rPr>
      </w:pPr>
      <w:r w:rsidRPr="00720AEF">
        <w:rPr>
          <w:spacing w:val="2"/>
          <w:lang w:val="nl-NL"/>
        </w:rPr>
        <w:t xml:space="preserve">Tổng lượng công nhân viên khi dự án hoạt động ổn định là 50 lao động. </w:t>
      </w:r>
    </w:p>
    <w:p w14:paraId="72C4DF20" w14:textId="36A6EA79" w:rsidR="006E36E0" w:rsidRPr="00720AEF" w:rsidRDefault="006E36E0" w:rsidP="00C503E0">
      <w:pPr>
        <w:pStyle w:val="ListParagraph"/>
        <w:widowControl w:val="0"/>
        <w:numPr>
          <w:ilvl w:val="0"/>
          <w:numId w:val="41"/>
        </w:numPr>
        <w:spacing w:before="120" w:after="120" w:line="276" w:lineRule="auto"/>
        <w:ind w:left="0" w:firstLine="284"/>
        <w:jc w:val="both"/>
        <w:rPr>
          <w:spacing w:val="2"/>
          <w:lang w:val="nl-NL"/>
        </w:rPr>
      </w:pPr>
      <w:r w:rsidRPr="00720AEF">
        <w:rPr>
          <w:spacing w:val="2"/>
          <w:lang w:val="nl-NL"/>
        </w:rPr>
        <w:t xml:space="preserve">Nước cấp cho mục đích sinh hoạt gồm nước cấp cho nhu cầu vệ sinh cá nhân: 5,63 </w:t>
      </w:r>
      <w:r w:rsidRPr="00720AEF">
        <w:rPr>
          <w:bCs/>
        </w:rPr>
        <w:t>m</w:t>
      </w:r>
      <w:r w:rsidRPr="00720AEF">
        <w:rPr>
          <w:bCs/>
          <w:vertAlign w:val="superscript"/>
        </w:rPr>
        <w:t>3</w:t>
      </w:r>
      <w:r w:rsidRPr="00720AEF">
        <w:rPr>
          <w:bCs/>
        </w:rPr>
        <w:t>/ngày</w:t>
      </w:r>
    </w:p>
    <w:p w14:paraId="05B0D1D4" w14:textId="77777777" w:rsidR="006E36E0" w:rsidRPr="00720AEF" w:rsidRDefault="006E36E0" w:rsidP="006F3392">
      <w:pPr>
        <w:widowControl w:val="0"/>
        <w:numPr>
          <w:ilvl w:val="0"/>
          <w:numId w:val="41"/>
        </w:numPr>
        <w:spacing w:before="120" w:after="120" w:line="276" w:lineRule="auto"/>
        <w:ind w:left="0" w:firstLine="357"/>
        <w:contextualSpacing/>
        <w:jc w:val="both"/>
        <w:rPr>
          <w:bCs/>
        </w:rPr>
      </w:pPr>
      <w:r w:rsidRPr="00720AEF">
        <w:rPr>
          <w:spacing w:val="2"/>
          <w:lang w:val="nl-NL"/>
        </w:rPr>
        <w:t>Nước cấp cho nấu ăn: công ty đặt suất ăn bên ngoài</w:t>
      </w:r>
    </w:p>
    <w:p w14:paraId="6B6E6796" w14:textId="77777777" w:rsidR="006E36E0" w:rsidRPr="00720AEF" w:rsidRDefault="006E36E0" w:rsidP="006F3392">
      <w:pPr>
        <w:widowControl w:val="0"/>
        <w:numPr>
          <w:ilvl w:val="0"/>
          <w:numId w:val="41"/>
        </w:numPr>
        <w:spacing w:before="120" w:after="120" w:line="276" w:lineRule="auto"/>
        <w:ind w:left="0" w:firstLine="357"/>
        <w:contextualSpacing/>
        <w:jc w:val="both"/>
        <w:rPr>
          <w:bCs/>
        </w:rPr>
      </w:pPr>
      <w:r w:rsidRPr="00720AEF">
        <w:rPr>
          <w:bCs/>
        </w:rPr>
        <w:t>Nước cấp cho sản xuất: dự án không phát sinh nước sản xuất</w:t>
      </w:r>
    </w:p>
    <w:p w14:paraId="0588E0D4" w14:textId="77777777" w:rsidR="006E36E0" w:rsidRPr="00720AEF" w:rsidRDefault="006E36E0" w:rsidP="006F3392">
      <w:pPr>
        <w:widowControl w:val="0"/>
        <w:numPr>
          <w:ilvl w:val="0"/>
          <w:numId w:val="41"/>
        </w:numPr>
        <w:spacing w:before="120" w:after="120" w:line="276" w:lineRule="auto"/>
        <w:ind w:left="0" w:firstLine="357"/>
        <w:contextualSpacing/>
        <w:jc w:val="both"/>
        <w:rPr>
          <w:spacing w:val="2"/>
          <w:lang w:val="vi-VN"/>
        </w:rPr>
      </w:pPr>
      <w:r w:rsidRPr="00720AEF">
        <w:rPr>
          <w:spacing w:val="2"/>
          <w:lang w:val="nl-NL"/>
        </w:rPr>
        <w:t>Nước phục vụ tưới cây: 4,47</w:t>
      </w:r>
      <w:r w:rsidRPr="00720AEF">
        <w:rPr>
          <w:spacing w:val="2"/>
        </w:rPr>
        <w:t xml:space="preserve"> m</w:t>
      </w:r>
      <w:r w:rsidRPr="00720AEF">
        <w:rPr>
          <w:spacing w:val="2"/>
          <w:vertAlign w:val="superscript"/>
        </w:rPr>
        <w:t>3</w:t>
      </w:r>
      <w:r w:rsidRPr="00720AEF">
        <w:rPr>
          <w:spacing w:val="2"/>
        </w:rPr>
        <w:t>/ngày.</w:t>
      </w:r>
    </w:p>
    <w:p w14:paraId="6F25D7E4" w14:textId="77777777" w:rsidR="006E36E0" w:rsidRPr="00720AEF" w:rsidRDefault="006E36E0" w:rsidP="006F3392">
      <w:pPr>
        <w:widowControl w:val="0"/>
        <w:numPr>
          <w:ilvl w:val="0"/>
          <w:numId w:val="41"/>
        </w:numPr>
        <w:spacing w:before="120" w:after="120" w:line="276" w:lineRule="auto"/>
        <w:ind w:left="0" w:firstLine="357"/>
        <w:contextualSpacing/>
        <w:jc w:val="both"/>
        <w:rPr>
          <w:spacing w:val="2"/>
          <w:lang w:val="nl-NL"/>
        </w:rPr>
      </w:pPr>
      <w:r w:rsidRPr="00720AEF">
        <w:rPr>
          <w:spacing w:val="2"/>
          <w:lang w:val="vi-VN"/>
        </w:rPr>
        <w:t xml:space="preserve">Nước PCCC: Lưu lượng cấp nước cho chữa cháy q = 15 l/s cho một đám cháy, số đám cháy xảy ra là </w:t>
      </w:r>
      <w:r w:rsidRPr="00720AEF">
        <w:rPr>
          <w:spacing w:val="2"/>
        </w:rPr>
        <w:t>1</w:t>
      </w:r>
      <w:r w:rsidRPr="00720AEF">
        <w:rPr>
          <w:spacing w:val="2"/>
          <w:lang w:val="vi-VN"/>
        </w:rPr>
        <w:t xml:space="preserve"> đám cháy</w:t>
      </w:r>
      <w:r w:rsidRPr="00720AEF">
        <w:rPr>
          <w:spacing w:val="2"/>
        </w:rPr>
        <w:t xml:space="preserve">, tổng lượng nước dùng cho PCCC </w:t>
      </w:r>
      <w:r w:rsidR="00642F68" w:rsidRPr="00720AEF">
        <w:rPr>
          <w:spacing w:val="2"/>
        </w:rPr>
        <w:t>206</w:t>
      </w:r>
      <w:r w:rsidRPr="00720AEF">
        <w:rPr>
          <w:spacing w:val="2"/>
        </w:rPr>
        <w:t>m</w:t>
      </w:r>
      <w:r w:rsidRPr="00720AEF">
        <w:rPr>
          <w:spacing w:val="2"/>
          <w:vertAlign w:val="superscript"/>
        </w:rPr>
        <w:t>3</w:t>
      </w:r>
      <w:r w:rsidRPr="00720AEF">
        <w:rPr>
          <w:spacing w:val="2"/>
          <w:lang w:val="vi-VN"/>
        </w:rPr>
        <w:t>. (Nước PCCC không mang tính chất sử dụng thường xuyên).</w:t>
      </w:r>
    </w:p>
    <w:p w14:paraId="19D82C7C" w14:textId="77777777" w:rsidR="006E36E0" w:rsidRPr="00720AEF" w:rsidRDefault="006E36E0" w:rsidP="006E36E0">
      <w:pPr>
        <w:widowControl w:val="0"/>
        <w:spacing w:before="120" w:after="120" w:line="276" w:lineRule="auto"/>
        <w:ind w:firstLine="357"/>
        <w:contextualSpacing/>
        <w:jc w:val="both"/>
        <w:rPr>
          <w:spacing w:val="2"/>
        </w:rPr>
      </w:pPr>
      <w:r w:rsidRPr="00720AEF">
        <w:rPr>
          <w:spacing w:val="2"/>
        </w:rPr>
        <w:t>Tổng lượng nước sử dụng cho ngày lớn nhất được thống kê theo bảng dưới:</w:t>
      </w:r>
    </w:p>
    <w:p w14:paraId="152F3ED5" w14:textId="77777777" w:rsidR="006E36E0" w:rsidRPr="00720AEF" w:rsidRDefault="006E36E0" w:rsidP="006E36E0">
      <w:pPr>
        <w:pStyle w:val="bang001"/>
        <w:numPr>
          <w:ilvl w:val="0"/>
          <w:numId w:val="38"/>
        </w:numPr>
        <w:tabs>
          <w:tab w:val="left" w:pos="1710"/>
        </w:tabs>
        <w:spacing w:before="120" w:after="120" w:line="276" w:lineRule="auto"/>
        <w:contextualSpacing/>
      </w:pPr>
      <w:bookmarkStart w:id="45" w:name="_Toc96151421"/>
      <w:bookmarkStart w:id="46" w:name="_Toc107912663"/>
      <w:r w:rsidRPr="00720AEF">
        <w:t>Tổng hợp nhu cầu sử dụng nước</w:t>
      </w:r>
      <w:r w:rsidRPr="00720AEF">
        <w:rPr>
          <w:lang w:val="en-US"/>
        </w:rPr>
        <w:t xml:space="preserve"> và lượng nước thải</w:t>
      </w:r>
      <w:r w:rsidRPr="00720AEF">
        <w:t xml:space="preserve"> của dự án</w:t>
      </w:r>
      <w:bookmarkEnd w:id="45"/>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2611"/>
        <w:gridCol w:w="2960"/>
        <w:gridCol w:w="3034"/>
      </w:tblGrid>
      <w:tr w:rsidR="00720AEF" w:rsidRPr="00720AEF" w14:paraId="4B28F03F" w14:textId="77777777" w:rsidTr="00143855">
        <w:trPr>
          <w:tblHeader/>
          <w:jc w:val="center"/>
        </w:trPr>
        <w:tc>
          <w:tcPr>
            <w:tcW w:w="584" w:type="pct"/>
            <w:vMerge w:val="restart"/>
            <w:vAlign w:val="center"/>
          </w:tcPr>
          <w:p w14:paraId="508A242E" w14:textId="77777777" w:rsidR="00C503E0" w:rsidRPr="00720AEF" w:rsidRDefault="00C503E0" w:rsidP="00550F70">
            <w:pPr>
              <w:jc w:val="center"/>
              <w:rPr>
                <w:b/>
                <w:bCs/>
              </w:rPr>
            </w:pPr>
            <w:r w:rsidRPr="00720AEF">
              <w:rPr>
                <w:b/>
                <w:bCs/>
              </w:rPr>
              <w:t>STT</w:t>
            </w:r>
          </w:p>
        </w:tc>
        <w:tc>
          <w:tcPr>
            <w:tcW w:w="1340" w:type="pct"/>
            <w:vMerge w:val="restart"/>
            <w:vAlign w:val="center"/>
          </w:tcPr>
          <w:p w14:paraId="5E9AD865" w14:textId="77777777" w:rsidR="00C503E0" w:rsidRPr="00720AEF" w:rsidRDefault="00C503E0" w:rsidP="00550F70">
            <w:pPr>
              <w:jc w:val="center"/>
              <w:rPr>
                <w:b/>
                <w:bCs/>
              </w:rPr>
            </w:pPr>
            <w:r w:rsidRPr="00720AEF">
              <w:rPr>
                <w:b/>
                <w:bCs/>
              </w:rPr>
              <w:t>Mục đích sử dụng</w:t>
            </w:r>
          </w:p>
        </w:tc>
        <w:tc>
          <w:tcPr>
            <w:tcW w:w="1519" w:type="pct"/>
          </w:tcPr>
          <w:p w14:paraId="756C72CE" w14:textId="4FCF12E5" w:rsidR="00C503E0" w:rsidRPr="00720AEF" w:rsidRDefault="00C503E0" w:rsidP="00550F70">
            <w:pPr>
              <w:jc w:val="center"/>
              <w:rPr>
                <w:b/>
                <w:bCs/>
              </w:rPr>
            </w:pPr>
            <w:r w:rsidRPr="00720AEF">
              <w:rPr>
                <w:b/>
                <w:bCs/>
              </w:rPr>
              <w:t>Lượng nước sử dụng (m</w:t>
            </w:r>
            <w:r w:rsidRPr="00720AEF">
              <w:rPr>
                <w:b/>
                <w:bCs/>
                <w:vertAlign w:val="superscript"/>
              </w:rPr>
              <w:t>3</w:t>
            </w:r>
            <w:r w:rsidRPr="00720AEF">
              <w:rPr>
                <w:b/>
                <w:bCs/>
              </w:rPr>
              <w:t>/ngày.đêm)</w:t>
            </w:r>
          </w:p>
        </w:tc>
        <w:tc>
          <w:tcPr>
            <w:tcW w:w="1557" w:type="pct"/>
          </w:tcPr>
          <w:p w14:paraId="5C7D3A0D" w14:textId="7682220C" w:rsidR="00C503E0" w:rsidRPr="00720AEF" w:rsidRDefault="00C503E0" w:rsidP="00550F70">
            <w:pPr>
              <w:jc w:val="center"/>
              <w:rPr>
                <w:b/>
                <w:bCs/>
              </w:rPr>
            </w:pPr>
            <w:r w:rsidRPr="00720AEF">
              <w:rPr>
                <w:b/>
                <w:bCs/>
              </w:rPr>
              <w:t>Lượng nước thải (m</w:t>
            </w:r>
            <w:r w:rsidRPr="00720AEF">
              <w:rPr>
                <w:b/>
                <w:bCs/>
                <w:vertAlign w:val="superscript"/>
              </w:rPr>
              <w:t>3</w:t>
            </w:r>
            <w:r w:rsidRPr="00720AEF">
              <w:rPr>
                <w:b/>
                <w:bCs/>
              </w:rPr>
              <w:t>/ngày.đêm)</w:t>
            </w:r>
          </w:p>
        </w:tc>
      </w:tr>
      <w:tr w:rsidR="00720AEF" w:rsidRPr="00720AEF" w14:paraId="17AA9520" w14:textId="77777777" w:rsidTr="00C503E0">
        <w:trPr>
          <w:tblHeader/>
          <w:jc w:val="center"/>
        </w:trPr>
        <w:tc>
          <w:tcPr>
            <w:tcW w:w="584" w:type="pct"/>
            <w:vMerge/>
            <w:vAlign w:val="center"/>
          </w:tcPr>
          <w:p w14:paraId="7C956D76" w14:textId="77777777" w:rsidR="00C503E0" w:rsidRPr="00720AEF" w:rsidRDefault="00C503E0" w:rsidP="00550F70">
            <w:pPr>
              <w:jc w:val="center"/>
              <w:rPr>
                <w:b/>
                <w:bCs/>
              </w:rPr>
            </w:pPr>
          </w:p>
        </w:tc>
        <w:tc>
          <w:tcPr>
            <w:tcW w:w="1340" w:type="pct"/>
            <w:vMerge/>
            <w:vAlign w:val="center"/>
          </w:tcPr>
          <w:p w14:paraId="0B953A23" w14:textId="77777777" w:rsidR="00C503E0" w:rsidRPr="00720AEF" w:rsidRDefault="00C503E0" w:rsidP="00550F70">
            <w:pPr>
              <w:jc w:val="center"/>
              <w:rPr>
                <w:b/>
                <w:bCs/>
              </w:rPr>
            </w:pPr>
          </w:p>
        </w:tc>
        <w:tc>
          <w:tcPr>
            <w:tcW w:w="1519" w:type="pct"/>
            <w:vAlign w:val="center"/>
          </w:tcPr>
          <w:p w14:paraId="780FD820" w14:textId="77777777" w:rsidR="00C503E0" w:rsidRPr="00720AEF" w:rsidRDefault="00C503E0" w:rsidP="00550F70">
            <w:pPr>
              <w:jc w:val="center"/>
              <w:rPr>
                <w:b/>
                <w:bCs/>
              </w:rPr>
            </w:pPr>
            <w:r w:rsidRPr="00720AEF">
              <w:rPr>
                <w:b/>
                <w:lang w:val="sv-SE"/>
              </w:rPr>
              <w:t>Tổng</w:t>
            </w:r>
          </w:p>
        </w:tc>
        <w:tc>
          <w:tcPr>
            <w:tcW w:w="1557" w:type="pct"/>
            <w:vAlign w:val="center"/>
          </w:tcPr>
          <w:p w14:paraId="3CA817EC" w14:textId="77777777" w:rsidR="00C503E0" w:rsidRPr="00720AEF" w:rsidRDefault="00C503E0" w:rsidP="00550F70">
            <w:pPr>
              <w:jc w:val="center"/>
              <w:rPr>
                <w:b/>
                <w:bCs/>
              </w:rPr>
            </w:pPr>
            <w:r w:rsidRPr="00720AEF">
              <w:rPr>
                <w:b/>
                <w:lang w:val="sv-SE"/>
              </w:rPr>
              <w:t>Tổng</w:t>
            </w:r>
          </w:p>
        </w:tc>
      </w:tr>
      <w:tr w:rsidR="00720AEF" w:rsidRPr="00720AEF" w14:paraId="23B77C15" w14:textId="77777777" w:rsidTr="00C503E0">
        <w:trPr>
          <w:jc w:val="center"/>
        </w:trPr>
        <w:tc>
          <w:tcPr>
            <w:tcW w:w="584" w:type="pct"/>
            <w:vAlign w:val="center"/>
          </w:tcPr>
          <w:p w14:paraId="58CBB841" w14:textId="77777777" w:rsidR="00C503E0" w:rsidRPr="00720AEF" w:rsidRDefault="00C503E0" w:rsidP="00143855">
            <w:pPr>
              <w:jc w:val="center"/>
              <w:rPr>
                <w:bCs/>
              </w:rPr>
            </w:pPr>
            <w:r w:rsidRPr="00720AEF">
              <w:rPr>
                <w:bCs/>
              </w:rPr>
              <w:t>1</w:t>
            </w:r>
          </w:p>
        </w:tc>
        <w:tc>
          <w:tcPr>
            <w:tcW w:w="1340" w:type="pct"/>
            <w:vAlign w:val="center"/>
          </w:tcPr>
          <w:p w14:paraId="1A687DEB" w14:textId="77777777" w:rsidR="00C503E0" w:rsidRPr="00720AEF" w:rsidRDefault="00C503E0" w:rsidP="00550F70">
            <w:pPr>
              <w:rPr>
                <w:bCs/>
              </w:rPr>
            </w:pPr>
            <w:r w:rsidRPr="00720AEF">
              <w:rPr>
                <w:bCs/>
              </w:rPr>
              <w:t>Nước cấp sinh hoạt công nhân viên</w:t>
            </w:r>
          </w:p>
        </w:tc>
        <w:tc>
          <w:tcPr>
            <w:tcW w:w="1519" w:type="pct"/>
            <w:vAlign w:val="center"/>
          </w:tcPr>
          <w:p w14:paraId="3A6E8000" w14:textId="77777777" w:rsidR="00C503E0" w:rsidRPr="00720AEF" w:rsidRDefault="00C503E0" w:rsidP="00550F70">
            <w:pPr>
              <w:jc w:val="center"/>
            </w:pPr>
            <w:r w:rsidRPr="00720AEF">
              <w:t>5,63</w:t>
            </w:r>
          </w:p>
        </w:tc>
        <w:tc>
          <w:tcPr>
            <w:tcW w:w="1557" w:type="pct"/>
            <w:vAlign w:val="center"/>
          </w:tcPr>
          <w:p w14:paraId="3C7D0862" w14:textId="77777777" w:rsidR="00C503E0" w:rsidRPr="00720AEF" w:rsidRDefault="00C503E0" w:rsidP="00550F70">
            <w:pPr>
              <w:jc w:val="center"/>
            </w:pPr>
            <w:r w:rsidRPr="00720AEF">
              <w:t>5,63</w:t>
            </w:r>
          </w:p>
        </w:tc>
      </w:tr>
      <w:tr w:rsidR="00720AEF" w:rsidRPr="00720AEF" w14:paraId="364A5CC6" w14:textId="77777777" w:rsidTr="00C503E0">
        <w:trPr>
          <w:jc w:val="center"/>
        </w:trPr>
        <w:tc>
          <w:tcPr>
            <w:tcW w:w="584" w:type="pct"/>
            <w:vAlign w:val="center"/>
          </w:tcPr>
          <w:p w14:paraId="4393D959" w14:textId="77777777" w:rsidR="00C503E0" w:rsidRPr="00720AEF" w:rsidRDefault="00C503E0" w:rsidP="00550F70">
            <w:pPr>
              <w:ind w:left="66"/>
              <w:jc w:val="center"/>
              <w:rPr>
                <w:bCs/>
              </w:rPr>
            </w:pPr>
            <w:r w:rsidRPr="00720AEF">
              <w:rPr>
                <w:bCs/>
              </w:rPr>
              <w:t>2</w:t>
            </w:r>
          </w:p>
        </w:tc>
        <w:tc>
          <w:tcPr>
            <w:tcW w:w="1340" w:type="pct"/>
            <w:vAlign w:val="center"/>
          </w:tcPr>
          <w:p w14:paraId="1A061369" w14:textId="77777777" w:rsidR="00C503E0" w:rsidRPr="00720AEF" w:rsidRDefault="00C503E0" w:rsidP="00550F70">
            <w:pPr>
              <w:rPr>
                <w:bCs/>
              </w:rPr>
            </w:pPr>
            <w:r w:rsidRPr="00720AEF">
              <w:rPr>
                <w:bCs/>
              </w:rPr>
              <w:t>Nước phục vụ cho tưới cây</w:t>
            </w:r>
          </w:p>
        </w:tc>
        <w:tc>
          <w:tcPr>
            <w:tcW w:w="1519" w:type="pct"/>
            <w:vAlign w:val="center"/>
          </w:tcPr>
          <w:p w14:paraId="523D3C0F" w14:textId="77777777" w:rsidR="00C503E0" w:rsidRPr="00720AEF" w:rsidRDefault="00C503E0" w:rsidP="00550F70">
            <w:pPr>
              <w:jc w:val="center"/>
            </w:pPr>
            <w:r w:rsidRPr="00720AEF">
              <w:t>4,47</w:t>
            </w:r>
          </w:p>
        </w:tc>
        <w:tc>
          <w:tcPr>
            <w:tcW w:w="1557" w:type="pct"/>
            <w:vAlign w:val="center"/>
          </w:tcPr>
          <w:p w14:paraId="372C3718" w14:textId="77777777" w:rsidR="00C503E0" w:rsidRPr="00720AEF" w:rsidRDefault="00C503E0" w:rsidP="00550F70">
            <w:pPr>
              <w:jc w:val="center"/>
            </w:pPr>
            <w:r w:rsidRPr="00720AEF">
              <w:t>-</w:t>
            </w:r>
          </w:p>
        </w:tc>
      </w:tr>
      <w:tr w:rsidR="00720AEF" w:rsidRPr="00720AEF" w14:paraId="3F2D716A" w14:textId="77777777" w:rsidTr="00C503E0">
        <w:trPr>
          <w:jc w:val="center"/>
        </w:trPr>
        <w:tc>
          <w:tcPr>
            <w:tcW w:w="584" w:type="pct"/>
            <w:vAlign w:val="center"/>
          </w:tcPr>
          <w:p w14:paraId="5DD5F597" w14:textId="77777777" w:rsidR="00C503E0" w:rsidRPr="00720AEF" w:rsidRDefault="00C503E0" w:rsidP="00550F70">
            <w:pPr>
              <w:ind w:left="66"/>
              <w:jc w:val="center"/>
              <w:rPr>
                <w:bCs/>
              </w:rPr>
            </w:pPr>
            <w:r w:rsidRPr="00720AEF">
              <w:rPr>
                <w:bCs/>
              </w:rPr>
              <w:t>3</w:t>
            </w:r>
          </w:p>
        </w:tc>
        <w:tc>
          <w:tcPr>
            <w:tcW w:w="1340" w:type="pct"/>
            <w:vAlign w:val="center"/>
          </w:tcPr>
          <w:p w14:paraId="743B7DA4" w14:textId="77777777" w:rsidR="00C503E0" w:rsidRPr="00720AEF" w:rsidRDefault="00C503E0" w:rsidP="00550F70">
            <w:pPr>
              <w:rPr>
                <w:bCs/>
              </w:rPr>
            </w:pPr>
            <w:r w:rsidRPr="00720AEF">
              <w:rPr>
                <w:bCs/>
              </w:rPr>
              <w:t>Nước cấp PCCC</w:t>
            </w:r>
          </w:p>
        </w:tc>
        <w:tc>
          <w:tcPr>
            <w:tcW w:w="1519" w:type="pct"/>
            <w:vAlign w:val="center"/>
          </w:tcPr>
          <w:p w14:paraId="356FDB5A" w14:textId="77777777" w:rsidR="00C503E0" w:rsidRPr="00720AEF" w:rsidRDefault="00C503E0" w:rsidP="00550F70">
            <w:pPr>
              <w:jc w:val="center"/>
            </w:pPr>
            <w:r w:rsidRPr="00720AEF">
              <w:t>206</w:t>
            </w:r>
          </w:p>
        </w:tc>
        <w:tc>
          <w:tcPr>
            <w:tcW w:w="1557" w:type="pct"/>
            <w:vAlign w:val="center"/>
          </w:tcPr>
          <w:p w14:paraId="5245146D" w14:textId="77777777" w:rsidR="00C503E0" w:rsidRPr="00720AEF" w:rsidRDefault="00C503E0" w:rsidP="00550F70">
            <w:pPr>
              <w:jc w:val="center"/>
            </w:pPr>
            <w:r w:rsidRPr="00720AEF">
              <w:t>-</w:t>
            </w:r>
          </w:p>
        </w:tc>
      </w:tr>
      <w:tr w:rsidR="00720AEF" w:rsidRPr="00720AEF" w14:paraId="1173EB16" w14:textId="77777777" w:rsidTr="00C503E0">
        <w:trPr>
          <w:jc w:val="center"/>
        </w:trPr>
        <w:tc>
          <w:tcPr>
            <w:tcW w:w="1924" w:type="pct"/>
            <w:gridSpan w:val="2"/>
            <w:vAlign w:val="center"/>
          </w:tcPr>
          <w:p w14:paraId="4D64C4DA" w14:textId="77777777" w:rsidR="00C503E0" w:rsidRPr="00720AEF" w:rsidRDefault="00C503E0" w:rsidP="00550F70">
            <w:pPr>
              <w:jc w:val="center"/>
              <w:rPr>
                <w:bCs/>
              </w:rPr>
            </w:pPr>
            <w:r w:rsidRPr="00720AEF">
              <w:rPr>
                <w:b/>
                <w:bCs/>
              </w:rPr>
              <w:t>Tổng cộng lượng nước sử dụng và cần xử lý (tính cho ngày sử dụng lớn nhất, không tính nước PCCC)</w:t>
            </w:r>
          </w:p>
        </w:tc>
        <w:tc>
          <w:tcPr>
            <w:tcW w:w="1519" w:type="pct"/>
            <w:vAlign w:val="center"/>
          </w:tcPr>
          <w:p w14:paraId="70EAE62B" w14:textId="77777777" w:rsidR="00C503E0" w:rsidRPr="00720AEF" w:rsidRDefault="00C503E0" w:rsidP="00550F70">
            <w:pPr>
              <w:jc w:val="center"/>
              <w:rPr>
                <w:b/>
              </w:rPr>
            </w:pPr>
            <w:r w:rsidRPr="00720AEF">
              <w:rPr>
                <w:b/>
              </w:rPr>
              <w:t>10,1</w:t>
            </w:r>
          </w:p>
        </w:tc>
        <w:tc>
          <w:tcPr>
            <w:tcW w:w="1557" w:type="pct"/>
            <w:vAlign w:val="center"/>
          </w:tcPr>
          <w:p w14:paraId="4CA5D89D" w14:textId="77777777" w:rsidR="00C503E0" w:rsidRPr="00720AEF" w:rsidRDefault="00C503E0" w:rsidP="00550F70">
            <w:pPr>
              <w:jc w:val="center"/>
              <w:rPr>
                <w:b/>
              </w:rPr>
            </w:pPr>
            <w:r w:rsidRPr="00720AEF">
              <w:rPr>
                <w:b/>
              </w:rPr>
              <w:t>5,63</w:t>
            </w:r>
          </w:p>
        </w:tc>
      </w:tr>
    </w:tbl>
    <w:p w14:paraId="270E72A0" w14:textId="77777777" w:rsidR="002C7532" w:rsidRPr="00720AEF" w:rsidRDefault="002C7532" w:rsidP="002C7532">
      <w:pPr>
        <w:pStyle w:val="ListParagraph1"/>
        <w:tabs>
          <w:tab w:val="left" w:pos="-5103"/>
          <w:tab w:val="left" w:pos="-3119"/>
          <w:tab w:val="left" w:pos="0"/>
          <w:tab w:val="left" w:pos="993"/>
        </w:tabs>
        <w:spacing w:before="120" w:after="120" w:line="276" w:lineRule="auto"/>
        <w:ind w:left="0" w:firstLine="426"/>
        <w:outlineLvl w:val="2"/>
        <w:rPr>
          <w:b/>
          <w:spacing w:val="2"/>
          <w:lang w:val="en-US"/>
        </w:rPr>
      </w:pPr>
      <w:bookmarkStart w:id="47" w:name="_Toc107911608"/>
      <w:r w:rsidRPr="00720AEF">
        <w:rPr>
          <w:b/>
          <w:spacing w:val="2"/>
          <w:lang w:val="en-US"/>
        </w:rPr>
        <w:t>5. Các thông tin khác liên quan đế</w:t>
      </w:r>
      <w:r w:rsidR="00B14F44" w:rsidRPr="00720AEF">
        <w:rPr>
          <w:b/>
          <w:spacing w:val="2"/>
          <w:lang w:val="en-US"/>
        </w:rPr>
        <w:t xml:space="preserve">n </w:t>
      </w:r>
      <w:r w:rsidR="0039750C" w:rsidRPr="00720AEF">
        <w:rPr>
          <w:b/>
          <w:spacing w:val="2"/>
          <w:lang w:val="en-US"/>
        </w:rPr>
        <w:t>dự án đầu tư</w:t>
      </w:r>
      <w:r w:rsidR="00B14F44" w:rsidRPr="00720AEF">
        <w:rPr>
          <w:b/>
          <w:spacing w:val="2"/>
          <w:lang w:val="en-US"/>
        </w:rPr>
        <w:t xml:space="preserve"> </w:t>
      </w:r>
      <w:r w:rsidRPr="00720AEF">
        <w:rPr>
          <w:b/>
          <w:spacing w:val="2"/>
          <w:lang w:val="en-US"/>
        </w:rPr>
        <w:t>(nếu có)</w:t>
      </w:r>
      <w:bookmarkEnd w:id="47"/>
    </w:p>
    <w:p w14:paraId="70503079" w14:textId="77777777" w:rsidR="00CF5277" w:rsidRPr="00720AEF" w:rsidRDefault="00CF5277" w:rsidP="00CF5277">
      <w:pPr>
        <w:widowControl w:val="0"/>
        <w:spacing w:line="276" w:lineRule="auto"/>
        <w:ind w:firstLine="426"/>
        <w:contextualSpacing/>
        <w:rPr>
          <w:b/>
          <w:bCs/>
          <w:spacing w:val="2"/>
        </w:rPr>
      </w:pPr>
      <w:r w:rsidRPr="00720AEF">
        <w:rPr>
          <w:b/>
          <w:bCs/>
          <w:spacing w:val="2"/>
        </w:rPr>
        <w:t>5.1.   Quy mô các hạng mục của dự án</w:t>
      </w:r>
    </w:p>
    <w:p w14:paraId="4F6095AE" w14:textId="77777777" w:rsidR="001E57F8" w:rsidRPr="00720AEF" w:rsidRDefault="001E57F8" w:rsidP="001E57F8">
      <w:pPr>
        <w:spacing w:line="276" w:lineRule="auto"/>
        <w:ind w:firstLine="360"/>
        <w:contextualSpacing/>
        <w:jc w:val="both"/>
        <w:rPr>
          <w:spacing w:val="2"/>
        </w:rPr>
      </w:pPr>
      <w:r w:rsidRPr="00720AEF">
        <w:rPr>
          <w:spacing w:val="2"/>
        </w:rPr>
        <w:lastRenderedPageBreak/>
        <w:t xml:space="preserve">Tổng diện tích đất cho toàn dự án </w:t>
      </w:r>
      <w:r w:rsidR="006E36E0" w:rsidRPr="00720AEF">
        <w:rPr>
          <w:spacing w:val="2"/>
        </w:rPr>
        <w:t xml:space="preserve">11.261 </w:t>
      </w:r>
      <w:r w:rsidRPr="00720AEF">
        <w:rPr>
          <w:spacing w:val="2"/>
        </w:rPr>
        <w:t>m</w:t>
      </w:r>
      <w:r w:rsidRPr="00720AEF">
        <w:rPr>
          <w:spacing w:val="2"/>
          <w:vertAlign w:val="superscript"/>
        </w:rPr>
        <w:t>2</w:t>
      </w:r>
      <w:r w:rsidRPr="00720AEF">
        <w:rPr>
          <w:spacing w:val="2"/>
        </w:rPr>
        <w:t>. Các hạng mục và quy mô công trình được trình bày trong bảng dưới đây (sơ đồ bố trí mặt bằng tổng thể của nhà máy được đính kèm trong phần phụ lục).</w:t>
      </w:r>
    </w:p>
    <w:p w14:paraId="475B1AA3" w14:textId="77777777" w:rsidR="00B14F44" w:rsidRPr="00720AEF" w:rsidRDefault="00B14F44" w:rsidP="00984E75">
      <w:pPr>
        <w:spacing w:line="276" w:lineRule="auto"/>
        <w:ind w:firstLine="360"/>
        <w:contextualSpacing/>
        <w:jc w:val="both"/>
        <w:rPr>
          <w:spacing w:val="2"/>
        </w:rPr>
      </w:pPr>
      <w:r w:rsidRPr="00720AEF">
        <w:rPr>
          <w:spacing w:val="2"/>
        </w:rPr>
        <w:t>Quy mô sử dụng đất của toàn Công ty và các hạng mục công trình cụ thể như sau:</w:t>
      </w:r>
    </w:p>
    <w:p w14:paraId="0D19C4AC" w14:textId="77777777" w:rsidR="00B14F44" w:rsidRPr="00720AEF" w:rsidRDefault="00B14F44" w:rsidP="00B14F44">
      <w:pPr>
        <w:pStyle w:val="bang001"/>
        <w:tabs>
          <w:tab w:val="left" w:pos="1710"/>
        </w:tabs>
        <w:ind w:left="360" w:firstLine="0"/>
        <w:contextualSpacing/>
        <w:rPr>
          <w:lang w:val="en-US"/>
        </w:rPr>
      </w:pPr>
    </w:p>
    <w:p w14:paraId="309AABB7" w14:textId="77777777" w:rsidR="00B14F44" w:rsidRPr="00720AEF" w:rsidRDefault="00B14F44" w:rsidP="00F93B72">
      <w:pPr>
        <w:pStyle w:val="bang001"/>
        <w:numPr>
          <w:ilvl w:val="0"/>
          <w:numId w:val="38"/>
        </w:numPr>
        <w:tabs>
          <w:tab w:val="left" w:pos="-709"/>
        </w:tabs>
        <w:spacing w:before="120" w:after="120" w:line="276" w:lineRule="auto"/>
        <w:ind w:left="0" w:firstLine="357"/>
        <w:contextualSpacing/>
        <w:rPr>
          <w:lang w:val="en-US"/>
        </w:rPr>
      </w:pPr>
      <w:bookmarkStart w:id="48" w:name="_Toc58571141"/>
      <w:bookmarkStart w:id="49" w:name="_Toc107912664"/>
      <w:r w:rsidRPr="00720AEF">
        <w:rPr>
          <w:lang w:val="en-US"/>
        </w:rPr>
        <w:t>Diện tích xây dựng các hạng mục công trình</w:t>
      </w:r>
      <w:bookmarkEnd w:id="48"/>
      <w:bookmarkEnd w:id="49"/>
    </w:p>
    <w:p w14:paraId="2B40B88D" w14:textId="77777777" w:rsidR="00694602" w:rsidRPr="00720AEF" w:rsidRDefault="00694602" w:rsidP="00B14F44">
      <w:pPr>
        <w:pStyle w:val="bang001"/>
        <w:tabs>
          <w:tab w:val="left" w:pos="1710"/>
        </w:tabs>
        <w:ind w:left="360" w:firstLine="0"/>
        <w:contextualSpacing/>
        <w:rPr>
          <w:lang w:val="en-US"/>
        </w:rPr>
      </w:pPr>
    </w:p>
    <w:tbl>
      <w:tblPr>
        <w:tblW w:w="5000" w:type="pct"/>
        <w:tblLayout w:type="fixed"/>
        <w:tblLook w:val="0000" w:firstRow="0" w:lastRow="0" w:firstColumn="0" w:lastColumn="0" w:noHBand="0" w:noVBand="0"/>
      </w:tblPr>
      <w:tblGrid>
        <w:gridCol w:w="708"/>
        <w:gridCol w:w="1091"/>
        <w:gridCol w:w="2562"/>
        <w:gridCol w:w="1701"/>
        <w:gridCol w:w="1559"/>
        <w:gridCol w:w="2122"/>
      </w:tblGrid>
      <w:tr w:rsidR="00720AEF" w:rsidRPr="00720AEF" w14:paraId="556EBAC9" w14:textId="77777777" w:rsidTr="00143855">
        <w:trPr>
          <w:trHeight w:val="793"/>
          <w:tblHeader/>
        </w:trPr>
        <w:tc>
          <w:tcPr>
            <w:tcW w:w="363" w:type="pct"/>
            <w:vMerge w:val="restart"/>
            <w:tcBorders>
              <w:top w:val="single" w:sz="4" w:space="0" w:color="auto"/>
              <w:left w:val="single" w:sz="4" w:space="0" w:color="auto"/>
              <w:right w:val="single" w:sz="4" w:space="0" w:color="auto"/>
            </w:tcBorders>
            <w:noWrap/>
            <w:vAlign w:val="center"/>
          </w:tcPr>
          <w:p w14:paraId="6CF4D263" w14:textId="77777777" w:rsidR="00143855" w:rsidRPr="00720AEF" w:rsidRDefault="00143855" w:rsidP="00550F70">
            <w:pPr>
              <w:jc w:val="center"/>
              <w:rPr>
                <w:b/>
                <w:bCs/>
              </w:rPr>
            </w:pPr>
            <w:r w:rsidRPr="00720AEF">
              <w:rPr>
                <w:b/>
                <w:bCs/>
              </w:rPr>
              <w:t>STT</w:t>
            </w:r>
          </w:p>
        </w:tc>
        <w:tc>
          <w:tcPr>
            <w:tcW w:w="560" w:type="pct"/>
            <w:vMerge w:val="restart"/>
            <w:tcBorders>
              <w:top w:val="single" w:sz="4" w:space="0" w:color="auto"/>
              <w:left w:val="nil"/>
              <w:right w:val="single" w:sz="4" w:space="0" w:color="auto"/>
            </w:tcBorders>
            <w:noWrap/>
            <w:vAlign w:val="center"/>
          </w:tcPr>
          <w:p w14:paraId="0737FFA7" w14:textId="77777777" w:rsidR="00143855" w:rsidRPr="00720AEF" w:rsidRDefault="00143855" w:rsidP="00550F70">
            <w:pPr>
              <w:jc w:val="center"/>
              <w:rPr>
                <w:b/>
                <w:bCs/>
              </w:rPr>
            </w:pPr>
            <w:r w:rsidRPr="00720AEF">
              <w:rPr>
                <w:b/>
                <w:bCs/>
              </w:rPr>
              <w:t>Ký hiệu</w:t>
            </w:r>
          </w:p>
        </w:tc>
        <w:tc>
          <w:tcPr>
            <w:tcW w:w="1315" w:type="pct"/>
            <w:vMerge w:val="restart"/>
            <w:tcBorders>
              <w:top w:val="single" w:sz="4" w:space="0" w:color="auto"/>
              <w:left w:val="nil"/>
              <w:right w:val="single" w:sz="4" w:space="0" w:color="auto"/>
            </w:tcBorders>
            <w:vAlign w:val="center"/>
          </w:tcPr>
          <w:p w14:paraId="0A575B80" w14:textId="77777777" w:rsidR="00143855" w:rsidRPr="00720AEF" w:rsidRDefault="00143855" w:rsidP="00550F70">
            <w:pPr>
              <w:jc w:val="center"/>
              <w:rPr>
                <w:b/>
                <w:bCs/>
              </w:rPr>
            </w:pPr>
            <w:r w:rsidRPr="00720AEF">
              <w:rPr>
                <w:b/>
                <w:bCs/>
              </w:rPr>
              <w:t>Hạng mục</w:t>
            </w:r>
          </w:p>
        </w:tc>
        <w:tc>
          <w:tcPr>
            <w:tcW w:w="1673" w:type="pct"/>
            <w:gridSpan w:val="2"/>
            <w:tcBorders>
              <w:top w:val="single" w:sz="4" w:space="0" w:color="auto"/>
              <w:left w:val="nil"/>
              <w:bottom w:val="single" w:sz="4" w:space="0" w:color="auto"/>
              <w:right w:val="single" w:sz="4" w:space="0" w:color="auto"/>
            </w:tcBorders>
            <w:vAlign w:val="center"/>
          </w:tcPr>
          <w:p w14:paraId="31BEE655" w14:textId="77777777" w:rsidR="00143855" w:rsidRPr="00720AEF" w:rsidRDefault="00143855" w:rsidP="00550F70">
            <w:pPr>
              <w:jc w:val="center"/>
              <w:rPr>
                <w:b/>
                <w:bCs/>
              </w:rPr>
            </w:pPr>
            <w:r w:rsidRPr="00720AEF">
              <w:rPr>
                <w:b/>
                <w:bCs/>
              </w:rPr>
              <w:t>Dự án</w:t>
            </w:r>
          </w:p>
        </w:tc>
        <w:tc>
          <w:tcPr>
            <w:tcW w:w="1089" w:type="pct"/>
            <w:vMerge w:val="restart"/>
            <w:tcBorders>
              <w:top w:val="single" w:sz="4" w:space="0" w:color="auto"/>
              <w:left w:val="nil"/>
              <w:right w:val="single" w:sz="4" w:space="0" w:color="auto"/>
            </w:tcBorders>
            <w:vAlign w:val="center"/>
          </w:tcPr>
          <w:p w14:paraId="039710DE" w14:textId="77777777" w:rsidR="00143855" w:rsidRPr="00720AEF" w:rsidRDefault="00143855" w:rsidP="00550F70">
            <w:pPr>
              <w:jc w:val="center"/>
              <w:rPr>
                <w:b/>
                <w:bCs/>
              </w:rPr>
            </w:pPr>
            <w:r w:rsidRPr="00720AEF">
              <w:rPr>
                <w:b/>
                <w:bCs/>
              </w:rPr>
              <w:t>Ghi chú/ Tỷ lệ %</w:t>
            </w:r>
          </w:p>
        </w:tc>
      </w:tr>
      <w:tr w:rsidR="00720AEF" w:rsidRPr="00720AEF" w14:paraId="315B8746" w14:textId="77777777" w:rsidTr="00143855">
        <w:trPr>
          <w:trHeight w:val="486"/>
          <w:tblHeader/>
        </w:trPr>
        <w:tc>
          <w:tcPr>
            <w:tcW w:w="363" w:type="pct"/>
            <w:vMerge/>
            <w:tcBorders>
              <w:left w:val="single" w:sz="4" w:space="0" w:color="auto"/>
              <w:bottom w:val="single" w:sz="4" w:space="0" w:color="auto"/>
              <w:right w:val="single" w:sz="4" w:space="0" w:color="auto"/>
            </w:tcBorders>
            <w:noWrap/>
            <w:vAlign w:val="center"/>
          </w:tcPr>
          <w:p w14:paraId="14009C52" w14:textId="77777777" w:rsidR="00143855" w:rsidRPr="00720AEF" w:rsidRDefault="00143855" w:rsidP="00550F70">
            <w:pPr>
              <w:jc w:val="center"/>
              <w:rPr>
                <w:b/>
                <w:bCs/>
              </w:rPr>
            </w:pPr>
          </w:p>
        </w:tc>
        <w:tc>
          <w:tcPr>
            <w:tcW w:w="560" w:type="pct"/>
            <w:vMerge/>
            <w:tcBorders>
              <w:left w:val="nil"/>
              <w:bottom w:val="single" w:sz="4" w:space="0" w:color="auto"/>
              <w:right w:val="single" w:sz="4" w:space="0" w:color="auto"/>
            </w:tcBorders>
            <w:noWrap/>
            <w:vAlign w:val="center"/>
          </w:tcPr>
          <w:p w14:paraId="7679AD75" w14:textId="77777777" w:rsidR="00143855" w:rsidRPr="00720AEF" w:rsidRDefault="00143855" w:rsidP="00550F70">
            <w:pPr>
              <w:jc w:val="center"/>
              <w:rPr>
                <w:b/>
                <w:bCs/>
              </w:rPr>
            </w:pPr>
          </w:p>
        </w:tc>
        <w:tc>
          <w:tcPr>
            <w:tcW w:w="1315" w:type="pct"/>
            <w:vMerge/>
            <w:tcBorders>
              <w:left w:val="nil"/>
              <w:bottom w:val="single" w:sz="4" w:space="0" w:color="auto"/>
              <w:right w:val="single" w:sz="4" w:space="0" w:color="auto"/>
            </w:tcBorders>
            <w:vAlign w:val="center"/>
          </w:tcPr>
          <w:p w14:paraId="35006022" w14:textId="77777777" w:rsidR="00143855" w:rsidRPr="00720AEF" w:rsidRDefault="00143855" w:rsidP="00550F70">
            <w:pPr>
              <w:jc w:val="center"/>
              <w:rPr>
                <w:b/>
                <w:bCs/>
              </w:rPr>
            </w:pPr>
          </w:p>
        </w:tc>
        <w:tc>
          <w:tcPr>
            <w:tcW w:w="873" w:type="pct"/>
            <w:tcBorders>
              <w:top w:val="single" w:sz="4" w:space="0" w:color="auto"/>
              <w:left w:val="nil"/>
              <w:bottom w:val="single" w:sz="4" w:space="0" w:color="auto"/>
              <w:right w:val="single" w:sz="4" w:space="0" w:color="auto"/>
            </w:tcBorders>
            <w:vAlign w:val="center"/>
          </w:tcPr>
          <w:p w14:paraId="1E8DF507" w14:textId="77777777" w:rsidR="00143855" w:rsidRPr="00720AEF" w:rsidRDefault="00143855" w:rsidP="00550F70">
            <w:pPr>
              <w:jc w:val="center"/>
              <w:rPr>
                <w:b/>
                <w:bCs/>
              </w:rPr>
            </w:pPr>
            <w:r w:rsidRPr="00720AEF">
              <w:rPr>
                <w:b/>
                <w:bCs/>
              </w:rPr>
              <w:t>Diện tích xây dựng</w:t>
            </w:r>
          </w:p>
        </w:tc>
        <w:tc>
          <w:tcPr>
            <w:tcW w:w="800" w:type="pct"/>
            <w:tcBorders>
              <w:top w:val="single" w:sz="4" w:space="0" w:color="auto"/>
              <w:left w:val="single" w:sz="4" w:space="0" w:color="auto"/>
              <w:bottom w:val="single" w:sz="4" w:space="0" w:color="auto"/>
              <w:right w:val="single" w:sz="4" w:space="0" w:color="auto"/>
            </w:tcBorders>
            <w:vAlign w:val="center"/>
          </w:tcPr>
          <w:p w14:paraId="46FDCBA9" w14:textId="77777777" w:rsidR="00143855" w:rsidRPr="00720AEF" w:rsidRDefault="00143855" w:rsidP="00550F70">
            <w:pPr>
              <w:jc w:val="center"/>
              <w:rPr>
                <w:b/>
                <w:bCs/>
              </w:rPr>
            </w:pPr>
            <w:r w:rsidRPr="00720AEF">
              <w:rPr>
                <w:b/>
                <w:bCs/>
              </w:rPr>
              <w:t>Diện tích sàn (m</w:t>
            </w:r>
            <w:r w:rsidRPr="00720AEF">
              <w:rPr>
                <w:b/>
                <w:bCs/>
                <w:vertAlign w:val="superscript"/>
              </w:rPr>
              <w:t>2</w:t>
            </w:r>
            <w:r w:rsidRPr="00720AEF">
              <w:rPr>
                <w:b/>
                <w:bCs/>
              </w:rPr>
              <w:t>)</w:t>
            </w:r>
          </w:p>
        </w:tc>
        <w:tc>
          <w:tcPr>
            <w:tcW w:w="1089" w:type="pct"/>
            <w:vMerge/>
            <w:tcBorders>
              <w:left w:val="nil"/>
              <w:bottom w:val="single" w:sz="4" w:space="0" w:color="auto"/>
              <w:right w:val="single" w:sz="4" w:space="0" w:color="auto"/>
            </w:tcBorders>
            <w:vAlign w:val="center"/>
          </w:tcPr>
          <w:p w14:paraId="117ADC21" w14:textId="77777777" w:rsidR="00143855" w:rsidRPr="00720AEF" w:rsidRDefault="00143855" w:rsidP="00550F70">
            <w:pPr>
              <w:jc w:val="center"/>
              <w:rPr>
                <w:b/>
                <w:bCs/>
              </w:rPr>
            </w:pPr>
          </w:p>
        </w:tc>
      </w:tr>
      <w:tr w:rsidR="00720AEF" w:rsidRPr="00720AEF" w14:paraId="508A87AB" w14:textId="77777777" w:rsidTr="00143855">
        <w:trPr>
          <w:trHeight w:val="330"/>
        </w:trPr>
        <w:tc>
          <w:tcPr>
            <w:tcW w:w="363" w:type="pct"/>
            <w:tcBorders>
              <w:top w:val="single" w:sz="4" w:space="0" w:color="auto"/>
              <w:left w:val="single" w:sz="4" w:space="0" w:color="auto"/>
              <w:bottom w:val="single" w:sz="4" w:space="0" w:color="auto"/>
              <w:right w:val="single" w:sz="4" w:space="0" w:color="auto"/>
            </w:tcBorders>
            <w:noWrap/>
            <w:vAlign w:val="center"/>
          </w:tcPr>
          <w:p w14:paraId="1F61657E" w14:textId="77777777" w:rsidR="00143855" w:rsidRPr="00720AEF" w:rsidRDefault="00143855" w:rsidP="00550F70">
            <w:pPr>
              <w:jc w:val="center"/>
              <w:rPr>
                <w:b/>
                <w:bCs/>
              </w:rPr>
            </w:pPr>
            <w:r w:rsidRPr="00720AEF">
              <w:rPr>
                <w:b/>
                <w:bCs/>
              </w:rPr>
              <w:t>I</w:t>
            </w:r>
          </w:p>
        </w:tc>
        <w:tc>
          <w:tcPr>
            <w:tcW w:w="4637" w:type="pct"/>
            <w:gridSpan w:val="5"/>
            <w:tcBorders>
              <w:top w:val="single" w:sz="4" w:space="0" w:color="auto"/>
              <w:left w:val="nil"/>
              <w:bottom w:val="single" w:sz="4" w:space="0" w:color="auto"/>
              <w:right w:val="single" w:sz="4" w:space="0" w:color="auto"/>
            </w:tcBorders>
          </w:tcPr>
          <w:p w14:paraId="0F266F5A" w14:textId="4C8780C0" w:rsidR="00143855" w:rsidRPr="00720AEF" w:rsidRDefault="00143855" w:rsidP="00550F70">
            <w:pPr>
              <w:rPr>
                <w:b/>
                <w:bCs/>
              </w:rPr>
            </w:pPr>
            <w:r w:rsidRPr="00720AEF">
              <w:rPr>
                <w:b/>
                <w:bCs/>
              </w:rPr>
              <w:t>Công trình chính</w:t>
            </w:r>
          </w:p>
        </w:tc>
      </w:tr>
      <w:tr w:rsidR="00720AEF" w:rsidRPr="00720AEF" w14:paraId="604C81DF"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6D8378E5" w14:textId="77777777" w:rsidR="00143855" w:rsidRPr="00720AEF" w:rsidRDefault="00143855" w:rsidP="006F3392">
            <w:pPr>
              <w:numPr>
                <w:ilvl w:val="0"/>
                <w:numId w:val="54"/>
              </w:numPr>
              <w:ind w:left="0" w:firstLine="104"/>
              <w:jc w:val="center"/>
            </w:pPr>
          </w:p>
        </w:tc>
        <w:tc>
          <w:tcPr>
            <w:tcW w:w="560" w:type="pct"/>
            <w:tcBorders>
              <w:top w:val="nil"/>
              <w:left w:val="nil"/>
              <w:bottom w:val="single" w:sz="4" w:space="0" w:color="auto"/>
              <w:right w:val="single" w:sz="4" w:space="0" w:color="auto"/>
            </w:tcBorders>
            <w:noWrap/>
            <w:vAlign w:val="bottom"/>
          </w:tcPr>
          <w:p w14:paraId="67C1D7DC" w14:textId="77777777" w:rsidR="00143855" w:rsidRPr="00720AEF" w:rsidRDefault="00143855" w:rsidP="00550F70">
            <w:pPr>
              <w:jc w:val="center"/>
            </w:pPr>
            <w:r w:rsidRPr="00720AEF">
              <w:t>1</w:t>
            </w:r>
          </w:p>
        </w:tc>
        <w:tc>
          <w:tcPr>
            <w:tcW w:w="1315" w:type="pct"/>
            <w:tcBorders>
              <w:top w:val="nil"/>
              <w:left w:val="nil"/>
              <w:bottom w:val="single" w:sz="4" w:space="0" w:color="auto"/>
              <w:right w:val="single" w:sz="4" w:space="0" w:color="auto"/>
            </w:tcBorders>
            <w:vAlign w:val="bottom"/>
          </w:tcPr>
          <w:p w14:paraId="1282F7B4" w14:textId="77777777" w:rsidR="00143855" w:rsidRPr="00720AEF" w:rsidRDefault="00143855" w:rsidP="00550F70">
            <w:r w:rsidRPr="00720AEF">
              <w:t>Nhà xưởng 1</w:t>
            </w:r>
          </w:p>
        </w:tc>
        <w:tc>
          <w:tcPr>
            <w:tcW w:w="873" w:type="pct"/>
            <w:tcBorders>
              <w:top w:val="single" w:sz="4" w:space="0" w:color="auto"/>
              <w:left w:val="nil"/>
              <w:bottom w:val="single" w:sz="4" w:space="0" w:color="auto"/>
              <w:right w:val="single" w:sz="4" w:space="0" w:color="auto"/>
            </w:tcBorders>
            <w:vAlign w:val="bottom"/>
          </w:tcPr>
          <w:p w14:paraId="6011CD04" w14:textId="77777777" w:rsidR="00143855" w:rsidRPr="00720AEF" w:rsidRDefault="00143855" w:rsidP="00550F70">
            <w:pPr>
              <w:jc w:val="right"/>
            </w:pPr>
            <w:r w:rsidRPr="00720AEF">
              <w:t>2.550</w:t>
            </w:r>
          </w:p>
        </w:tc>
        <w:tc>
          <w:tcPr>
            <w:tcW w:w="800" w:type="pct"/>
            <w:tcBorders>
              <w:top w:val="single" w:sz="4" w:space="0" w:color="auto"/>
              <w:left w:val="single" w:sz="4" w:space="0" w:color="auto"/>
              <w:bottom w:val="single" w:sz="4" w:space="0" w:color="auto"/>
              <w:right w:val="single" w:sz="4" w:space="0" w:color="auto"/>
            </w:tcBorders>
          </w:tcPr>
          <w:p w14:paraId="25F2F104" w14:textId="77777777" w:rsidR="00143855" w:rsidRPr="00720AEF" w:rsidRDefault="00143855" w:rsidP="00550F70">
            <w:pPr>
              <w:jc w:val="right"/>
            </w:pPr>
            <w:r w:rsidRPr="00720AEF">
              <w:t>2.550</w:t>
            </w:r>
          </w:p>
        </w:tc>
        <w:tc>
          <w:tcPr>
            <w:tcW w:w="1089" w:type="pct"/>
            <w:tcBorders>
              <w:top w:val="nil"/>
              <w:left w:val="nil"/>
              <w:bottom w:val="single" w:sz="4" w:space="0" w:color="auto"/>
              <w:right w:val="single" w:sz="4" w:space="0" w:color="auto"/>
            </w:tcBorders>
          </w:tcPr>
          <w:p w14:paraId="7414E2C4" w14:textId="77777777" w:rsidR="00143855" w:rsidRPr="00720AEF" w:rsidRDefault="00143855" w:rsidP="00550F70">
            <w:pPr>
              <w:jc w:val="right"/>
            </w:pPr>
            <w:r w:rsidRPr="00720AEF">
              <w:t>-</w:t>
            </w:r>
          </w:p>
        </w:tc>
      </w:tr>
      <w:tr w:rsidR="00720AEF" w:rsidRPr="00720AEF" w14:paraId="2388D3CD"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721F2DD6" w14:textId="77777777" w:rsidR="00143855" w:rsidRPr="00720AEF" w:rsidRDefault="00143855" w:rsidP="006F3392">
            <w:pPr>
              <w:numPr>
                <w:ilvl w:val="0"/>
                <w:numId w:val="54"/>
              </w:numPr>
              <w:ind w:left="0" w:firstLine="104"/>
              <w:jc w:val="center"/>
            </w:pPr>
          </w:p>
        </w:tc>
        <w:tc>
          <w:tcPr>
            <w:tcW w:w="560" w:type="pct"/>
            <w:tcBorders>
              <w:top w:val="nil"/>
              <w:left w:val="nil"/>
              <w:bottom w:val="single" w:sz="4" w:space="0" w:color="auto"/>
              <w:right w:val="single" w:sz="4" w:space="0" w:color="auto"/>
            </w:tcBorders>
            <w:noWrap/>
            <w:vAlign w:val="center"/>
          </w:tcPr>
          <w:p w14:paraId="312E652D" w14:textId="77777777" w:rsidR="00143855" w:rsidRPr="00720AEF" w:rsidRDefault="00143855" w:rsidP="00550F70">
            <w:pPr>
              <w:jc w:val="center"/>
            </w:pPr>
            <w:r w:rsidRPr="00720AEF">
              <w:t>2</w:t>
            </w:r>
          </w:p>
        </w:tc>
        <w:tc>
          <w:tcPr>
            <w:tcW w:w="1315" w:type="pct"/>
            <w:tcBorders>
              <w:top w:val="nil"/>
              <w:left w:val="nil"/>
              <w:bottom w:val="single" w:sz="4" w:space="0" w:color="auto"/>
              <w:right w:val="single" w:sz="4" w:space="0" w:color="auto"/>
            </w:tcBorders>
            <w:vAlign w:val="bottom"/>
          </w:tcPr>
          <w:p w14:paraId="5BEC41B1" w14:textId="77777777" w:rsidR="00143855" w:rsidRPr="00720AEF" w:rsidRDefault="00143855" w:rsidP="00550F70">
            <w:r w:rsidRPr="00720AEF">
              <w:t xml:space="preserve">Nhà xưởng 2 </w:t>
            </w:r>
          </w:p>
        </w:tc>
        <w:tc>
          <w:tcPr>
            <w:tcW w:w="873" w:type="pct"/>
            <w:tcBorders>
              <w:top w:val="single" w:sz="4" w:space="0" w:color="auto"/>
              <w:left w:val="nil"/>
              <w:bottom w:val="single" w:sz="4" w:space="0" w:color="auto"/>
              <w:right w:val="single" w:sz="4" w:space="0" w:color="auto"/>
            </w:tcBorders>
            <w:vAlign w:val="center"/>
          </w:tcPr>
          <w:p w14:paraId="6BB1167E" w14:textId="77777777" w:rsidR="00143855" w:rsidRPr="00720AEF" w:rsidRDefault="00143855" w:rsidP="00550F70">
            <w:pPr>
              <w:jc w:val="right"/>
            </w:pPr>
            <w:r w:rsidRPr="00720AEF">
              <w:t>1.980</w:t>
            </w:r>
          </w:p>
        </w:tc>
        <w:tc>
          <w:tcPr>
            <w:tcW w:w="800" w:type="pct"/>
            <w:tcBorders>
              <w:top w:val="single" w:sz="4" w:space="0" w:color="auto"/>
              <w:left w:val="single" w:sz="4" w:space="0" w:color="auto"/>
              <w:bottom w:val="single" w:sz="4" w:space="0" w:color="auto"/>
              <w:right w:val="single" w:sz="4" w:space="0" w:color="auto"/>
            </w:tcBorders>
            <w:vAlign w:val="center"/>
          </w:tcPr>
          <w:p w14:paraId="03B8D544" w14:textId="77777777" w:rsidR="00143855" w:rsidRPr="00720AEF" w:rsidRDefault="00143855" w:rsidP="00550F70">
            <w:pPr>
              <w:jc w:val="right"/>
            </w:pPr>
            <w:r w:rsidRPr="00720AEF">
              <w:t>2.610</w:t>
            </w:r>
          </w:p>
        </w:tc>
        <w:tc>
          <w:tcPr>
            <w:tcW w:w="1089" w:type="pct"/>
            <w:tcBorders>
              <w:top w:val="nil"/>
              <w:left w:val="nil"/>
              <w:bottom w:val="single" w:sz="4" w:space="0" w:color="auto"/>
              <w:right w:val="single" w:sz="4" w:space="0" w:color="auto"/>
            </w:tcBorders>
          </w:tcPr>
          <w:p w14:paraId="64DA3DFC" w14:textId="77777777" w:rsidR="00143855" w:rsidRPr="00720AEF" w:rsidRDefault="00143855" w:rsidP="00550F70">
            <w:pPr>
              <w:jc w:val="right"/>
            </w:pPr>
          </w:p>
        </w:tc>
      </w:tr>
      <w:tr w:rsidR="00720AEF" w:rsidRPr="00720AEF" w14:paraId="2CD2BE80"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53321E7D" w14:textId="77777777" w:rsidR="00143855" w:rsidRPr="00720AEF" w:rsidRDefault="00143855" w:rsidP="00550F70">
            <w:pPr>
              <w:jc w:val="center"/>
            </w:pPr>
            <w:r w:rsidRPr="00720AEF">
              <w:t>2.1</w:t>
            </w:r>
          </w:p>
        </w:tc>
        <w:tc>
          <w:tcPr>
            <w:tcW w:w="560" w:type="pct"/>
            <w:tcBorders>
              <w:top w:val="nil"/>
              <w:left w:val="nil"/>
              <w:bottom w:val="single" w:sz="4" w:space="0" w:color="auto"/>
              <w:right w:val="single" w:sz="4" w:space="0" w:color="auto"/>
            </w:tcBorders>
            <w:noWrap/>
            <w:vAlign w:val="center"/>
          </w:tcPr>
          <w:p w14:paraId="44C87208" w14:textId="77777777" w:rsidR="00143855" w:rsidRPr="00720AEF" w:rsidRDefault="00143855" w:rsidP="00550F70">
            <w:pPr>
              <w:jc w:val="center"/>
            </w:pPr>
            <w:r w:rsidRPr="00720AEF">
              <w:t>13</w:t>
            </w:r>
          </w:p>
        </w:tc>
        <w:tc>
          <w:tcPr>
            <w:tcW w:w="1315" w:type="pct"/>
            <w:tcBorders>
              <w:top w:val="nil"/>
              <w:left w:val="nil"/>
              <w:bottom w:val="single" w:sz="4" w:space="0" w:color="auto"/>
              <w:right w:val="single" w:sz="4" w:space="0" w:color="auto"/>
            </w:tcBorders>
            <w:vAlign w:val="bottom"/>
          </w:tcPr>
          <w:p w14:paraId="58CB87D4" w14:textId="77777777" w:rsidR="00143855" w:rsidRPr="00720AEF" w:rsidRDefault="00143855" w:rsidP="00550F70">
            <w:r w:rsidRPr="00720AEF">
              <w:t>Tháp premix trong nhà xưởng 2</w:t>
            </w:r>
          </w:p>
        </w:tc>
        <w:tc>
          <w:tcPr>
            <w:tcW w:w="873" w:type="pct"/>
            <w:tcBorders>
              <w:top w:val="single" w:sz="4" w:space="0" w:color="auto"/>
              <w:left w:val="nil"/>
              <w:bottom w:val="single" w:sz="4" w:space="0" w:color="auto"/>
              <w:right w:val="single" w:sz="4" w:space="0" w:color="auto"/>
            </w:tcBorders>
            <w:vAlign w:val="center"/>
          </w:tcPr>
          <w:p w14:paraId="4E771AE9" w14:textId="77777777" w:rsidR="00143855" w:rsidRPr="00720AEF" w:rsidRDefault="00143855" w:rsidP="00550F70">
            <w:pPr>
              <w:jc w:val="right"/>
            </w:pPr>
            <w:r w:rsidRPr="00720AEF">
              <w:t>141,6</w:t>
            </w:r>
          </w:p>
        </w:tc>
        <w:tc>
          <w:tcPr>
            <w:tcW w:w="800" w:type="pct"/>
            <w:tcBorders>
              <w:top w:val="single" w:sz="4" w:space="0" w:color="auto"/>
              <w:left w:val="single" w:sz="4" w:space="0" w:color="auto"/>
              <w:bottom w:val="single" w:sz="4" w:space="0" w:color="auto"/>
              <w:right w:val="single" w:sz="4" w:space="0" w:color="auto"/>
            </w:tcBorders>
            <w:vAlign w:val="center"/>
          </w:tcPr>
          <w:p w14:paraId="4A503390" w14:textId="77777777" w:rsidR="00143855" w:rsidRPr="00720AEF" w:rsidRDefault="00143855" w:rsidP="00550F70">
            <w:pPr>
              <w:jc w:val="right"/>
            </w:pPr>
            <w:r w:rsidRPr="00720AEF">
              <w:t>991,2</w:t>
            </w:r>
          </w:p>
        </w:tc>
        <w:tc>
          <w:tcPr>
            <w:tcW w:w="1089" w:type="pct"/>
            <w:vMerge w:val="restart"/>
            <w:tcBorders>
              <w:top w:val="nil"/>
              <w:left w:val="nil"/>
              <w:right w:val="single" w:sz="4" w:space="0" w:color="auto"/>
            </w:tcBorders>
            <w:vAlign w:val="center"/>
          </w:tcPr>
          <w:p w14:paraId="01D6E9C4" w14:textId="48D09DBB" w:rsidR="00143855" w:rsidRPr="00720AEF" w:rsidRDefault="00143855" w:rsidP="00143855">
            <w:pPr>
              <w:jc w:val="center"/>
            </w:pPr>
            <w:r w:rsidRPr="00720AEF">
              <w:t>Các công trình này nằm trong nhà xưởng số 2, công ty đã thực hiện cải tạo, bố trí lại các khu vực sản xuất, không thay đổi diện tích xây dựng.</w:t>
            </w:r>
          </w:p>
        </w:tc>
      </w:tr>
      <w:tr w:rsidR="00720AEF" w:rsidRPr="00720AEF" w14:paraId="19F137E1" w14:textId="77777777" w:rsidTr="00143855">
        <w:trPr>
          <w:trHeight w:val="90"/>
        </w:trPr>
        <w:tc>
          <w:tcPr>
            <w:tcW w:w="363" w:type="pct"/>
            <w:tcBorders>
              <w:top w:val="nil"/>
              <w:left w:val="single" w:sz="4" w:space="0" w:color="auto"/>
              <w:bottom w:val="single" w:sz="4" w:space="0" w:color="auto"/>
              <w:right w:val="single" w:sz="4" w:space="0" w:color="auto"/>
            </w:tcBorders>
            <w:noWrap/>
            <w:vAlign w:val="center"/>
          </w:tcPr>
          <w:p w14:paraId="2BE2F41E" w14:textId="77777777" w:rsidR="00143855" w:rsidRPr="00720AEF" w:rsidRDefault="00143855" w:rsidP="00550F70">
            <w:pPr>
              <w:jc w:val="center"/>
              <w:rPr>
                <w:rFonts w:eastAsia="Times New Roman"/>
              </w:rPr>
            </w:pPr>
            <w:r w:rsidRPr="00720AEF">
              <w:rPr>
                <w:rFonts w:eastAsia="Times New Roman"/>
              </w:rPr>
              <w:t>2.2</w:t>
            </w:r>
          </w:p>
        </w:tc>
        <w:tc>
          <w:tcPr>
            <w:tcW w:w="560" w:type="pct"/>
            <w:tcBorders>
              <w:top w:val="nil"/>
              <w:left w:val="nil"/>
              <w:bottom w:val="single" w:sz="4" w:space="0" w:color="auto"/>
              <w:right w:val="single" w:sz="4" w:space="0" w:color="auto"/>
            </w:tcBorders>
            <w:noWrap/>
            <w:vAlign w:val="center"/>
          </w:tcPr>
          <w:p w14:paraId="3CBBF58B" w14:textId="77777777" w:rsidR="00143855" w:rsidRPr="00720AEF" w:rsidRDefault="00143855" w:rsidP="00550F70">
            <w:pPr>
              <w:jc w:val="center"/>
            </w:pPr>
            <w:r w:rsidRPr="00720AEF">
              <w:t>14</w:t>
            </w:r>
          </w:p>
        </w:tc>
        <w:tc>
          <w:tcPr>
            <w:tcW w:w="1315" w:type="pct"/>
            <w:tcBorders>
              <w:top w:val="nil"/>
              <w:left w:val="nil"/>
              <w:bottom w:val="single" w:sz="4" w:space="0" w:color="auto"/>
              <w:right w:val="single" w:sz="4" w:space="0" w:color="auto"/>
            </w:tcBorders>
            <w:vAlign w:val="bottom"/>
          </w:tcPr>
          <w:p w14:paraId="11C7BCC0" w14:textId="77777777" w:rsidR="00143855" w:rsidRPr="00720AEF" w:rsidRDefault="00143855" w:rsidP="00550F70">
            <w:r w:rsidRPr="00720AEF">
              <w:t>Phòng QC và lấy mẫu</w:t>
            </w:r>
          </w:p>
        </w:tc>
        <w:tc>
          <w:tcPr>
            <w:tcW w:w="873" w:type="pct"/>
            <w:tcBorders>
              <w:top w:val="single" w:sz="4" w:space="0" w:color="auto"/>
              <w:left w:val="nil"/>
              <w:bottom w:val="single" w:sz="4" w:space="0" w:color="auto"/>
              <w:right w:val="single" w:sz="4" w:space="0" w:color="auto"/>
            </w:tcBorders>
            <w:vAlign w:val="center"/>
          </w:tcPr>
          <w:p w14:paraId="5275BFD3" w14:textId="77777777" w:rsidR="00143855" w:rsidRPr="00720AEF" w:rsidRDefault="00143855" w:rsidP="00550F70">
            <w:pPr>
              <w:jc w:val="right"/>
            </w:pPr>
            <w:r w:rsidRPr="00720AEF">
              <w:t>84,8</w:t>
            </w:r>
          </w:p>
        </w:tc>
        <w:tc>
          <w:tcPr>
            <w:tcW w:w="800" w:type="pct"/>
            <w:tcBorders>
              <w:top w:val="single" w:sz="4" w:space="0" w:color="auto"/>
              <w:left w:val="single" w:sz="4" w:space="0" w:color="auto"/>
              <w:bottom w:val="single" w:sz="4" w:space="0" w:color="auto"/>
              <w:right w:val="single" w:sz="4" w:space="0" w:color="auto"/>
            </w:tcBorders>
            <w:vAlign w:val="center"/>
          </w:tcPr>
          <w:p w14:paraId="0A4CEC94" w14:textId="77777777" w:rsidR="00143855" w:rsidRPr="00720AEF" w:rsidRDefault="00143855" w:rsidP="00550F70">
            <w:pPr>
              <w:jc w:val="right"/>
            </w:pPr>
            <w:r w:rsidRPr="00720AEF">
              <w:t>84,8</w:t>
            </w:r>
          </w:p>
        </w:tc>
        <w:tc>
          <w:tcPr>
            <w:tcW w:w="1089" w:type="pct"/>
            <w:vMerge/>
            <w:tcBorders>
              <w:left w:val="nil"/>
              <w:right w:val="single" w:sz="4" w:space="0" w:color="auto"/>
            </w:tcBorders>
          </w:tcPr>
          <w:p w14:paraId="441CA4F6" w14:textId="77777777" w:rsidR="00143855" w:rsidRPr="00720AEF" w:rsidRDefault="00143855" w:rsidP="00550F70">
            <w:pPr>
              <w:jc w:val="right"/>
            </w:pPr>
          </w:p>
        </w:tc>
      </w:tr>
      <w:tr w:rsidR="00720AEF" w:rsidRPr="00720AEF" w14:paraId="7845AF21"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55F9634A" w14:textId="77777777" w:rsidR="00143855" w:rsidRPr="00720AEF" w:rsidRDefault="00143855" w:rsidP="00550F70">
            <w:pPr>
              <w:jc w:val="center"/>
              <w:rPr>
                <w:rFonts w:eastAsia="Times New Roman"/>
              </w:rPr>
            </w:pPr>
            <w:r w:rsidRPr="00720AEF">
              <w:rPr>
                <w:rFonts w:eastAsia="Times New Roman"/>
              </w:rPr>
              <w:t>2.3</w:t>
            </w:r>
          </w:p>
        </w:tc>
        <w:tc>
          <w:tcPr>
            <w:tcW w:w="560" w:type="pct"/>
            <w:tcBorders>
              <w:top w:val="nil"/>
              <w:left w:val="nil"/>
              <w:bottom w:val="single" w:sz="4" w:space="0" w:color="auto"/>
              <w:right w:val="single" w:sz="4" w:space="0" w:color="auto"/>
            </w:tcBorders>
            <w:noWrap/>
            <w:vAlign w:val="center"/>
          </w:tcPr>
          <w:p w14:paraId="5B6302B2" w14:textId="77777777" w:rsidR="00143855" w:rsidRPr="00720AEF" w:rsidRDefault="00143855" w:rsidP="00550F70">
            <w:pPr>
              <w:jc w:val="center"/>
            </w:pPr>
            <w:r w:rsidRPr="00720AEF">
              <w:t>15</w:t>
            </w:r>
          </w:p>
        </w:tc>
        <w:tc>
          <w:tcPr>
            <w:tcW w:w="1315" w:type="pct"/>
            <w:tcBorders>
              <w:top w:val="nil"/>
              <w:left w:val="nil"/>
              <w:bottom w:val="single" w:sz="4" w:space="0" w:color="auto"/>
              <w:right w:val="single" w:sz="4" w:space="0" w:color="auto"/>
            </w:tcBorders>
            <w:vAlign w:val="bottom"/>
          </w:tcPr>
          <w:p w14:paraId="006B4753" w14:textId="77777777" w:rsidR="00143855" w:rsidRPr="00720AEF" w:rsidRDefault="00143855" w:rsidP="00550F70">
            <w:r w:rsidRPr="00720AEF">
              <w:t>Phòng bảo trì</w:t>
            </w:r>
          </w:p>
        </w:tc>
        <w:tc>
          <w:tcPr>
            <w:tcW w:w="873" w:type="pct"/>
            <w:tcBorders>
              <w:top w:val="single" w:sz="4" w:space="0" w:color="auto"/>
              <w:left w:val="nil"/>
              <w:bottom w:val="single" w:sz="4" w:space="0" w:color="auto"/>
              <w:right w:val="single" w:sz="4" w:space="0" w:color="auto"/>
            </w:tcBorders>
            <w:vAlign w:val="center"/>
          </w:tcPr>
          <w:p w14:paraId="30F01336" w14:textId="77777777" w:rsidR="00143855" w:rsidRPr="00720AEF" w:rsidRDefault="00143855" w:rsidP="00550F70">
            <w:pPr>
              <w:jc w:val="right"/>
            </w:pPr>
            <w:r w:rsidRPr="00720AEF">
              <w:t>27,82</w:t>
            </w:r>
          </w:p>
        </w:tc>
        <w:tc>
          <w:tcPr>
            <w:tcW w:w="800" w:type="pct"/>
            <w:tcBorders>
              <w:top w:val="single" w:sz="4" w:space="0" w:color="auto"/>
              <w:left w:val="single" w:sz="4" w:space="0" w:color="auto"/>
              <w:bottom w:val="single" w:sz="4" w:space="0" w:color="auto"/>
              <w:right w:val="single" w:sz="4" w:space="0" w:color="auto"/>
            </w:tcBorders>
            <w:vAlign w:val="center"/>
          </w:tcPr>
          <w:p w14:paraId="051DD414" w14:textId="77777777" w:rsidR="00143855" w:rsidRPr="00720AEF" w:rsidRDefault="00143855" w:rsidP="00550F70">
            <w:pPr>
              <w:jc w:val="right"/>
            </w:pPr>
            <w:r w:rsidRPr="00720AEF">
              <w:t>27,82</w:t>
            </w:r>
          </w:p>
        </w:tc>
        <w:tc>
          <w:tcPr>
            <w:tcW w:w="1089" w:type="pct"/>
            <w:vMerge/>
            <w:tcBorders>
              <w:left w:val="nil"/>
              <w:right w:val="single" w:sz="4" w:space="0" w:color="auto"/>
            </w:tcBorders>
          </w:tcPr>
          <w:p w14:paraId="645DA9BD" w14:textId="77777777" w:rsidR="00143855" w:rsidRPr="00720AEF" w:rsidRDefault="00143855" w:rsidP="00550F70">
            <w:pPr>
              <w:jc w:val="right"/>
            </w:pPr>
          </w:p>
        </w:tc>
      </w:tr>
      <w:tr w:rsidR="00720AEF" w:rsidRPr="00720AEF" w14:paraId="631C216D"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245C8A10" w14:textId="77777777" w:rsidR="00143855" w:rsidRPr="00720AEF" w:rsidRDefault="00143855" w:rsidP="00550F70">
            <w:pPr>
              <w:jc w:val="center"/>
              <w:rPr>
                <w:rFonts w:eastAsia="Times New Roman"/>
              </w:rPr>
            </w:pPr>
            <w:r w:rsidRPr="00720AEF">
              <w:rPr>
                <w:rFonts w:eastAsia="Times New Roman"/>
              </w:rPr>
              <w:t>2.4</w:t>
            </w:r>
          </w:p>
        </w:tc>
        <w:tc>
          <w:tcPr>
            <w:tcW w:w="560" w:type="pct"/>
            <w:tcBorders>
              <w:top w:val="nil"/>
              <w:left w:val="nil"/>
              <w:bottom w:val="single" w:sz="4" w:space="0" w:color="auto"/>
              <w:right w:val="single" w:sz="4" w:space="0" w:color="auto"/>
            </w:tcBorders>
            <w:noWrap/>
            <w:vAlign w:val="center"/>
          </w:tcPr>
          <w:p w14:paraId="0D295212" w14:textId="77777777" w:rsidR="00143855" w:rsidRPr="00720AEF" w:rsidRDefault="00143855" w:rsidP="00550F70">
            <w:pPr>
              <w:jc w:val="center"/>
            </w:pPr>
            <w:r w:rsidRPr="00720AEF">
              <w:t>16</w:t>
            </w:r>
          </w:p>
        </w:tc>
        <w:tc>
          <w:tcPr>
            <w:tcW w:w="1315" w:type="pct"/>
            <w:tcBorders>
              <w:top w:val="nil"/>
              <w:left w:val="nil"/>
              <w:bottom w:val="single" w:sz="4" w:space="0" w:color="auto"/>
              <w:right w:val="single" w:sz="4" w:space="0" w:color="auto"/>
            </w:tcBorders>
            <w:vAlign w:val="bottom"/>
          </w:tcPr>
          <w:p w14:paraId="053E303E" w14:textId="77777777" w:rsidR="00143855" w:rsidRPr="00720AEF" w:rsidRDefault="00143855" w:rsidP="00550F70">
            <w:r w:rsidRPr="00720AEF">
              <w:t>Phòng phụ kiện thay thế</w:t>
            </w:r>
          </w:p>
        </w:tc>
        <w:tc>
          <w:tcPr>
            <w:tcW w:w="873" w:type="pct"/>
            <w:tcBorders>
              <w:top w:val="single" w:sz="4" w:space="0" w:color="auto"/>
              <w:left w:val="nil"/>
              <w:bottom w:val="single" w:sz="4" w:space="0" w:color="auto"/>
              <w:right w:val="single" w:sz="4" w:space="0" w:color="auto"/>
            </w:tcBorders>
            <w:vAlign w:val="center"/>
          </w:tcPr>
          <w:p w14:paraId="0EEA71B1" w14:textId="77777777" w:rsidR="00143855" w:rsidRPr="00720AEF" w:rsidRDefault="00143855" w:rsidP="00550F70">
            <w:pPr>
              <w:jc w:val="right"/>
            </w:pPr>
            <w:r w:rsidRPr="00720AEF">
              <w:t>64,2</w:t>
            </w:r>
          </w:p>
        </w:tc>
        <w:tc>
          <w:tcPr>
            <w:tcW w:w="800" w:type="pct"/>
            <w:tcBorders>
              <w:top w:val="single" w:sz="4" w:space="0" w:color="auto"/>
              <w:left w:val="single" w:sz="4" w:space="0" w:color="auto"/>
              <w:bottom w:val="single" w:sz="4" w:space="0" w:color="auto"/>
              <w:right w:val="single" w:sz="4" w:space="0" w:color="auto"/>
            </w:tcBorders>
            <w:vAlign w:val="center"/>
          </w:tcPr>
          <w:p w14:paraId="53183C49" w14:textId="77777777" w:rsidR="00143855" w:rsidRPr="00720AEF" w:rsidRDefault="00143855" w:rsidP="00550F70">
            <w:pPr>
              <w:jc w:val="right"/>
            </w:pPr>
            <w:r w:rsidRPr="00720AEF">
              <w:t>64,2</w:t>
            </w:r>
          </w:p>
        </w:tc>
        <w:tc>
          <w:tcPr>
            <w:tcW w:w="1089" w:type="pct"/>
            <w:vMerge/>
            <w:tcBorders>
              <w:left w:val="nil"/>
              <w:right w:val="single" w:sz="4" w:space="0" w:color="auto"/>
            </w:tcBorders>
          </w:tcPr>
          <w:p w14:paraId="63CDA412" w14:textId="77777777" w:rsidR="00143855" w:rsidRPr="00720AEF" w:rsidRDefault="00143855" w:rsidP="00550F70">
            <w:pPr>
              <w:jc w:val="right"/>
            </w:pPr>
          </w:p>
        </w:tc>
      </w:tr>
      <w:tr w:rsidR="00720AEF" w:rsidRPr="00720AEF" w14:paraId="2C1B8F81"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493B3919" w14:textId="77777777" w:rsidR="00143855" w:rsidRPr="00720AEF" w:rsidRDefault="00143855" w:rsidP="00550F70">
            <w:pPr>
              <w:jc w:val="center"/>
              <w:rPr>
                <w:rFonts w:eastAsia="Times New Roman"/>
              </w:rPr>
            </w:pPr>
            <w:r w:rsidRPr="00720AEF">
              <w:rPr>
                <w:rFonts w:eastAsia="Times New Roman"/>
              </w:rPr>
              <w:t>2.5</w:t>
            </w:r>
          </w:p>
        </w:tc>
        <w:tc>
          <w:tcPr>
            <w:tcW w:w="560" w:type="pct"/>
            <w:tcBorders>
              <w:top w:val="nil"/>
              <w:left w:val="nil"/>
              <w:bottom w:val="single" w:sz="4" w:space="0" w:color="auto"/>
              <w:right w:val="single" w:sz="4" w:space="0" w:color="auto"/>
            </w:tcBorders>
            <w:noWrap/>
            <w:vAlign w:val="center"/>
          </w:tcPr>
          <w:p w14:paraId="000A6082" w14:textId="77777777" w:rsidR="00143855" w:rsidRPr="00720AEF" w:rsidRDefault="00143855" w:rsidP="00550F70">
            <w:pPr>
              <w:jc w:val="center"/>
            </w:pPr>
            <w:r w:rsidRPr="00720AEF">
              <w:t>17</w:t>
            </w:r>
          </w:p>
        </w:tc>
        <w:tc>
          <w:tcPr>
            <w:tcW w:w="1315" w:type="pct"/>
            <w:tcBorders>
              <w:top w:val="nil"/>
              <w:left w:val="nil"/>
              <w:bottom w:val="single" w:sz="4" w:space="0" w:color="auto"/>
              <w:right w:val="single" w:sz="4" w:space="0" w:color="auto"/>
            </w:tcBorders>
            <w:vAlign w:val="bottom"/>
          </w:tcPr>
          <w:p w14:paraId="29250856" w14:textId="77777777" w:rsidR="00143855" w:rsidRPr="00720AEF" w:rsidRDefault="00143855" w:rsidP="00550F70">
            <w:r w:rsidRPr="00720AEF">
              <w:t>Phòng gia công</w:t>
            </w:r>
          </w:p>
        </w:tc>
        <w:tc>
          <w:tcPr>
            <w:tcW w:w="873" w:type="pct"/>
            <w:tcBorders>
              <w:top w:val="single" w:sz="4" w:space="0" w:color="auto"/>
              <w:left w:val="nil"/>
              <w:bottom w:val="single" w:sz="4" w:space="0" w:color="auto"/>
              <w:right w:val="single" w:sz="4" w:space="0" w:color="auto"/>
            </w:tcBorders>
            <w:vAlign w:val="center"/>
          </w:tcPr>
          <w:p w14:paraId="5EB2E122" w14:textId="77777777" w:rsidR="00143855" w:rsidRPr="00720AEF" w:rsidRDefault="00143855" w:rsidP="00550F70">
            <w:pPr>
              <w:jc w:val="right"/>
            </w:pPr>
            <w:r w:rsidRPr="00720AEF">
              <w:t>90,68</w:t>
            </w:r>
          </w:p>
        </w:tc>
        <w:tc>
          <w:tcPr>
            <w:tcW w:w="800" w:type="pct"/>
            <w:tcBorders>
              <w:top w:val="single" w:sz="4" w:space="0" w:color="auto"/>
              <w:left w:val="single" w:sz="4" w:space="0" w:color="auto"/>
              <w:bottom w:val="single" w:sz="4" w:space="0" w:color="auto"/>
              <w:right w:val="single" w:sz="4" w:space="0" w:color="auto"/>
            </w:tcBorders>
            <w:vAlign w:val="center"/>
          </w:tcPr>
          <w:p w14:paraId="0F73AC59" w14:textId="77777777" w:rsidR="00143855" w:rsidRPr="00720AEF" w:rsidRDefault="00143855" w:rsidP="00550F70">
            <w:pPr>
              <w:jc w:val="right"/>
            </w:pPr>
            <w:r w:rsidRPr="00720AEF">
              <w:t>90,68</w:t>
            </w:r>
          </w:p>
        </w:tc>
        <w:tc>
          <w:tcPr>
            <w:tcW w:w="1089" w:type="pct"/>
            <w:vMerge/>
            <w:tcBorders>
              <w:left w:val="nil"/>
              <w:right w:val="single" w:sz="4" w:space="0" w:color="auto"/>
            </w:tcBorders>
          </w:tcPr>
          <w:p w14:paraId="63A78163" w14:textId="77777777" w:rsidR="00143855" w:rsidRPr="00720AEF" w:rsidRDefault="00143855" w:rsidP="00550F70">
            <w:pPr>
              <w:jc w:val="right"/>
            </w:pPr>
          </w:p>
        </w:tc>
      </w:tr>
      <w:tr w:rsidR="00720AEF" w:rsidRPr="00720AEF" w14:paraId="196746A2"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385D07DA" w14:textId="77777777" w:rsidR="00143855" w:rsidRPr="00720AEF" w:rsidRDefault="00143855" w:rsidP="00550F70">
            <w:pPr>
              <w:jc w:val="center"/>
              <w:rPr>
                <w:rFonts w:eastAsia="Times New Roman"/>
              </w:rPr>
            </w:pPr>
            <w:r w:rsidRPr="00720AEF">
              <w:rPr>
                <w:rFonts w:eastAsia="Times New Roman"/>
              </w:rPr>
              <w:t>2.6</w:t>
            </w:r>
          </w:p>
        </w:tc>
        <w:tc>
          <w:tcPr>
            <w:tcW w:w="560" w:type="pct"/>
            <w:tcBorders>
              <w:top w:val="nil"/>
              <w:left w:val="nil"/>
              <w:bottom w:val="single" w:sz="4" w:space="0" w:color="auto"/>
              <w:right w:val="single" w:sz="4" w:space="0" w:color="auto"/>
            </w:tcBorders>
            <w:noWrap/>
            <w:vAlign w:val="center"/>
          </w:tcPr>
          <w:p w14:paraId="640314AE" w14:textId="77777777" w:rsidR="00143855" w:rsidRPr="00720AEF" w:rsidRDefault="00143855" w:rsidP="00550F70">
            <w:pPr>
              <w:jc w:val="center"/>
            </w:pPr>
            <w:r w:rsidRPr="00720AEF">
              <w:t>21</w:t>
            </w:r>
          </w:p>
        </w:tc>
        <w:tc>
          <w:tcPr>
            <w:tcW w:w="1315" w:type="pct"/>
            <w:tcBorders>
              <w:top w:val="nil"/>
              <w:left w:val="nil"/>
              <w:bottom w:val="single" w:sz="4" w:space="0" w:color="auto"/>
              <w:right w:val="single" w:sz="4" w:space="0" w:color="auto"/>
            </w:tcBorders>
            <w:vAlign w:val="bottom"/>
          </w:tcPr>
          <w:p w14:paraId="653D32EC" w14:textId="77777777" w:rsidR="00143855" w:rsidRPr="00720AEF" w:rsidRDefault="00143855" w:rsidP="00550F70">
            <w:r w:rsidRPr="00720AEF">
              <w:t>Kho lạnh</w:t>
            </w:r>
          </w:p>
        </w:tc>
        <w:tc>
          <w:tcPr>
            <w:tcW w:w="873" w:type="pct"/>
            <w:tcBorders>
              <w:top w:val="single" w:sz="4" w:space="0" w:color="auto"/>
              <w:left w:val="nil"/>
              <w:bottom w:val="single" w:sz="4" w:space="0" w:color="auto"/>
              <w:right w:val="single" w:sz="4" w:space="0" w:color="auto"/>
            </w:tcBorders>
            <w:vAlign w:val="center"/>
          </w:tcPr>
          <w:p w14:paraId="1EAA005A" w14:textId="77777777" w:rsidR="00143855" w:rsidRPr="00720AEF" w:rsidRDefault="00143855" w:rsidP="00550F70">
            <w:pPr>
              <w:jc w:val="right"/>
            </w:pPr>
            <w:r w:rsidRPr="00720AEF">
              <w:t>372,86</w:t>
            </w:r>
          </w:p>
        </w:tc>
        <w:tc>
          <w:tcPr>
            <w:tcW w:w="800" w:type="pct"/>
            <w:tcBorders>
              <w:top w:val="single" w:sz="4" w:space="0" w:color="auto"/>
              <w:left w:val="single" w:sz="4" w:space="0" w:color="auto"/>
              <w:bottom w:val="single" w:sz="4" w:space="0" w:color="auto"/>
              <w:right w:val="single" w:sz="4" w:space="0" w:color="auto"/>
            </w:tcBorders>
            <w:vAlign w:val="center"/>
          </w:tcPr>
          <w:p w14:paraId="7ADC2E12" w14:textId="77777777" w:rsidR="00143855" w:rsidRPr="00720AEF" w:rsidRDefault="00143855" w:rsidP="00550F70">
            <w:pPr>
              <w:jc w:val="right"/>
            </w:pPr>
            <w:r w:rsidRPr="00720AEF">
              <w:t>372,86</w:t>
            </w:r>
          </w:p>
        </w:tc>
        <w:tc>
          <w:tcPr>
            <w:tcW w:w="1089" w:type="pct"/>
            <w:vMerge/>
            <w:tcBorders>
              <w:left w:val="nil"/>
              <w:right w:val="single" w:sz="4" w:space="0" w:color="auto"/>
            </w:tcBorders>
          </w:tcPr>
          <w:p w14:paraId="6BE05D46" w14:textId="77777777" w:rsidR="00143855" w:rsidRPr="00720AEF" w:rsidRDefault="00143855" w:rsidP="00550F70">
            <w:pPr>
              <w:jc w:val="right"/>
            </w:pPr>
          </w:p>
        </w:tc>
      </w:tr>
      <w:tr w:rsidR="00720AEF" w:rsidRPr="00720AEF" w14:paraId="02F88D3C"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2A0D869A" w14:textId="77777777" w:rsidR="00143855" w:rsidRPr="00720AEF" w:rsidRDefault="00143855" w:rsidP="00550F70">
            <w:pPr>
              <w:jc w:val="center"/>
              <w:rPr>
                <w:rFonts w:eastAsia="Times New Roman"/>
              </w:rPr>
            </w:pPr>
            <w:r w:rsidRPr="00720AEF">
              <w:rPr>
                <w:rFonts w:eastAsia="Times New Roman"/>
              </w:rPr>
              <w:t>2.7</w:t>
            </w:r>
          </w:p>
        </w:tc>
        <w:tc>
          <w:tcPr>
            <w:tcW w:w="560" w:type="pct"/>
            <w:tcBorders>
              <w:top w:val="nil"/>
              <w:left w:val="nil"/>
              <w:bottom w:val="single" w:sz="4" w:space="0" w:color="auto"/>
              <w:right w:val="single" w:sz="4" w:space="0" w:color="auto"/>
            </w:tcBorders>
            <w:noWrap/>
            <w:vAlign w:val="center"/>
          </w:tcPr>
          <w:p w14:paraId="63F17BF0" w14:textId="77777777" w:rsidR="00143855" w:rsidRPr="00720AEF" w:rsidRDefault="00143855" w:rsidP="00550F70">
            <w:pPr>
              <w:jc w:val="center"/>
            </w:pPr>
            <w:r w:rsidRPr="00720AEF">
              <w:t>22</w:t>
            </w:r>
          </w:p>
        </w:tc>
        <w:tc>
          <w:tcPr>
            <w:tcW w:w="1315" w:type="pct"/>
            <w:tcBorders>
              <w:top w:val="nil"/>
              <w:left w:val="nil"/>
              <w:bottom w:val="single" w:sz="4" w:space="0" w:color="auto"/>
              <w:right w:val="single" w:sz="4" w:space="0" w:color="auto"/>
            </w:tcBorders>
            <w:vAlign w:val="bottom"/>
          </w:tcPr>
          <w:p w14:paraId="422C96A8" w14:textId="77777777" w:rsidR="00143855" w:rsidRPr="00720AEF" w:rsidRDefault="00143855" w:rsidP="00550F70">
            <w:r w:rsidRPr="00720AEF">
              <w:t>Kho túi qua sử dụng</w:t>
            </w:r>
          </w:p>
        </w:tc>
        <w:tc>
          <w:tcPr>
            <w:tcW w:w="873" w:type="pct"/>
            <w:tcBorders>
              <w:top w:val="single" w:sz="4" w:space="0" w:color="auto"/>
              <w:left w:val="nil"/>
              <w:bottom w:val="single" w:sz="4" w:space="0" w:color="auto"/>
              <w:right w:val="single" w:sz="4" w:space="0" w:color="auto"/>
            </w:tcBorders>
            <w:vAlign w:val="center"/>
          </w:tcPr>
          <w:p w14:paraId="64942859" w14:textId="77777777" w:rsidR="00143855" w:rsidRPr="00720AEF" w:rsidRDefault="00143855" w:rsidP="00550F70">
            <w:pPr>
              <w:jc w:val="right"/>
            </w:pPr>
            <w:r w:rsidRPr="00720AEF">
              <w:t>28</w:t>
            </w:r>
          </w:p>
        </w:tc>
        <w:tc>
          <w:tcPr>
            <w:tcW w:w="800" w:type="pct"/>
            <w:tcBorders>
              <w:top w:val="single" w:sz="4" w:space="0" w:color="auto"/>
              <w:left w:val="single" w:sz="4" w:space="0" w:color="auto"/>
              <w:bottom w:val="single" w:sz="4" w:space="0" w:color="auto"/>
              <w:right w:val="single" w:sz="4" w:space="0" w:color="auto"/>
            </w:tcBorders>
            <w:vAlign w:val="center"/>
          </w:tcPr>
          <w:p w14:paraId="22DCD0F9" w14:textId="77777777" w:rsidR="00143855" w:rsidRPr="00720AEF" w:rsidRDefault="00143855" w:rsidP="00550F70">
            <w:pPr>
              <w:jc w:val="right"/>
            </w:pPr>
            <w:r w:rsidRPr="00720AEF">
              <w:t>28</w:t>
            </w:r>
          </w:p>
        </w:tc>
        <w:tc>
          <w:tcPr>
            <w:tcW w:w="1089" w:type="pct"/>
            <w:vMerge/>
            <w:tcBorders>
              <w:left w:val="nil"/>
              <w:right w:val="single" w:sz="4" w:space="0" w:color="auto"/>
            </w:tcBorders>
          </w:tcPr>
          <w:p w14:paraId="0C49B6DA" w14:textId="77777777" w:rsidR="00143855" w:rsidRPr="00720AEF" w:rsidRDefault="00143855" w:rsidP="00550F70">
            <w:pPr>
              <w:jc w:val="right"/>
            </w:pPr>
          </w:p>
        </w:tc>
      </w:tr>
      <w:tr w:rsidR="00720AEF" w:rsidRPr="00720AEF" w14:paraId="7C22EA31"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144EE794" w14:textId="77777777" w:rsidR="00143855" w:rsidRPr="00720AEF" w:rsidRDefault="00143855" w:rsidP="00550F70">
            <w:pPr>
              <w:jc w:val="center"/>
              <w:rPr>
                <w:rFonts w:eastAsia="Times New Roman"/>
              </w:rPr>
            </w:pPr>
            <w:r w:rsidRPr="00720AEF">
              <w:rPr>
                <w:rFonts w:eastAsia="Times New Roman"/>
              </w:rPr>
              <w:t>2.8</w:t>
            </w:r>
          </w:p>
        </w:tc>
        <w:tc>
          <w:tcPr>
            <w:tcW w:w="560" w:type="pct"/>
            <w:tcBorders>
              <w:top w:val="nil"/>
              <w:left w:val="nil"/>
              <w:bottom w:val="single" w:sz="4" w:space="0" w:color="auto"/>
              <w:right w:val="single" w:sz="4" w:space="0" w:color="auto"/>
            </w:tcBorders>
            <w:noWrap/>
            <w:vAlign w:val="center"/>
          </w:tcPr>
          <w:p w14:paraId="3216D5C3" w14:textId="77777777" w:rsidR="00143855" w:rsidRPr="00720AEF" w:rsidRDefault="00143855" w:rsidP="00550F70">
            <w:pPr>
              <w:jc w:val="center"/>
            </w:pPr>
            <w:r w:rsidRPr="00720AEF">
              <w:t>23</w:t>
            </w:r>
          </w:p>
        </w:tc>
        <w:tc>
          <w:tcPr>
            <w:tcW w:w="1315" w:type="pct"/>
            <w:tcBorders>
              <w:top w:val="nil"/>
              <w:left w:val="nil"/>
              <w:bottom w:val="single" w:sz="4" w:space="0" w:color="auto"/>
              <w:right w:val="single" w:sz="4" w:space="0" w:color="auto"/>
            </w:tcBorders>
            <w:vAlign w:val="bottom"/>
          </w:tcPr>
          <w:p w14:paraId="31135EC6" w14:textId="77777777" w:rsidR="00143855" w:rsidRPr="00720AEF" w:rsidRDefault="00143855" w:rsidP="00550F70">
            <w:r w:rsidRPr="00720AEF">
              <w:t>Phòng cân tay</w:t>
            </w:r>
          </w:p>
        </w:tc>
        <w:tc>
          <w:tcPr>
            <w:tcW w:w="873" w:type="pct"/>
            <w:tcBorders>
              <w:top w:val="single" w:sz="4" w:space="0" w:color="auto"/>
              <w:left w:val="nil"/>
              <w:bottom w:val="single" w:sz="4" w:space="0" w:color="auto"/>
              <w:right w:val="single" w:sz="4" w:space="0" w:color="auto"/>
            </w:tcBorders>
            <w:vAlign w:val="center"/>
          </w:tcPr>
          <w:p w14:paraId="40966EFF" w14:textId="77777777" w:rsidR="00143855" w:rsidRPr="00720AEF" w:rsidRDefault="00143855" w:rsidP="00550F70">
            <w:pPr>
              <w:jc w:val="right"/>
            </w:pPr>
            <w:r w:rsidRPr="00720AEF">
              <w:t>48,6</w:t>
            </w:r>
          </w:p>
        </w:tc>
        <w:tc>
          <w:tcPr>
            <w:tcW w:w="800" w:type="pct"/>
            <w:tcBorders>
              <w:top w:val="single" w:sz="4" w:space="0" w:color="auto"/>
              <w:left w:val="single" w:sz="4" w:space="0" w:color="auto"/>
              <w:bottom w:val="single" w:sz="4" w:space="0" w:color="auto"/>
              <w:right w:val="single" w:sz="4" w:space="0" w:color="auto"/>
            </w:tcBorders>
            <w:vAlign w:val="center"/>
          </w:tcPr>
          <w:p w14:paraId="662D056D" w14:textId="77777777" w:rsidR="00143855" w:rsidRPr="00720AEF" w:rsidRDefault="00143855" w:rsidP="00550F70">
            <w:pPr>
              <w:jc w:val="right"/>
            </w:pPr>
            <w:r w:rsidRPr="00720AEF">
              <w:t>48,6</w:t>
            </w:r>
          </w:p>
        </w:tc>
        <w:tc>
          <w:tcPr>
            <w:tcW w:w="1089" w:type="pct"/>
            <w:vMerge/>
            <w:tcBorders>
              <w:left w:val="nil"/>
              <w:right w:val="single" w:sz="4" w:space="0" w:color="auto"/>
            </w:tcBorders>
          </w:tcPr>
          <w:p w14:paraId="683609CD" w14:textId="77777777" w:rsidR="00143855" w:rsidRPr="00720AEF" w:rsidRDefault="00143855" w:rsidP="00550F70">
            <w:pPr>
              <w:jc w:val="right"/>
            </w:pPr>
          </w:p>
        </w:tc>
      </w:tr>
      <w:tr w:rsidR="00720AEF" w:rsidRPr="00720AEF" w14:paraId="539E1D31"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627F4924" w14:textId="77777777" w:rsidR="00143855" w:rsidRPr="00720AEF" w:rsidRDefault="00143855" w:rsidP="00550F70">
            <w:pPr>
              <w:jc w:val="center"/>
              <w:rPr>
                <w:rFonts w:eastAsia="Times New Roman"/>
              </w:rPr>
            </w:pPr>
            <w:r w:rsidRPr="00720AEF">
              <w:rPr>
                <w:rFonts w:eastAsia="Times New Roman"/>
              </w:rPr>
              <w:t>2.9</w:t>
            </w:r>
          </w:p>
        </w:tc>
        <w:tc>
          <w:tcPr>
            <w:tcW w:w="560" w:type="pct"/>
            <w:tcBorders>
              <w:top w:val="nil"/>
              <w:left w:val="nil"/>
              <w:bottom w:val="single" w:sz="4" w:space="0" w:color="auto"/>
              <w:right w:val="single" w:sz="4" w:space="0" w:color="auto"/>
            </w:tcBorders>
            <w:noWrap/>
            <w:vAlign w:val="center"/>
          </w:tcPr>
          <w:p w14:paraId="4825E748" w14:textId="77777777" w:rsidR="00143855" w:rsidRPr="00720AEF" w:rsidRDefault="00143855" w:rsidP="00550F70">
            <w:pPr>
              <w:jc w:val="center"/>
            </w:pPr>
            <w:r w:rsidRPr="00720AEF">
              <w:t>24</w:t>
            </w:r>
          </w:p>
        </w:tc>
        <w:tc>
          <w:tcPr>
            <w:tcW w:w="1315" w:type="pct"/>
            <w:tcBorders>
              <w:top w:val="nil"/>
              <w:left w:val="nil"/>
              <w:bottom w:val="single" w:sz="4" w:space="0" w:color="auto"/>
              <w:right w:val="single" w:sz="4" w:space="0" w:color="auto"/>
            </w:tcBorders>
            <w:vAlign w:val="bottom"/>
          </w:tcPr>
          <w:p w14:paraId="7126A300" w14:textId="77777777" w:rsidR="00143855" w:rsidRPr="00720AEF" w:rsidRDefault="00143855" w:rsidP="00550F70">
            <w:r w:rsidRPr="00720AEF">
              <w:t>Phòng máy nén khí</w:t>
            </w:r>
          </w:p>
        </w:tc>
        <w:tc>
          <w:tcPr>
            <w:tcW w:w="873" w:type="pct"/>
            <w:tcBorders>
              <w:top w:val="single" w:sz="4" w:space="0" w:color="auto"/>
              <w:left w:val="nil"/>
              <w:bottom w:val="single" w:sz="4" w:space="0" w:color="auto"/>
              <w:right w:val="single" w:sz="4" w:space="0" w:color="auto"/>
            </w:tcBorders>
            <w:vAlign w:val="center"/>
          </w:tcPr>
          <w:p w14:paraId="535E86F8" w14:textId="77777777" w:rsidR="00143855" w:rsidRPr="00720AEF" w:rsidRDefault="00143855" w:rsidP="00550F70">
            <w:pPr>
              <w:jc w:val="right"/>
            </w:pPr>
            <w:r w:rsidRPr="00720AEF">
              <w:t>18</w:t>
            </w:r>
          </w:p>
        </w:tc>
        <w:tc>
          <w:tcPr>
            <w:tcW w:w="800" w:type="pct"/>
            <w:tcBorders>
              <w:top w:val="single" w:sz="4" w:space="0" w:color="auto"/>
              <w:left w:val="single" w:sz="4" w:space="0" w:color="auto"/>
              <w:bottom w:val="single" w:sz="4" w:space="0" w:color="auto"/>
              <w:right w:val="single" w:sz="4" w:space="0" w:color="auto"/>
            </w:tcBorders>
            <w:vAlign w:val="center"/>
          </w:tcPr>
          <w:p w14:paraId="6C6CC4AA" w14:textId="77777777" w:rsidR="00143855" w:rsidRPr="00720AEF" w:rsidRDefault="00143855" w:rsidP="00550F70">
            <w:pPr>
              <w:jc w:val="right"/>
            </w:pPr>
            <w:r w:rsidRPr="00720AEF">
              <w:t>18</w:t>
            </w:r>
          </w:p>
        </w:tc>
        <w:tc>
          <w:tcPr>
            <w:tcW w:w="1089" w:type="pct"/>
            <w:vMerge/>
            <w:tcBorders>
              <w:left w:val="nil"/>
              <w:right w:val="single" w:sz="4" w:space="0" w:color="auto"/>
            </w:tcBorders>
          </w:tcPr>
          <w:p w14:paraId="23C18F2B" w14:textId="77777777" w:rsidR="00143855" w:rsidRPr="00720AEF" w:rsidRDefault="00143855" w:rsidP="00550F70">
            <w:pPr>
              <w:jc w:val="right"/>
            </w:pPr>
          </w:p>
        </w:tc>
      </w:tr>
      <w:tr w:rsidR="00720AEF" w:rsidRPr="00720AEF" w14:paraId="183228AD"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73D2BFF5" w14:textId="77777777" w:rsidR="00143855" w:rsidRPr="00720AEF" w:rsidRDefault="00143855" w:rsidP="00550F70">
            <w:pPr>
              <w:jc w:val="center"/>
              <w:rPr>
                <w:rFonts w:eastAsia="Times New Roman"/>
              </w:rPr>
            </w:pPr>
            <w:r w:rsidRPr="00720AEF">
              <w:rPr>
                <w:rFonts w:eastAsia="Times New Roman"/>
              </w:rPr>
              <w:t>2.10</w:t>
            </w:r>
          </w:p>
        </w:tc>
        <w:tc>
          <w:tcPr>
            <w:tcW w:w="560" w:type="pct"/>
            <w:tcBorders>
              <w:top w:val="nil"/>
              <w:left w:val="nil"/>
              <w:bottom w:val="single" w:sz="4" w:space="0" w:color="auto"/>
              <w:right w:val="single" w:sz="4" w:space="0" w:color="auto"/>
            </w:tcBorders>
            <w:noWrap/>
            <w:vAlign w:val="center"/>
          </w:tcPr>
          <w:p w14:paraId="771B0E11" w14:textId="77777777" w:rsidR="00143855" w:rsidRPr="00720AEF" w:rsidRDefault="00143855" w:rsidP="00550F70">
            <w:pPr>
              <w:jc w:val="center"/>
            </w:pPr>
            <w:r w:rsidRPr="00720AEF">
              <w:t>25</w:t>
            </w:r>
          </w:p>
        </w:tc>
        <w:tc>
          <w:tcPr>
            <w:tcW w:w="1315" w:type="pct"/>
            <w:tcBorders>
              <w:top w:val="nil"/>
              <w:left w:val="nil"/>
              <w:bottom w:val="single" w:sz="4" w:space="0" w:color="auto"/>
              <w:right w:val="single" w:sz="4" w:space="0" w:color="auto"/>
            </w:tcBorders>
            <w:vAlign w:val="bottom"/>
          </w:tcPr>
          <w:p w14:paraId="63F789F3" w14:textId="77777777" w:rsidR="00143855" w:rsidRPr="00720AEF" w:rsidRDefault="00143855" w:rsidP="00550F70">
            <w:r w:rsidRPr="00720AEF">
              <w:t>Phòng khách chờ</w:t>
            </w:r>
          </w:p>
        </w:tc>
        <w:tc>
          <w:tcPr>
            <w:tcW w:w="873" w:type="pct"/>
            <w:tcBorders>
              <w:top w:val="single" w:sz="4" w:space="0" w:color="auto"/>
              <w:left w:val="nil"/>
              <w:bottom w:val="single" w:sz="4" w:space="0" w:color="auto"/>
              <w:right w:val="single" w:sz="4" w:space="0" w:color="auto"/>
            </w:tcBorders>
            <w:vAlign w:val="center"/>
          </w:tcPr>
          <w:p w14:paraId="43DBAF8C" w14:textId="77777777" w:rsidR="00143855" w:rsidRPr="00720AEF" w:rsidRDefault="00143855" w:rsidP="00550F70">
            <w:pPr>
              <w:jc w:val="right"/>
            </w:pPr>
            <w:r w:rsidRPr="00720AEF">
              <w:t>18,3</w:t>
            </w:r>
          </w:p>
        </w:tc>
        <w:tc>
          <w:tcPr>
            <w:tcW w:w="800" w:type="pct"/>
            <w:tcBorders>
              <w:top w:val="single" w:sz="4" w:space="0" w:color="auto"/>
              <w:left w:val="single" w:sz="4" w:space="0" w:color="auto"/>
              <w:bottom w:val="single" w:sz="4" w:space="0" w:color="auto"/>
              <w:right w:val="single" w:sz="4" w:space="0" w:color="auto"/>
            </w:tcBorders>
            <w:vAlign w:val="center"/>
          </w:tcPr>
          <w:p w14:paraId="5DEA7748" w14:textId="77777777" w:rsidR="00143855" w:rsidRPr="00720AEF" w:rsidRDefault="00143855" w:rsidP="00550F70">
            <w:pPr>
              <w:jc w:val="right"/>
            </w:pPr>
            <w:r w:rsidRPr="00720AEF">
              <w:t>18,3</w:t>
            </w:r>
          </w:p>
        </w:tc>
        <w:tc>
          <w:tcPr>
            <w:tcW w:w="1089" w:type="pct"/>
            <w:vMerge/>
            <w:tcBorders>
              <w:left w:val="nil"/>
              <w:bottom w:val="single" w:sz="4" w:space="0" w:color="auto"/>
              <w:right w:val="single" w:sz="4" w:space="0" w:color="auto"/>
            </w:tcBorders>
          </w:tcPr>
          <w:p w14:paraId="06EEF4CE" w14:textId="77777777" w:rsidR="00143855" w:rsidRPr="00720AEF" w:rsidRDefault="00143855" w:rsidP="00550F70">
            <w:pPr>
              <w:jc w:val="right"/>
            </w:pPr>
          </w:p>
        </w:tc>
      </w:tr>
      <w:tr w:rsidR="00720AEF" w:rsidRPr="00720AEF" w14:paraId="3545C643"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574F4445" w14:textId="77777777" w:rsidR="00143855" w:rsidRPr="00720AEF" w:rsidRDefault="00143855" w:rsidP="00550F70">
            <w:pPr>
              <w:jc w:val="both"/>
              <w:rPr>
                <w:b/>
              </w:rPr>
            </w:pPr>
            <w:r w:rsidRPr="00720AEF">
              <w:rPr>
                <w:b/>
              </w:rPr>
              <w:t>II</w:t>
            </w:r>
          </w:p>
        </w:tc>
        <w:tc>
          <w:tcPr>
            <w:tcW w:w="1875" w:type="pct"/>
            <w:gridSpan w:val="2"/>
            <w:tcBorders>
              <w:top w:val="nil"/>
              <w:left w:val="nil"/>
              <w:bottom w:val="single" w:sz="4" w:space="0" w:color="auto"/>
              <w:right w:val="single" w:sz="4" w:space="0" w:color="auto"/>
            </w:tcBorders>
          </w:tcPr>
          <w:p w14:paraId="467009B1" w14:textId="77777777" w:rsidR="00143855" w:rsidRPr="00720AEF" w:rsidRDefault="00143855" w:rsidP="00550F70">
            <w:pPr>
              <w:jc w:val="both"/>
              <w:rPr>
                <w:b/>
              </w:rPr>
            </w:pPr>
            <w:r w:rsidRPr="00720AEF">
              <w:rPr>
                <w:b/>
              </w:rPr>
              <w:t>Công trình phụ trợ</w:t>
            </w:r>
          </w:p>
        </w:tc>
        <w:tc>
          <w:tcPr>
            <w:tcW w:w="2762" w:type="pct"/>
            <w:gridSpan w:val="3"/>
            <w:tcBorders>
              <w:top w:val="nil"/>
              <w:left w:val="nil"/>
              <w:bottom w:val="single" w:sz="4" w:space="0" w:color="auto"/>
              <w:right w:val="single" w:sz="4" w:space="0" w:color="auto"/>
            </w:tcBorders>
          </w:tcPr>
          <w:p w14:paraId="16FAF997" w14:textId="5B82DD48" w:rsidR="00143855" w:rsidRPr="00720AEF" w:rsidRDefault="00143855" w:rsidP="00550F70">
            <w:pPr>
              <w:jc w:val="both"/>
              <w:rPr>
                <w:b/>
              </w:rPr>
            </w:pPr>
          </w:p>
        </w:tc>
      </w:tr>
      <w:tr w:rsidR="00720AEF" w:rsidRPr="00720AEF" w14:paraId="21C0B710"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50D3B8DA"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65676C18" w14:textId="77777777" w:rsidR="00143855" w:rsidRPr="00720AEF" w:rsidRDefault="00143855" w:rsidP="00550F70">
            <w:pPr>
              <w:jc w:val="center"/>
            </w:pPr>
            <w:r w:rsidRPr="00720AEF">
              <w:t>3</w:t>
            </w:r>
          </w:p>
        </w:tc>
        <w:tc>
          <w:tcPr>
            <w:tcW w:w="1315" w:type="pct"/>
            <w:tcBorders>
              <w:top w:val="nil"/>
              <w:left w:val="nil"/>
              <w:bottom w:val="single" w:sz="4" w:space="0" w:color="auto"/>
              <w:right w:val="single" w:sz="4" w:space="0" w:color="auto"/>
            </w:tcBorders>
            <w:vAlign w:val="bottom"/>
          </w:tcPr>
          <w:p w14:paraId="4BAAB9F2" w14:textId="77777777" w:rsidR="00143855" w:rsidRPr="00720AEF" w:rsidRDefault="00143855" w:rsidP="00550F70">
            <w:r w:rsidRPr="00720AEF">
              <w:t>Nhà văn phòng + căn tin</w:t>
            </w:r>
          </w:p>
        </w:tc>
        <w:tc>
          <w:tcPr>
            <w:tcW w:w="873" w:type="pct"/>
            <w:tcBorders>
              <w:top w:val="single" w:sz="4" w:space="0" w:color="auto"/>
              <w:left w:val="nil"/>
              <w:bottom w:val="single" w:sz="4" w:space="0" w:color="auto"/>
              <w:right w:val="single" w:sz="4" w:space="0" w:color="auto"/>
            </w:tcBorders>
            <w:vAlign w:val="center"/>
          </w:tcPr>
          <w:p w14:paraId="43370D88" w14:textId="77777777" w:rsidR="00143855" w:rsidRPr="00720AEF" w:rsidRDefault="00143855" w:rsidP="00550F70">
            <w:pPr>
              <w:jc w:val="right"/>
            </w:pPr>
            <w:r w:rsidRPr="00720AEF">
              <w:t>210</w:t>
            </w:r>
          </w:p>
        </w:tc>
        <w:tc>
          <w:tcPr>
            <w:tcW w:w="800" w:type="pct"/>
            <w:tcBorders>
              <w:top w:val="single" w:sz="4" w:space="0" w:color="auto"/>
              <w:left w:val="single" w:sz="4" w:space="0" w:color="auto"/>
              <w:bottom w:val="single" w:sz="4" w:space="0" w:color="auto"/>
              <w:right w:val="single" w:sz="4" w:space="0" w:color="auto"/>
            </w:tcBorders>
            <w:vAlign w:val="center"/>
          </w:tcPr>
          <w:p w14:paraId="320EFB4A" w14:textId="77777777" w:rsidR="00143855" w:rsidRPr="00720AEF" w:rsidRDefault="00143855" w:rsidP="00550F70">
            <w:pPr>
              <w:jc w:val="right"/>
            </w:pPr>
            <w:r w:rsidRPr="00720AEF">
              <w:t>210</w:t>
            </w:r>
          </w:p>
        </w:tc>
        <w:tc>
          <w:tcPr>
            <w:tcW w:w="1089" w:type="pct"/>
            <w:vMerge w:val="restart"/>
            <w:tcBorders>
              <w:top w:val="nil"/>
              <w:left w:val="nil"/>
              <w:right w:val="single" w:sz="4" w:space="0" w:color="auto"/>
            </w:tcBorders>
            <w:vAlign w:val="center"/>
          </w:tcPr>
          <w:p w14:paraId="03CB1A68" w14:textId="77777777" w:rsidR="00143855" w:rsidRPr="00720AEF" w:rsidRDefault="00143855" w:rsidP="00550F70">
            <w:pPr>
              <w:jc w:val="center"/>
            </w:pPr>
            <w:r w:rsidRPr="00720AEF">
              <w:t>Không thay đổi</w:t>
            </w:r>
          </w:p>
        </w:tc>
      </w:tr>
      <w:tr w:rsidR="00720AEF" w:rsidRPr="00720AEF" w14:paraId="4CED4EA5"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793BABE3"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013E23D2" w14:textId="77777777" w:rsidR="00143855" w:rsidRPr="00720AEF" w:rsidRDefault="00143855" w:rsidP="00550F70">
            <w:pPr>
              <w:jc w:val="center"/>
            </w:pPr>
            <w:r w:rsidRPr="00720AEF">
              <w:t>4</w:t>
            </w:r>
          </w:p>
        </w:tc>
        <w:tc>
          <w:tcPr>
            <w:tcW w:w="1315" w:type="pct"/>
            <w:tcBorders>
              <w:top w:val="nil"/>
              <w:left w:val="nil"/>
              <w:bottom w:val="single" w:sz="4" w:space="0" w:color="auto"/>
              <w:right w:val="single" w:sz="4" w:space="0" w:color="auto"/>
            </w:tcBorders>
            <w:vAlign w:val="bottom"/>
          </w:tcPr>
          <w:p w14:paraId="47F0E89C" w14:textId="77777777" w:rsidR="00143855" w:rsidRPr="00720AEF" w:rsidRDefault="00143855" w:rsidP="00550F70">
            <w:r w:rsidRPr="00720AEF">
              <w:t>Nhà bảo vệ</w:t>
            </w:r>
          </w:p>
        </w:tc>
        <w:tc>
          <w:tcPr>
            <w:tcW w:w="873" w:type="pct"/>
            <w:tcBorders>
              <w:top w:val="single" w:sz="4" w:space="0" w:color="auto"/>
              <w:left w:val="nil"/>
              <w:bottom w:val="single" w:sz="4" w:space="0" w:color="auto"/>
              <w:right w:val="single" w:sz="4" w:space="0" w:color="auto"/>
            </w:tcBorders>
            <w:vAlign w:val="center"/>
          </w:tcPr>
          <w:p w14:paraId="47119BB3" w14:textId="77777777" w:rsidR="00143855" w:rsidRPr="00720AEF" w:rsidRDefault="00143855" w:rsidP="00550F70">
            <w:pPr>
              <w:jc w:val="right"/>
            </w:pPr>
            <w:r w:rsidRPr="00720AEF">
              <w:t>15,75</w:t>
            </w:r>
          </w:p>
        </w:tc>
        <w:tc>
          <w:tcPr>
            <w:tcW w:w="800" w:type="pct"/>
            <w:tcBorders>
              <w:top w:val="single" w:sz="4" w:space="0" w:color="auto"/>
              <w:left w:val="single" w:sz="4" w:space="0" w:color="auto"/>
              <w:bottom w:val="single" w:sz="4" w:space="0" w:color="auto"/>
              <w:right w:val="single" w:sz="4" w:space="0" w:color="auto"/>
            </w:tcBorders>
            <w:vAlign w:val="center"/>
          </w:tcPr>
          <w:p w14:paraId="098F0576" w14:textId="77777777" w:rsidR="00143855" w:rsidRPr="00720AEF" w:rsidRDefault="00143855" w:rsidP="00550F70">
            <w:pPr>
              <w:jc w:val="right"/>
            </w:pPr>
            <w:r w:rsidRPr="00720AEF">
              <w:t>15,75</w:t>
            </w:r>
          </w:p>
        </w:tc>
        <w:tc>
          <w:tcPr>
            <w:tcW w:w="1089" w:type="pct"/>
            <w:vMerge/>
            <w:tcBorders>
              <w:left w:val="nil"/>
              <w:right w:val="single" w:sz="4" w:space="0" w:color="auto"/>
            </w:tcBorders>
          </w:tcPr>
          <w:p w14:paraId="4ED14267" w14:textId="77777777" w:rsidR="00143855" w:rsidRPr="00720AEF" w:rsidRDefault="00143855" w:rsidP="00550F70">
            <w:pPr>
              <w:jc w:val="right"/>
            </w:pPr>
          </w:p>
        </w:tc>
      </w:tr>
      <w:tr w:rsidR="00720AEF" w:rsidRPr="00720AEF" w14:paraId="571C3233"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46EEF8FE"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58D2F513" w14:textId="77777777" w:rsidR="00143855" w:rsidRPr="00720AEF" w:rsidRDefault="00143855" w:rsidP="00550F70">
            <w:pPr>
              <w:jc w:val="center"/>
            </w:pPr>
            <w:r w:rsidRPr="00720AEF">
              <w:t>5</w:t>
            </w:r>
          </w:p>
        </w:tc>
        <w:tc>
          <w:tcPr>
            <w:tcW w:w="1315" w:type="pct"/>
            <w:tcBorders>
              <w:top w:val="nil"/>
              <w:left w:val="nil"/>
              <w:bottom w:val="single" w:sz="4" w:space="0" w:color="auto"/>
              <w:right w:val="single" w:sz="4" w:space="0" w:color="auto"/>
            </w:tcBorders>
            <w:vAlign w:val="bottom"/>
          </w:tcPr>
          <w:p w14:paraId="3010BAB6" w14:textId="77777777" w:rsidR="00143855" w:rsidRPr="00720AEF" w:rsidRDefault="00143855" w:rsidP="00550F70">
            <w:r w:rsidRPr="00720AEF">
              <w:t>Mái nối (NX1 và NX2)</w:t>
            </w:r>
          </w:p>
        </w:tc>
        <w:tc>
          <w:tcPr>
            <w:tcW w:w="873" w:type="pct"/>
            <w:tcBorders>
              <w:top w:val="single" w:sz="4" w:space="0" w:color="auto"/>
              <w:left w:val="nil"/>
              <w:bottom w:val="single" w:sz="4" w:space="0" w:color="auto"/>
              <w:right w:val="single" w:sz="4" w:space="0" w:color="auto"/>
            </w:tcBorders>
            <w:vAlign w:val="center"/>
          </w:tcPr>
          <w:p w14:paraId="47FB6AE3" w14:textId="77777777" w:rsidR="00143855" w:rsidRPr="00720AEF" w:rsidRDefault="00143855" w:rsidP="00550F70">
            <w:pPr>
              <w:jc w:val="right"/>
            </w:pPr>
            <w:r w:rsidRPr="00720AEF">
              <w:t>1.152</w:t>
            </w:r>
          </w:p>
        </w:tc>
        <w:tc>
          <w:tcPr>
            <w:tcW w:w="800" w:type="pct"/>
            <w:tcBorders>
              <w:top w:val="single" w:sz="4" w:space="0" w:color="auto"/>
              <w:left w:val="single" w:sz="4" w:space="0" w:color="auto"/>
              <w:bottom w:val="single" w:sz="4" w:space="0" w:color="auto"/>
              <w:right w:val="single" w:sz="4" w:space="0" w:color="auto"/>
            </w:tcBorders>
            <w:vAlign w:val="center"/>
          </w:tcPr>
          <w:p w14:paraId="1340512C" w14:textId="77777777" w:rsidR="00143855" w:rsidRPr="00720AEF" w:rsidRDefault="00143855" w:rsidP="00550F70">
            <w:pPr>
              <w:jc w:val="right"/>
            </w:pPr>
            <w:r w:rsidRPr="00720AEF">
              <w:t>1.152</w:t>
            </w:r>
          </w:p>
        </w:tc>
        <w:tc>
          <w:tcPr>
            <w:tcW w:w="1089" w:type="pct"/>
            <w:vMerge/>
            <w:tcBorders>
              <w:left w:val="nil"/>
              <w:right w:val="single" w:sz="4" w:space="0" w:color="auto"/>
            </w:tcBorders>
          </w:tcPr>
          <w:p w14:paraId="2576BC22" w14:textId="77777777" w:rsidR="00143855" w:rsidRPr="00720AEF" w:rsidRDefault="00143855" w:rsidP="00550F70">
            <w:pPr>
              <w:jc w:val="right"/>
            </w:pPr>
          </w:p>
        </w:tc>
      </w:tr>
      <w:tr w:rsidR="00720AEF" w:rsidRPr="00720AEF" w14:paraId="15ED4663"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6FBEC42A"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04785FD8" w14:textId="77777777" w:rsidR="00143855" w:rsidRPr="00720AEF" w:rsidRDefault="00143855" w:rsidP="00550F70">
            <w:pPr>
              <w:jc w:val="center"/>
            </w:pPr>
            <w:r w:rsidRPr="00720AEF">
              <w:t>6</w:t>
            </w:r>
          </w:p>
        </w:tc>
        <w:tc>
          <w:tcPr>
            <w:tcW w:w="1315" w:type="pct"/>
            <w:tcBorders>
              <w:top w:val="nil"/>
              <w:left w:val="nil"/>
              <w:bottom w:val="single" w:sz="4" w:space="0" w:color="auto"/>
              <w:right w:val="single" w:sz="4" w:space="0" w:color="auto"/>
            </w:tcBorders>
            <w:vAlign w:val="bottom"/>
          </w:tcPr>
          <w:p w14:paraId="19019A31" w14:textId="77777777" w:rsidR="00143855" w:rsidRPr="00720AEF" w:rsidRDefault="00143855" w:rsidP="00550F70">
            <w:r w:rsidRPr="00720AEF">
              <w:t>Canopy (NX2)</w:t>
            </w:r>
          </w:p>
        </w:tc>
        <w:tc>
          <w:tcPr>
            <w:tcW w:w="873" w:type="pct"/>
            <w:tcBorders>
              <w:top w:val="single" w:sz="4" w:space="0" w:color="auto"/>
              <w:left w:val="nil"/>
              <w:bottom w:val="single" w:sz="4" w:space="0" w:color="auto"/>
              <w:right w:val="single" w:sz="4" w:space="0" w:color="auto"/>
            </w:tcBorders>
            <w:vAlign w:val="center"/>
          </w:tcPr>
          <w:p w14:paraId="24D81D3B" w14:textId="77777777" w:rsidR="00143855" w:rsidRPr="00720AEF" w:rsidRDefault="00143855" w:rsidP="00550F70">
            <w:pPr>
              <w:jc w:val="right"/>
            </w:pPr>
            <w:r w:rsidRPr="00720AEF">
              <w:t>462</w:t>
            </w:r>
          </w:p>
        </w:tc>
        <w:tc>
          <w:tcPr>
            <w:tcW w:w="800" w:type="pct"/>
            <w:tcBorders>
              <w:top w:val="single" w:sz="4" w:space="0" w:color="auto"/>
              <w:left w:val="single" w:sz="4" w:space="0" w:color="auto"/>
              <w:bottom w:val="single" w:sz="4" w:space="0" w:color="auto"/>
              <w:right w:val="single" w:sz="4" w:space="0" w:color="auto"/>
            </w:tcBorders>
            <w:vAlign w:val="center"/>
          </w:tcPr>
          <w:p w14:paraId="11E62299" w14:textId="77777777" w:rsidR="00143855" w:rsidRPr="00720AEF" w:rsidRDefault="00143855" w:rsidP="00550F70">
            <w:pPr>
              <w:jc w:val="right"/>
            </w:pPr>
            <w:r w:rsidRPr="00720AEF">
              <w:t>462</w:t>
            </w:r>
          </w:p>
        </w:tc>
        <w:tc>
          <w:tcPr>
            <w:tcW w:w="1089" w:type="pct"/>
            <w:vMerge/>
            <w:tcBorders>
              <w:left w:val="nil"/>
              <w:right w:val="single" w:sz="4" w:space="0" w:color="auto"/>
            </w:tcBorders>
          </w:tcPr>
          <w:p w14:paraId="44CA09F8" w14:textId="77777777" w:rsidR="00143855" w:rsidRPr="00720AEF" w:rsidRDefault="00143855" w:rsidP="00550F70">
            <w:pPr>
              <w:jc w:val="right"/>
            </w:pPr>
          </w:p>
        </w:tc>
      </w:tr>
      <w:tr w:rsidR="00720AEF" w:rsidRPr="00720AEF" w14:paraId="7D8FC59A"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4AB20EE5"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2BF2333F" w14:textId="77777777" w:rsidR="00143855" w:rsidRPr="00720AEF" w:rsidRDefault="00143855" w:rsidP="00550F70">
            <w:pPr>
              <w:jc w:val="center"/>
            </w:pPr>
            <w:r w:rsidRPr="00720AEF">
              <w:t>7</w:t>
            </w:r>
          </w:p>
        </w:tc>
        <w:tc>
          <w:tcPr>
            <w:tcW w:w="1315" w:type="pct"/>
            <w:tcBorders>
              <w:top w:val="nil"/>
              <w:left w:val="nil"/>
              <w:bottom w:val="single" w:sz="4" w:space="0" w:color="auto"/>
              <w:right w:val="single" w:sz="4" w:space="0" w:color="auto"/>
            </w:tcBorders>
            <w:vAlign w:val="bottom"/>
          </w:tcPr>
          <w:p w14:paraId="05A4B961" w14:textId="77777777" w:rsidR="00143855" w:rsidRPr="00720AEF" w:rsidRDefault="00143855" w:rsidP="00550F70">
            <w:r w:rsidRPr="00720AEF">
              <w:t>Nhà nạp nhiên liệu (NX1)</w:t>
            </w:r>
          </w:p>
        </w:tc>
        <w:tc>
          <w:tcPr>
            <w:tcW w:w="873" w:type="pct"/>
            <w:tcBorders>
              <w:top w:val="single" w:sz="4" w:space="0" w:color="auto"/>
              <w:left w:val="nil"/>
              <w:bottom w:val="single" w:sz="4" w:space="0" w:color="auto"/>
              <w:right w:val="single" w:sz="4" w:space="0" w:color="auto"/>
            </w:tcBorders>
            <w:vAlign w:val="center"/>
          </w:tcPr>
          <w:p w14:paraId="0F751B73" w14:textId="77777777" w:rsidR="00143855" w:rsidRPr="00720AEF" w:rsidRDefault="00143855" w:rsidP="00550F70">
            <w:pPr>
              <w:jc w:val="right"/>
            </w:pPr>
            <w:r w:rsidRPr="00720AEF">
              <w:t>267,5</w:t>
            </w:r>
          </w:p>
        </w:tc>
        <w:tc>
          <w:tcPr>
            <w:tcW w:w="800" w:type="pct"/>
            <w:tcBorders>
              <w:top w:val="single" w:sz="4" w:space="0" w:color="auto"/>
              <w:left w:val="single" w:sz="4" w:space="0" w:color="auto"/>
              <w:bottom w:val="single" w:sz="4" w:space="0" w:color="auto"/>
              <w:right w:val="single" w:sz="4" w:space="0" w:color="auto"/>
            </w:tcBorders>
            <w:vAlign w:val="center"/>
          </w:tcPr>
          <w:p w14:paraId="1AAAD256" w14:textId="77777777" w:rsidR="00143855" w:rsidRPr="00720AEF" w:rsidRDefault="00143855" w:rsidP="00550F70">
            <w:pPr>
              <w:jc w:val="right"/>
            </w:pPr>
            <w:r w:rsidRPr="00720AEF">
              <w:t>267,5</w:t>
            </w:r>
          </w:p>
        </w:tc>
        <w:tc>
          <w:tcPr>
            <w:tcW w:w="1089" w:type="pct"/>
            <w:vMerge/>
            <w:tcBorders>
              <w:left w:val="nil"/>
              <w:right w:val="single" w:sz="4" w:space="0" w:color="auto"/>
            </w:tcBorders>
          </w:tcPr>
          <w:p w14:paraId="2653F2A1" w14:textId="77777777" w:rsidR="00143855" w:rsidRPr="00720AEF" w:rsidRDefault="00143855" w:rsidP="00550F70">
            <w:pPr>
              <w:jc w:val="right"/>
            </w:pPr>
          </w:p>
        </w:tc>
      </w:tr>
      <w:tr w:rsidR="00720AEF" w:rsidRPr="00720AEF" w14:paraId="569C3424"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0F9CB137"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09473FA9" w14:textId="77777777" w:rsidR="00143855" w:rsidRPr="00720AEF" w:rsidRDefault="00143855" w:rsidP="00550F70">
            <w:pPr>
              <w:jc w:val="center"/>
            </w:pPr>
            <w:r w:rsidRPr="00720AEF">
              <w:t>8</w:t>
            </w:r>
          </w:p>
        </w:tc>
        <w:tc>
          <w:tcPr>
            <w:tcW w:w="1315" w:type="pct"/>
            <w:tcBorders>
              <w:top w:val="nil"/>
              <w:left w:val="nil"/>
              <w:bottom w:val="single" w:sz="4" w:space="0" w:color="auto"/>
              <w:right w:val="single" w:sz="4" w:space="0" w:color="auto"/>
            </w:tcBorders>
            <w:vAlign w:val="bottom"/>
          </w:tcPr>
          <w:p w14:paraId="0D61DE1C" w14:textId="77777777" w:rsidR="00143855" w:rsidRPr="00720AEF" w:rsidRDefault="00143855" w:rsidP="00550F70">
            <w:r w:rsidRPr="00720AEF">
              <w:t>Nhà xe</w:t>
            </w:r>
          </w:p>
        </w:tc>
        <w:tc>
          <w:tcPr>
            <w:tcW w:w="873" w:type="pct"/>
            <w:tcBorders>
              <w:top w:val="single" w:sz="4" w:space="0" w:color="auto"/>
              <w:left w:val="nil"/>
              <w:bottom w:val="single" w:sz="4" w:space="0" w:color="auto"/>
              <w:right w:val="single" w:sz="4" w:space="0" w:color="auto"/>
            </w:tcBorders>
            <w:vAlign w:val="center"/>
          </w:tcPr>
          <w:p w14:paraId="5890DF21" w14:textId="77777777" w:rsidR="00143855" w:rsidRPr="00720AEF" w:rsidRDefault="00143855" w:rsidP="00550F70">
            <w:pPr>
              <w:jc w:val="right"/>
            </w:pPr>
            <w:r w:rsidRPr="00720AEF">
              <w:t>87,75</w:t>
            </w:r>
          </w:p>
        </w:tc>
        <w:tc>
          <w:tcPr>
            <w:tcW w:w="800" w:type="pct"/>
            <w:tcBorders>
              <w:top w:val="single" w:sz="4" w:space="0" w:color="auto"/>
              <w:left w:val="single" w:sz="4" w:space="0" w:color="auto"/>
              <w:bottom w:val="single" w:sz="4" w:space="0" w:color="auto"/>
              <w:right w:val="single" w:sz="4" w:space="0" w:color="auto"/>
            </w:tcBorders>
            <w:vAlign w:val="center"/>
          </w:tcPr>
          <w:p w14:paraId="48CCD51F" w14:textId="77777777" w:rsidR="00143855" w:rsidRPr="00720AEF" w:rsidRDefault="00143855" w:rsidP="00550F70">
            <w:pPr>
              <w:jc w:val="right"/>
            </w:pPr>
            <w:r w:rsidRPr="00720AEF">
              <w:t>87,75</w:t>
            </w:r>
          </w:p>
        </w:tc>
        <w:tc>
          <w:tcPr>
            <w:tcW w:w="1089" w:type="pct"/>
            <w:vMerge/>
            <w:tcBorders>
              <w:left w:val="nil"/>
              <w:bottom w:val="single" w:sz="4" w:space="0" w:color="auto"/>
              <w:right w:val="single" w:sz="4" w:space="0" w:color="auto"/>
            </w:tcBorders>
          </w:tcPr>
          <w:p w14:paraId="7518E1D2" w14:textId="77777777" w:rsidR="00143855" w:rsidRPr="00720AEF" w:rsidRDefault="00143855" w:rsidP="00550F70">
            <w:pPr>
              <w:jc w:val="right"/>
            </w:pPr>
          </w:p>
        </w:tc>
      </w:tr>
      <w:tr w:rsidR="00720AEF" w:rsidRPr="00720AEF" w14:paraId="1106A71F"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418936D9"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480A00A4" w14:textId="77777777" w:rsidR="00143855" w:rsidRPr="00720AEF" w:rsidRDefault="00143855" w:rsidP="00550F70">
            <w:pPr>
              <w:jc w:val="center"/>
            </w:pPr>
            <w:r w:rsidRPr="00720AEF">
              <w:t>9</w:t>
            </w:r>
          </w:p>
        </w:tc>
        <w:tc>
          <w:tcPr>
            <w:tcW w:w="1315" w:type="pct"/>
            <w:tcBorders>
              <w:top w:val="nil"/>
              <w:left w:val="nil"/>
              <w:bottom w:val="single" w:sz="4" w:space="0" w:color="auto"/>
              <w:right w:val="single" w:sz="4" w:space="0" w:color="auto"/>
            </w:tcBorders>
            <w:vAlign w:val="bottom"/>
          </w:tcPr>
          <w:p w14:paraId="42C77D4D" w14:textId="77777777" w:rsidR="00143855" w:rsidRPr="00720AEF" w:rsidRDefault="00143855" w:rsidP="00550F70">
            <w:r w:rsidRPr="00720AEF">
              <w:t>Cổng vào, bảng hiệu</w:t>
            </w:r>
          </w:p>
        </w:tc>
        <w:tc>
          <w:tcPr>
            <w:tcW w:w="873" w:type="pct"/>
            <w:tcBorders>
              <w:top w:val="single" w:sz="4" w:space="0" w:color="auto"/>
              <w:left w:val="nil"/>
              <w:bottom w:val="single" w:sz="4" w:space="0" w:color="auto"/>
              <w:right w:val="single" w:sz="4" w:space="0" w:color="auto"/>
            </w:tcBorders>
            <w:vAlign w:val="bottom"/>
          </w:tcPr>
          <w:p w14:paraId="0C5625B6" w14:textId="77777777" w:rsidR="00143855" w:rsidRPr="00720AEF" w:rsidRDefault="00143855" w:rsidP="00550F70">
            <w:pPr>
              <w:jc w:val="right"/>
            </w:pPr>
            <w:r w:rsidRPr="00720AEF">
              <w:t>-</w:t>
            </w:r>
          </w:p>
        </w:tc>
        <w:tc>
          <w:tcPr>
            <w:tcW w:w="800" w:type="pct"/>
            <w:tcBorders>
              <w:top w:val="single" w:sz="4" w:space="0" w:color="auto"/>
              <w:left w:val="single" w:sz="4" w:space="0" w:color="auto"/>
              <w:bottom w:val="single" w:sz="4" w:space="0" w:color="auto"/>
              <w:right w:val="single" w:sz="4" w:space="0" w:color="auto"/>
            </w:tcBorders>
            <w:vAlign w:val="bottom"/>
          </w:tcPr>
          <w:p w14:paraId="5FF161C0" w14:textId="77777777" w:rsidR="00143855" w:rsidRPr="00720AEF" w:rsidRDefault="00143855" w:rsidP="00550F70">
            <w:pPr>
              <w:jc w:val="right"/>
            </w:pPr>
            <w:r w:rsidRPr="00720AEF">
              <w:t>-</w:t>
            </w:r>
          </w:p>
        </w:tc>
        <w:tc>
          <w:tcPr>
            <w:tcW w:w="1089" w:type="pct"/>
            <w:tcBorders>
              <w:top w:val="nil"/>
              <w:left w:val="nil"/>
              <w:bottom w:val="single" w:sz="4" w:space="0" w:color="auto"/>
              <w:right w:val="single" w:sz="4" w:space="0" w:color="auto"/>
            </w:tcBorders>
          </w:tcPr>
          <w:p w14:paraId="4A3FEA27" w14:textId="77777777" w:rsidR="00143855" w:rsidRPr="00720AEF" w:rsidRDefault="00143855" w:rsidP="00550F70">
            <w:pPr>
              <w:jc w:val="right"/>
            </w:pPr>
          </w:p>
        </w:tc>
      </w:tr>
      <w:tr w:rsidR="00720AEF" w:rsidRPr="00720AEF" w14:paraId="1BF8183D"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474618A4"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672C373F" w14:textId="77777777" w:rsidR="00143855" w:rsidRPr="00720AEF" w:rsidRDefault="00143855" w:rsidP="00550F70">
            <w:pPr>
              <w:jc w:val="center"/>
            </w:pPr>
            <w:r w:rsidRPr="00720AEF">
              <w:t>10</w:t>
            </w:r>
          </w:p>
        </w:tc>
        <w:tc>
          <w:tcPr>
            <w:tcW w:w="1315" w:type="pct"/>
            <w:tcBorders>
              <w:top w:val="nil"/>
              <w:left w:val="nil"/>
              <w:bottom w:val="single" w:sz="4" w:space="0" w:color="auto"/>
              <w:right w:val="single" w:sz="4" w:space="0" w:color="auto"/>
            </w:tcBorders>
            <w:vAlign w:val="bottom"/>
          </w:tcPr>
          <w:p w14:paraId="26506CC4" w14:textId="77777777" w:rsidR="00143855" w:rsidRPr="00720AEF" w:rsidRDefault="00143855" w:rsidP="00550F70">
            <w:r w:rsidRPr="00720AEF">
              <w:t>Trạm cân</w:t>
            </w:r>
          </w:p>
        </w:tc>
        <w:tc>
          <w:tcPr>
            <w:tcW w:w="873" w:type="pct"/>
            <w:tcBorders>
              <w:top w:val="single" w:sz="4" w:space="0" w:color="auto"/>
              <w:left w:val="nil"/>
              <w:bottom w:val="single" w:sz="4" w:space="0" w:color="auto"/>
              <w:right w:val="single" w:sz="4" w:space="0" w:color="auto"/>
            </w:tcBorders>
            <w:vAlign w:val="bottom"/>
          </w:tcPr>
          <w:p w14:paraId="43691EF3" w14:textId="77777777" w:rsidR="00143855" w:rsidRPr="00720AEF" w:rsidRDefault="00143855" w:rsidP="00550F70">
            <w:pPr>
              <w:jc w:val="right"/>
            </w:pPr>
            <w:r w:rsidRPr="00720AEF">
              <w:t>-</w:t>
            </w:r>
          </w:p>
        </w:tc>
        <w:tc>
          <w:tcPr>
            <w:tcW w:w="800" w:type="pct"/>
            <w:tcBorders>
              <w:top w:val="single" w:sz="4" w:space="0" w:color="auto"/>
              <w:left w:val="single" w:sz="4" w:space="0" w:color="auto"/>
              <w:bottom w:val="single" w:sz="4" w:space="0" w:color="auto"/>
              <w:right w:val="single" w:sz="4" w:space="0" w:color="auto"/>
            </w:tcBorders>
            <w:vAlign w:val="bottom"/>
          </w:tcPr>
          <w:p w14:paraId="32D52206" w14:textId="77777777" w:rsidR="00143855" w:rsidRPr="00720AEF" w:rsidRDefault="00143855" w:rsidP="00550F70">
            <w:pPr>
              <w:jc w:val="right"/>
            </w:pPr>
            <w:r w:rsidRPr="00720AEF">
              <w:t>-</w:t>
            </w:r>
          </w:p>
        </w:tc>
        <w:tc>
          <w:tcPr>
            <w:tcW w:w="1089" w:type="pct"/>
            <w:tcBorders>
              <w:top w:val="nil"/>
              <w:left w:val="nil"/>
              <w:bottom w:val="single" w:sz="4" w:space="0" w:color="auto"/>
              <w:right w:val="single" w:sz="4" w:space="0" w:color="auto"/>
            </w:tcBorders>
          </w:tcPr>
          <w:p w14:paraId="3587208A" w14:textId="77777777" w:rsidR="00143855" w:rsidRPr="00720AEF" w:rsidRDefault="00143855" w:rsidP="00550F70">
            <w:pPr>
              <w:jc w:val="right"/>
            </w:pPr>
          </w:p>
        </w:tc>
      </w:tr>
      <w:tr w:rsidR="00720AEF" w:rsidRPr="00720AEF" w14:paraId="77355E58"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17C6A84A"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3B32E757" w14:textId="77777777" w:rsidR="00143855" w:rsidRPr="00720AEF" w:rsidRDefault="00143855" w:rsidP="00550F70">
            <w:pPr>
              <w:jc w:val="center"/>
            </w:pPr>
            <w:r w:rsidRPr="00720AEF">
              <w:t>11</w:t>
            </w:r>
          </w:p>
        </w:tc>
        <w:tc>
          <w:tcPr>
            <w:tcW w:w="1315" w:type="pct"/>
            <w:tcBorders>
              <w:top w:val="nil"/>
              <w:left w:val="nil"/>
              <w:bottom w:val="single" w:sz="4" w:space="0" w:color="auto"/>
              <w:right w:val="single" w:sz="4" w:space="0" w:color="auto"/>
            </w:tcBorders>
            <w:vAlign w:val="bottom"/>
          </w:tcPr>
          <w:p w14:paraId="2AE1C0E2" w14:textId="77777777" w:rsidR="00143855" w:rsidRPr="00720AEF" w:rsidRDefault="00143855" w:rsidP="00550F70">
            <w:r w:rsidRPr="00720AEF">
              <w:t>Trạm biến thế</w:t>
            </w:r>
          </w:p>
        </w:tc>
        <w:tc>
          <w:tcPr>
            <w:tcW w:w="873" w:type="pct"/>
            <w:tcBorders>
              <w:top w:val="single" w:sz="4" w:space="0" w:color="auto"/>
              <w:left w:val="nil"/>
              <w:bottom w:val="single" w:sz="4" w:space="0" w:color="auto"/>
              <w:right w:val="single" w:sz="4" w:space="0" w:color="auto"/>
            </w:tcBorders>
            <w:vAlign w:val="bottom"/>
          </w:tcPr>
          <w:p w14:paraId="7FCEF02B" w14:textId="77777777" w:rsidR="00143855" w:rsidRPr="00720AEF" w:rsidRDefault="00143855" w:rsidP="00550F70">
            <w:pPr>
              <w:jc w:val="right"/>
            </w:pPr>
            <w:r w:rsidRPr="00720AEF">
              <w:t>-</w:t>
            </w:r>
          </w:p>
        </w:tc>
        <w:tc>
          <w:tcPr>
            <w:tcW w:w="800" w:type="pct"/>
            <w:tcBorders>
              <w:top w:val="single" w:sz="4" w:space="0" w:color="auto"/>
              <w:left w:val="single" w:sz="4" w:space="0" w:color="auto"/>
              <w:bottom w:val="single" w:sz="4" w:space="0" w:color="auto"/>
              <w:right w:val="single" w:sz="4" w:space="0" w:color="auto"/>
            </w:tcBorders>
            <w:vAlign w:val="bottom"/>
          </w:tcPr>
          <w:p w14:paraId="40E09F20" w14:textId="77777777" w:rsidR="00143855" w:rsidRPr="00720AEF" w:rsidRDefault="00143855" w:rsidP="00550F70">
            <w:pPr>
              <w:jc w:val="right"/>
            </w:pPr>
            <w:r w:rsidRPr="00720AEF">
              <w:t>-</w:t>
            </w:r>
          </w:p>
        </w:tc>
        <w:tc>
          <w:tcPr>
            <w:tcW w:w="1089" w:type="pct"/>
            <w:tcBorders>
              <w:top w:val="nil"/>
              <w:left w:val="nil"/>
              <w:bottom w:val="single" w:sz="4" w:space="0" w:color="auto"/>
              <w:right w:val="single" w:sz="4" w:space="0" w:color="auto"/>
            </w:tcBorders>
          </w:tcPr>
          <w:p w14:paraId="0445720F" w14:textId="77777777" w:rsidR="00143855" w:rsidRPr="00720AEF" w:rsidRDefault="00143855" w:rsidP="00550F70">
            <w:pPr>
              <w:jc w:val="right"/>
            </w:pPr>
          </w:p>
        </w:tc>
      </w:tr>
      <w:tr w:rsidR="00720AEF" w:rsidRPr="00720AEF" w14:paraId="3860FBCA"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55715F50"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796257F3" w14:textId="77777777" w:rsidR="00143855" w:rsidRPr="00720AEF" w:rsidRDefault="00143855" w:rsidP="00550F70">
            <w:pPr>
              <w:jc w:val="center"/>
            </w:pPr>
            <w:r w:rsidRPr="00720AEF">
              <w:t>12</w:t>
            </w:r>
          </w:p>
        </w:tc>
        <w:tc>
          <w:tcPr>
            <w:tcW w:w="1315" w:type="pct"/>
            <w:tcBorders>
              <w:top w:val="nil"/>
              <w:left w:val="nil"/>
              <w:bottom w:val="single" w:sz="4" w:space="0" w:color="auto"/>
              <w:right w:val="single" w:sz="4" w:space="0" w:color="auto"/>
            </w:tcBorders>
            <w:vAlign w:val="bottom"/>
          </w:tcPr>
          <w:p w14:paraId="4CD507F4" w14:textId="77777777" w:rsidR="00143855" w:rsidRPr="00720AEF" w:rsidRDefault="00143855" w:rsidP="00550F70">
            <w:r w:rsidRPr="00720AEF">
              <w:t>Bể nước ngầm + phòng bơm</w:t>
            </w:r>
          </w:p>
        </w:tc>
        <w:tc>
          <w:tcPr>
            <w:tcW w:w="873" w:type="pct"/>
            <w:tcBorders>
              <w:top w:val="single" w:sz="4" w:space="0" w:color="auto"/>
              <w:left w:val="nil"/>
              <w:bottom w:val="single" w:sz="4" w:space="0" w:color="auto"/>
              <w:right w:val="single" w:sz="4" w:space="0" w:color="auto"/>
            </w:tcBorders>
          </w:tcPr>
          <w:p w14:paraId="22FA4FD8" w14:textId="77777777" w:rsidR="00143855" w:rsidRPr="00720AEF" w:rsidRDefault="00143855" w:rsidP="00550F70">
            <w:pPr>
              <w:jc w:val="right"/>
            </w:pPr>
          </w:p>
        </w:tc>
        <w:tc>
          <w:tcPr>
            <w:tcW w:w="800" w:type="pct"/>
            <w:tcBorders>
              <w:top w:val="single" w:sz="4" w:space="0" w:color="auto"/>
              <w:left w:val="single" w:sz="4" w:space="0" w:color="auto"/>
              <w:bottom w:val="single" w:sz="4" w:space="0" w:color="auto"/>
              <w:right w:val="single" w:sz="4" w:space="0" w:color="auto"/>
            </w:tcBorders>
          </w:tcPr>
          <w:p w14:paraId="77D5C5B1" w14:textId="77777777" w:rsidR="00143855" w:rsidRPr="00720AEF" w:rsidRDefault="00143855" w:rsidP="00550F70">
            <w:pPr>
              <w:jc w:val="right"/>
            </w:pPr>
          </w:p>
        </w:tc>
        <w:tc>
          <w:tcPr>
            <w:tcW w:w="1089" w:type="pct"/>
            <w:tcBorders>
              <w:top w:val="nil"/>
              <w:left w:val="nil"/>
              <w:bottom w:val="single" w:sz="4" w:space="0" w:color="auto"/>
              <w:right w:val="single" w:sz="4" w:space="0" w:color="auto"/>
            </w:tcBorders>
          </w:tcPr>
          <w:p w14:paraId="5F0E084B" w14:textId="77777777" w:rsidR="00143855" w:rsidRPr="00720AEF" w:rsidRDefault="00143855" w:rsidP="00550F70">
            <w:pPr>
              <w:jc w:val="right"/>
            </w:pPr>
          </w:p>
        </w:tc>
      </w:tr>
      <w:tr w:rsidR="00720AEF" w:rsidRPr="00720AEF" w14:paraId="6D5F9E2E"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7BA8465A" w14:textId="77777777" w:rsidR="00143855" w:rsidRPr="00720AEF" w:rsidRDefault="00143855" w:rsidP="00550F70">
            <w:pPr>
              <w:rPr>
                <w:b/>
              </w:rPr>
            </w:pPr>
            <w:r w:rsidRPr="00720AEF">
              <w:rPr>
                <w:b/>
              </w:rPr>
              <w:t>III</w:t>
            </w:r>
          </w:p>
        </w:tc>
        <w:tc>
          <w:tcPr>
            <w:tcW w:w="1875" w:type="pct"/>
            <w:gridSpan w:val="2"/>
            <w:tcBorders>
              <w:top w:val="nil"/>
              <w:left w:val="nil"/>
              <w:bottom w:val="single" w:sz="4" w:space="0" w:color="auto"/>
              <w:right w:val="single" w:sz="4" w:space="0" w:color="auto"/>
            </w:tcBorders>
          </w:tcPr>
          <w:p w14:paraId="4E3504DF" w14:textId="77777777" w:rsidR="00143855" w:rsidRPr="00720AEF" w:rsidRDefault="00143855" w:rsidP="00550F70">
            <w:pPr>
              <w:jc w:val="both"/>
              <w:rPr>
                <w:b/>
              </w:rPr>
            </w:pPr>
            <w:r w:rsidRPr="00720AEF">
              <w:rPr>
                <w:b/>
              </w:rPr>
              <w:t>Công trình bảo vệ môi trường</w:t>
            </w:r>
          </w:p>
        </w:tc>
        <w:tc>
          <w:tcPr>
            <w:tcW w:w="2762" w:type="pct"/>
            <w:gridSpan w:val="3"/>
            <w:tcBorders>
              <w:top w:val="nil"/>
              <w:left w:val="nil"/>
              <w:bottom w:val="single" w:sz="4" w:space="0" w:color="auto"/>
              <w:right w:val="single" w:sz="4" w:space="0" w:color="auto"/>
            </w:tcBorders>
          </w:tcPr>
          <w:p w14:paraId="019FDFF6" w14:textId="75D6D84D" w:rsidR="00143855" w:rsidRPr="00720AEF" w:rsidRDefault="00143855" w:rsidP="00550F70">
            <w:pPr>
              <w:jc w:val="both"/>
              <w:rPr>
                <w:b/>
              </w:rPr>
            </w:pPr>
          </w:p>
        </w:tc>
      </w:tr>
      <w:tr w:rsidR="00720AEF" w:rsidRPr="00720AEF" w14:paraId="73194AEF"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0844454C"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3E2339EB" w14:textId="77777777" w:rsidR="00143855" w:rsidRPr="00720AEF" w:rsidRDefault="00143855" w:rsidP="00550F70">
            <w:pPr>
              <w:jc w:val="center"/>
            </w:pPr>
            <w:r w:rsidRPr="00720AEF">
              <w:t>18</w:t>
            </w:r>
          </w:p>
        </w:tc>
        <w:tc>
          <w:tcPr>
            <w:tcW w:w="1315" w:type="pct"/>
            <w:tcBorders>
              <w:top w:val="nil"/>
              <w:left w:val="nil"/>
              <w:bottom w:val="single" w:sz="4" w:space="0" w:color="auto"/>
              <w:right w:val="single" w:sz="4" w:space="0" w:color="auto"/>
            </w:tcBorders>
            <w:vAlign w:val="bottom"/>
          </w:tcPr>
          <w:p w14:paraId="6871C6E2" w14:textId="77777777" w:rsidR="00143855" w:rsidRPr="00720AEF" w:rsidRDefault="00143855" w:rsidP="00550F70">
            <w:r w:rsidRPr="00720AEF">
              <w:t>Nhà rác nguy hại (trong NX2)</w:t>
            </w:r>
          </w:p>
        </w:tc>
        <w:tc>
          <w:tcPr>
            <w:tcW w:w="873" w:type="pct"/>
            <w:tcBorders>
              <w:top w:val="single" w:sz="4" w:space="0" w:color="auto"/>
              <w:left w:val="nil"/>
              <w:bottom w:val="single" w:sz="4" w:space="0" w:color="auto"/>
              <w:right w:val="single" w:sz="4" w:space="0" w:color="auto"/>
            </w:tcBorders>
            <w:vAlign w:val="center"/>
          </w:tcPr>
          <w:p w14:paraId="2742C44A" w14:textId="77777777" w:rsidR="00143855" w:rsidRPr="00720AEF" w:rsidRDefault="00143855" w:rsidP="00550F70">
            <w:pPr>
              <w:jc w:val="right"/>
            </w:pPr>
            <w:r w:rsidRPr="00720AEF">
              <w:t>10,2</w:t>
            </w:r>
          </w:p>
        </w:tc>
        <w:tc>
          <w:tcPr>
            <w:tcW w:w="800" w:type="pct"/>
            <w:tcBorders>
              <w:top w:val="single" w:sz="4" w:space="0" w:color="auto"/>
              <w:left w:val="single" w:sz="4" w:space="0" w:color="auto"/>
              <w:bottom w:val="single" w:sz="4" w:space="0" w:color="auto"/>
              <w:right w:val="single" w:sz="4" w:space="0" w:color="auto"/>
            </w:tcBorders>
            <w:vAlign w:val="center"/>
          </w:tcPr>
          <w:p w14:paraId="47711CA1" w14:textId="77777777" w:rsidR="00143855" w:rsidRPr="00720AEF" w:rsidRDefault="00143855" w:rsidP="00550F70">
            <w:pPr>
              <w:jc w:val="right"/>
            </w:pPr>
            <w:r w:rsidRPr="00720AEF">
              <w:t>10,2</w:t>
            </w:r>
          </w:p>
        </w:tc>
        <w:tc>
          <w:tcPr>
            <w:tcW w:w="1089" w:type="pct"/>
            <w:tcBorders>
              <w:top w:val="nil"/>
              <w:left w:val="nil"/>
              <w:bottom w:val="single" w:sz="4" w:space="0" w:color="auto"/>
              <w:right w:val="single" w:sz="4" w:space="0" w:color="auto"/>
            </w:tcBorders>
            <w:vAlign w:val="center"/>
          </w:tcPr>
          <w:p w14:paraId="59642CD8" w14:textId="77777777" w:rsidR="00143855" w:rsidRPr="00720AEF" w:rsidRDefault="00143855" w:rsidP="00550F70">
            <w:pPr>
              <w:jc w:val="center"/>
            </w:pPr>
            <w:r w:rsidRPr="00720AEF">
              <w:t xml:space="preserve">Thay đổi vị trí khu vực lưu giữ </w:t>
            </w:r>
            <w:r w:rsidRPr="00720AEF">
              <w:lastRenderedPageBreak/>
              <w:t>chất thải</w:t>
            </w:r>
          </w:p>
        </w:tc>
      </w:tr>
      <w:tr w:rsidR="00720AEF" w:rsidRPr="00720AEF" w14:paraId="23A927BC"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2C5CA551"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793EDCE1" w14:textId="77777777" w:rsidR="00143855" w:rsidRPr="00720AEF" w:rsidRDefault="00143855" w:rsidP="00550F70">
            <w:pPr>
              <w:jc w:val="center"/>
            </w:pPr>
            <w:r w:rsidRPr="00720AEF">
              <w:t>19</w:t>
            </w:r>
          </w:p>
        </w:tc>
        <w:tc>
          <w:tcPr>
            <w:tcW w:w="1315" w:type="pct"/>
            <w:tcBorders>
              <w:top w:val="nil"/>
              <w:left w:val="nil"/>
              <w:bottom w:val="single" w:sz="4" w:space="0" w:color="auto"/>
              <w:right w:val="single" w:sz="4" w:space="0" w:color="auto"/>
            </w:tcBorders>
            <w:vAlign w:val="bottom"/>
          </w:tcPr>
          <w:p w14:paraId="7BAC9660" w14:textId="77777777" w:rsidR="00143855" w:rsidRPr="00720AEF" w:rsidRDefault="00143855" w:rsidP="00550F70">
            <w:r w:rsidRPr="00720AEF">
              <w:t>Nhà rác công nghiệp 1(trong NX2)</w:t>
            </w:r>
          </w:p>
        </w:tc>
        <w:tc>
          <w:tcPr>
            <w:tcW w:w="873" w:type="pct"/>
            <w:tcBorders>
              <w:top w:val="single" w:sz="4" w:space="0" w:color="auto"/>
              <w:left w:val="nil"/>
              <w:bottom w:val="single" w:sz="4" w:space="0" w:color="auto"/>
              <w:right w:val="single" w:sz="4" w:space="0" w:color="auto"/>
            </w:tcBorders>
            <w:vAlign w:val="center"/>
          </w:tcPr>
          <w:p w14:paraId="737613B3" w14:textId="77777777" w:rsidR="00143855" w:rsidRPr="00720AEF" w:rsidRDefault="00143855" w:rsidP="00550F70">
            <w:pPr>
              <w:jc w:val="right"/>
            </w:pPr>
            <w:r w:rsidRPr="00720AEF">
              <w:t>41,14</w:t>
            </w:r>
          </w:p>
        </w:tc>
        <w:tc>
          <w:tcPr>
            <w:tcW w:w="800" w:type="pct"/>
            <w:tcBorders>
              <w:top w:val="single" w:sz="4" w:space="0" w:color="auto"/>
              <w:left w:val="single" w:sz="4" w:space="0" w:color="auto"/>
              <w:bottom w:val="single" w:sz="4" w:space="0" w:color="auto"/>
              <w:right w:val="single" w:sz="4" w:space="0" w:color="auto"/>
            </w:tcBorders>
            <w:vAlign w:val="center"/>
          </w:tcPr>
          <w:p w14:paraId="13DEB643" w14:textId="77777777" w:rsidR="00143855" w:rsidRPr="00720AEF" w:rsidRDefault="00143855" w:rsidP="00550F70">
            <w:pPr>
              <w:jc w:val="right"/>
            </w:pPr>
            <w:r w:rsidRPr="00720AEF">
              <w:t>41,14</w:t>
            </w:r>
          </w:p>
        </w:tc>
        <w:tc>
          <w:tcPr>
            <w:tcW w:w="1089" w:type="pct"/>
            <w:tcBorders>
              <w:top w:val="nil"/>
              <w:left w:val="nil"/>
              <w:bottom w:val="single" w:sz="4" w:space="0" w:color="auto"/>
              <w:right w:val="single" w:sz="4" w:space="0" w:color="auto"/>
            </w:tcBorders>
            <w:vAlign w:val="center"/>
          </w:tcPr>
          <w:p w14:paraId="6202E21C" w14:textId="77777777" w:rsidR="00143855" w:rsidRPr="00720AEF" w:rsidRDefault="00143855" w:rsidP="00550F70">
            <w:pPr>
              <w:jc w:val="center"/>
            </w:pPr>
            <w:r w:rsidRPr="00720AEF">
              <w:t>Bố trí thêm và nằm trong nhà xưởng 2</w:t>
            </w:r>
          </w:p>
        </w:tc>
      </w:tr>
      <w:tr w:rsidR="00720AEF" w:rsidRPr="00720AEF" w14:paraId="4CC0E3F5" w14:textId="77777777" w:rsidTr="00143855">
        <w:trPr>
          <w:trHeight w:val="330"/>
        </w:trPr>
        <w:tc>
          <w:tcPr>
            <w:tcW w:w="363" w:type="pct"/>
            <w:tcBorders>
              <w:top w:val="nil"/>
              <w:left w:val="single" w:sz="4" w:space="0" w:color="auto"/>
              <w:bottom w:val="single" w:sz="4" w:space="0" w:color="auto"/>
              <w:right w:val="single" w:sz="4" w:space="0" w:color="auto"/>
            </w:tcBorders>
            <w:noWrap/>
            <w:vAlign w:val="center"/>
          </w:tcPr>
          <w:p w14:paraId="2B662FCA" w14:textId="77777777" w:rsidR="00143855" w:rsidRPr="00720AEF" w:rsidRDefault="00143855" w:rsidP="006F3392">
            <w:pPr>
              <w:numPr>
                <w:ilvl w:val="0"/>
                <w:numId w:val="54"/>
              </w:numPr>
              <w:ind w:left="0" w:firstLine="104"/>
              <w:jc w:val="center"/>
              <w:rPr>
                <w:rFonts w:eastAsia="Times New Roman"/>
              </w:rPr>
            </w:pPr>
          </w:p>
        </w:tc>
        <w:tc>
          <w:tcPr>
            <w:tcW w:w="560" w:type="pct"/>
            <w:tcBorders>
              <w:top w:val="nil"/>
              <w:left w:val="nil"/>
              <w:bottom w:val="single" w:sz="4" w:space="0" w:color="auto"/>
              <w:right w:val="single" w:sz="4" w:space="0" w:color="auto"/>
            </w:tcBorders>
            <w:noWrap/>
            <w:vAlign w:val="center"/>
          </w:tcPr>
          <w:p w14:paraId="0A441FB8" w14:textId="77777777" w:rsidR="00143855" w:rsidRPr="00720AEF" w:rsidRDefault="00143855" w:rsidP="00550F70">
            <w:pPr>
              <w:jc w:val="center"/>
            </w:pPr>
            <w:r w:rsidRPr="00720AEF">
              <w:t>20</w:t>
            </w:r>
          </w:p>
        </w:tc>
        <w:tc>
          <w:tcPr>
            <w:tcW w:w="1315" w:type="pct"/>
            <w:tcBorders>
              <w:top w:val="nil"/>
              <w:left w:val="nil"/>
              <w:bottom w:val="single" w:sz="4" w:space="0" w:color="auto"/>
              <w:right w:val="single" w:sz="4" w:space="0" w:color="auto"/>
            </w:tcBorders>
            <w:vAlign w:val="bottom"/>
          </w:tcPr>
          <w:p w14:paraId="72818652" w14:textId="77777777" w:rsidR="00143855" w:rsidRPr="00720AEF" w:rsidRDefault="00143855" w:rsidP="00550F70">
            <w:r w:rsidRPr="00720AEF">
              <w:t>Nhà rác công nghiệp 1(trong mái canopy)</w:t>
            </w:r>
          </w:p>
        </w:tc>
        <w:tc>
          <w:tcPr>
            <w:tcW w:w="873" w:type="pct"/>
            <w:tcBorders>
              <w:top w:val="single" w:sz="4" w:space="0" w:color="auto"/>
              <w:left w:val="nil"/>
              <w:bottom w:val="single" w:sz="4" w:space="0" w:color="auto"/>
              <w:right w:val="single" w:sz="4" w:space="0" w:color="auto"/>
            </w:tcBorders>
            <w:vAlign w:val="center"/>
          </w:tcPr>
          <w:p w14:paraId="33185CC8" w14:textId="77777777" w:rsidR="00143855" w:rsidRPr="00720AEF" w:rsidRDefault="00143855" w:rsidP="00550F70">
            <w:pPr>
              <w:jc w:val="right"/>
            </w:pPr>
            <w:r w:rsidRPr="00720AEF">
              <w:t>126</w:t>
            </w:r>
          </w:p>
        </w:tc>
        <w:tc>
          <w:tcPr>
            <w:tcW w:w="800" w:type="pct"/>
            <w:tcBorders>
              <w:top w:val="single" w:sz="4" w:space="0" w:color="auto"/>
              <w:left w:val="single" w:sz="4" w:space="0" w:color="auto"/>
              <w:bottom w:val="single" w:sz="4" w:space="0" w:color="auto"/>
              <w:right w:val="single" w:sz="4" w:space="0" w:color="auto"/>
            </w:tcBorders>
            <w:vAlign w:val="center"/>
          </w:tcPr>
          <w:p w14:paraId="48AC31E8" w14:textId="77777777" w:rsidR="00143855" w:rsidRPr="00720AEF" w:rsidRDefault="00143855" w:rsidP="00550F70">
            <w:pPr>
              <w:jc w:val="right"/>
            </w:pPr>
            <w:r w:rsidRPr="00720AEF">
              <w:t>126</w:t>
            </w:r>
          </w:p>
        </w:tc>
        <w:tc>
          <w:tcPr>
            <w:tcW w:w="1089" w:type="pct"/>
            <w:tcBorders>
              <w:top w:val="nil"/>
              <w:left w:val="nil"/>
              <w:bottom w:val="single" w:sz="4" w:space="0" w:color="auto"/>
              <w:right w:val="single" w:sz="4" w:space="0" w:color="auto"/>
            </w:tcBorders>
            <w:vAlign w:val="center"/>
          </w:tcPr>
          <w:p w14:paraId="1103758A" w14:textId="77777777" w:rsidR="00143855" w:rsidRPr="00720AEF" w:rsidRDefault="00143855" w:rsidP="00550F70">
            <w:pPr>
              <w:jc w:val="center"/>
            </w:pPr>
            <w:r w:rsidRPr="00720AEF">
              <w:t>Nằm trong mái canopy</w:t>
            </w:r>
          </w:p>
        </w:tc>
      </w:tr>
      <w:tr w:rsidR="00720AEF" w:rsidRPr="00720AEF" w14:paraId="3CCB10D2" w14:textId="77777777" w:rsidTr="00143855">
        <w:trPr>
          <w:trHeight w:val="330"/>
        </w:trPr>
        <w:tc>
          <w:tcPr>
            <w:tcW w:w="923" w:type="pct"/>
            <w:gridSpan w:val="2"/>
            <w:tcBorders>
              <w:top w:val="single" w:sz="4" w:space="0" w:color="auto"/>
              <w:left w:val="single" w:sz="4" w:space="0" w:color="auto"/>
              <w:bottom w:val="single" w:sz="4" w:space="0" w:color="auto"/>
              <w:right w:val="single" w:sz="4" w:space="0" w:color="auto"/>
            </w:tcBorders>
            <w:noWrap/>
            <w:vAlign w:val="center"/>
          </w:tcPr>
          <w:p w14:paraId="1EF60A05" w14:textId="77777777" w:rsidR="00143855" w:rsidRPr="00720AEF" w:rsidRDefault="00143855" w:rsidP="00550F70">
            <w:pPr>
              <w:jc w:val="center"/>
              <w:rPr>
                <w:b/>
              </w:rPr>
            </w:pPr>
            <w:r w:rsidRPr="00720AEF">
              <w:rPr>
                <w:b/>
              </w:rPr>
              <w:t>IV</w:t>
            </w:r>
          </w:p>
        </w:tc>
        <w:tc>
          <w:tcPr>
            <w:tcW w:w="1315" w:type="pct"/>
            <w:tcBorders>
              <w:top w:val="single" w:sz="4" w:space="0" w:color="auto"/>
              <w:left w:val="single" w:sz="4" w:space="0" w:color="auto"/>
              <w:bottom w:val="single" w:sz="4" w:space="0" w:color="auto"/>
              <w:right w:val="single" w:sz="4" w:space="0" w:color="auto"/>
            </w:tcBorders>
            <w:noWrap/>
            <w:vAlign w:val="center"/>
          </w:tcPr>
          <w:p w14:paraId="5FEB1763" w14:textId="77777777" w:rsidR="00143855" w:rsidRPr="00720AEF" w:rsidRDefault="00143855" w:rsidP="00642F68">
            <w:pPr>
              <w:rPr>
                <w:b/>
              </w:rPr>
            </w:pPr>
            <w:r w:rsidRPr="00720AEF">
              <w:rPr>
                <w:b/>
              </w:rPr>
              <w:t>Tổng cộng công trình xây dựng</w:t>
            </w:r>
          </w:p>
        </w:tc>
        <w:tc>
          <w:tcPr>
            <w:tcW w:w="873" w:type="pct"/>
            <w:tcBorders>
              <w:top w:val="single" w:sz="4" w:space="0" w:color="auto"/>
              <w:left w:val="nil"/>
              <w:bottom w:val="single" w:sz="4" w:space="0" w:color="auto"/>
              <w:right w:val="single" w:sz="4" w:space="0" w:color="auto"/>
            </w:tcBorders>
            <w:vAlign w:val="center"/>
          </w:tcPr>
          <w:p w14:paraId="1DC938B4" w14:textId="77777777" w:rsidR="00143855" w:rsidRPr="00720AEF" w:rsidRDefault="00143855" w:rsidP="00550F70">
            <w:pPr>
              <w:jc w:val="right"/>
              <w:rPr>
                <w:b/>
              </w:rPr>
            </w:pPr>
            <w:r w:rsidRPr="00720AEF">
              <w:rPr>
                <w:b/>
              </w:rPr>
              <w:t>6.725</w:t>
            </w:r>
          </w:p>
        </w:tc>
        <w:tc>
          <w:tcPr>
            <w:tcW w:w="800" w:type="pct"/>
            <w:tcBorders>
              <w:top w:val="single" w:sz="4" w:space="0" w:color="auto"/>
              <w:left w:val="single" w:sz="4" w:space="0" w:color="auto"/>
              <w:bottom w:val="single" w:sz="4" w:space="0" w:color="auto"/>
              <w:right w:val="single" w:sz="4" w:space="0" w:color="auto"/>
            </w:tcBorders>
            <w:vAlign w:val="center"/>
          </w:tcPr>
          <w:p w14:paraId="4B9103BE" w14:textId="77777777" w:rsidR="00143855" w:rsidRPr="00720AEF" w:rsidRDefault="00143855" w:rsidP="00550F70">
            <w:pPr>
              <w:jc w:val="right"/>
              <w:rPr>
                <w:b/>
              </w:rPr>
            </w:pPr>
            <w:r w:rsidRPr="00720AEF">
              <w:rPr>
                <w:b/>
              </w:rPr>
              <w:t>7.355</w:t>
            </w:r>
          </w:p>
        </w:tc>
        <w:tc>
          <w:tcPr>
            <w:tcW w:w="1089" w:type="pct"/>
            <w:tcBorders>
              <w:top w:val="single" w:sz="4" w:space="0" w:color="auto"/>
              <w:left w:val="nil"/>
              <w:bottom w:val="single" w:sz="4" w:space="0" w:color="auto"/>
              <w:right w:val="single" w:sz="4" w:space="0" w:color="auto"/>
            </w:tcBorders>
            <w:vAlign w:val="center"/>
          </w:tcPr>
          <w:p w14:paraId="15496C43" w14:textId="77777777" w:rsidR="00143855" w:rsidRPr="00720AEF" w:rsidRDefault="00143855" w:rsidP="00550F70">
            <w:pPr>
              <w:spacing w:before="40" w:after="40"/>
              <w:jc w:val="right"/>
              <w:rPr>
                <w:b/>
                <w:bCs/>
                <w:lang w:eastAsia="vi-VN"/>
              </w:rPr>
            </w:pPr>
            <w:r w:rsidRPr="00720AEF">
              <w:rPr>
                <w:b/>
                <w:bCs/>
                <w:lang w:eastAsia="vi-VN"/>
              </w:rPr>
              <w:t>59,72%</w:t>
            </w:r>
          </w:p>
        </w:tc>
      </w:tr>
      <w:tr w:rsidR="00720AEF" w:rsidRPr="00720AEF" w14:paraId="5EFA89F1" w14:textId="77777777" w:rsidTr="00143855">
        <w:trPr>
          <w:trHeight w:val="330"/>
        </w:trPr>
        <w:tc>
          <w:tcPr>
            <w:tcW w:w="923" w:type="pct"/>
            <w:gridSpan w:val="2"/>
            <w:tcBorders>
              <w:top w:val="single" w:sz="4" w:space="0" w:color="auto"/>
              <w:left w:val="single" w:sz="4" w:space="0" w:color="auto"/>
              <w:bottom w:val="single" w:sz="4" w:space="0" w:color="auto"/>
              <w:right w:val="single" w:sz="4" w:space="0" w:color="auto"/>
            </w:tcBorders>
            <w:noWrap/>
            <w:vAlign w:val="center"/>
          </w:tcPr>
          <w:p w14:paraId="555110E5" w14:textId="77777777" w:rsidR="00143855" w:rsidRPr="00720AEF" w:rsidRDefault="00143855" w:rsidP="00550F70">
            <w:pPr>
              <w:jc w:val="center"/>
              <w:rPr>
                <w:b/>
              </w:rPr>
            </w:pPr>
            <w:r w:rsidRPr="00720AEF">
              <w:rPr>
                <w:b/>
              </w:rPr>
              <w:t>V</w:t>
            </w:r>
          </w:p>
        </w:tc>
        <w:tc>
          <w:tcPr>
            <w:tcW w:w="1315" w:type="pct"/>
            <w:tcBorders>
              <w:top w:val="single" w:sz="4" w:space="0" w:color="auto"/>
              <w:left w:val="single" w:sz="4" w:space="0" w:color="auto"/>
              <w:bottom w:val="single" w:sz="4" w:space="0" w:color="auto"/>
              <w:right w:val="single" w:sz="4" w:space="0" w:color="auto"/>
            </w:tcBorders>
            <w:noWrap/>
            <w:vAlign w:val="center"/>
          </w:tcPr>
          <w:p w14:paraId="2201FB68" w14:textId="77777777" w:rsidR="00143855" w:rsidRPr="00720AEF" w:rsidRDefault="00143855" w:rsidP="00642F68">
            <w:pPr>
              <w:contextualSpacing/>
              <w:rPr>
                <w:b/>
                <w:bCs/>
                <w:spacing w:val="2"/>
              </w:rPr>
            </w:pPr>
            <w:r w:rsidRPr="00720AEF">
              <w:rPr>
                <w:b/>
                <w:bCs/>
                <w:spacing w:val="2"/>
              </w:rPr>
              <w:t>Đường giao thông nội bộ, sân bãi</w:t>
            </w:r>
          </w:p>
        </w:tc>
        <w:tc>
          <w:tcPr>
            <w:tcW w:w="873" w:type="pct"/>
            <w:tcBorders>
              <w:top w:val="single" w:sz="4" w:space="0" w:color="auto"/>
              <w:left w:val="nil"/>
              <w:bottom w:val="single" w:sz="4" w:space="0" w:color="auto"/>
              <w:right w:val="single" w:sz="4" w:space="0" w:color="auto"/>
            </w:tcBorders>
          </w:tcPr>
          <w:p w14:paraId="1A0F9F9C" w14:textId="77777777" w:rsidR="00143855" w:rsidRPr="00720AEF" w:rsidRDefault="00143855" w:rsidP="00550F70">
            <w:pPr>
              <w:jc w:val="right"/>
              <w:rPr>
                <w:b/>
              </w:rPr>
            </w:pPr>
            <w:r w:rsidRPr="00720AEF">
              <w:rPr>
                <w:b/>
              </w:rPr>
              <w:t>-</w:t>
            </w:r>
          </w:p>
        </w:tc>
        <w:tc>
          <w:tcPr>
            <w:tcW w:w="800" w:type="pct"/>
            <w:tcBorders>
              <w:top w:val="single" w:sz="4" w:space="0" w:color="auto"/>
              <w:left w:val="single" w:sz="4" w:space="0" w:color="auto"/>
              <w:bottom w:val="single" w:sz="4" w:space="0" w:color="auto"/>
              <w:right w:val="single" w:sz="4" w:space="0" w:color="auto"/>
            </w:tcBorders>
          </w:tcPr>
          <w:p w14:paraId="646AF3C5" w14:textId="77777777" w:rsidR="00143855" w:rsidRPr="00720AEF" w:rsidRDefault="00143855" w:rsidP="00550F70">
            <w:pPr>
              <w:jc w:val="right"/>
              <w:rPr>
                <w:b/>
              </w:rPr>
            </w:pPr>
            <w:r w:rsidRPr="00720AEF">
              <w:rPr>
                <w:b/>
              </w:rPr>
              <w:t>-</w:t>
            </w:r>
          </w:p>
        </w:tc>
        <w:tc>
          <w:tcPr>
            <w:tcW w:w="1089" w:type="pct"/>
            <w:tcBorders>
              <w:top w:val="single" w:sz="4" w:space="0" w:color="auto"/>
              <w:left w:val="nil"/>
              <w:bottom w:val="single" w:sz="4" w:space="0" w:color="auto"/>
              <w:right w:val="single" w:sz="4" w:space="0" w:color="auto"/>
            </w:tcBorders>
            <w:vAlign w:val="center"/>
          </w:tcPr>
          <w:p w14:paraId="7616AD12" w14:textId="77777777" w:rsidR="00143855" w:rsidRPr="00720AEF" w:rsidRDefault="00143855" w:rsidP="00550F70">
            <w:pPr>
              <w:spacing w:before="40" w:after="40"/>
              <w:jc w:val="right"/>
              <w:rPr>
                <w:b/>
                <w:bCs/>
              </w:rPr>
            </w:pPr>
            <w:r w:rsidRPr="00720AEF">
              <w:rPr>
                <w:b/>
                <w:bCs/>
              </w:rPr>
              <w:t>20,28%</w:t>
            </w:r>
          </w:p>
        </w:tc>
      </w:tr>
      <w:tr w:rsidR="00720AEF" w:rsidRPr="00720AEF" w14:paraId="3439CFFE" w14:textId="77777777" w:rsidTr="00143855">
        <w:trPr>
          <w:trHeight w:val="330"/>
        </w:trPr>
        <w:tc>
          <w:tcPr>
            <w:tcW w:w="923" w:type="pct"/>
            <w:gridSpan w:val="2"/>
            <w:tcBorders>
              <w:top w:val="single" w:sz="4" w:space="0" w:color="auto"/>
              <w:left w:val="single" w:sz="4" w:space="0" w:color="auto"/>
              <w:bottom w:val="single" w:sz="4" w:space="0" w:color="auto"/>
              <w:right w:val="single" w:sz="4" w:space="0" w:color="auto"/>
            </w:tcBorders>
            <w:noWrap/>
            <w:vAlign w:val="center"/>
          </w:tcPr>
          <w:p w14:paraId="4C8ACCE0" w14:textId="77777777" w:rsidR="00143855" w:rsidRPr="00720AEF" w:rsidRDefault="00143855" w:rsidP="00550F70">
            <w:pPr>
              <w:jc w:val="center"/>
              <w:rPr>
                <w:b/>
              </w:rPr>
            </w:pPr>
            <w:r w:rsidRPr="00720AEF">
              <w:rPr>
                <w:b/>
              </w:rPr>
              <w:t>VI</w:t>
            </w:r>
          </w:p>
        </w:tc>
        <w:tc>
          <w:tcPr>
            <w:tcW w:w="1315" w:type="pct"/>
            <w:tcBorders>
              <w:top w:val="single" w:sz="4" w:space="0" w:color="auto"/>
              <w:left w:val="single" w:sz="4" w:space="0" w:color="auto"/>
              <w:bottom w:val="single" w:sz="4" w:space="0" w:color="auto"/>
              <w:right w:val="single" w:sz="4" w:space="0" w:color="auto"/>
            </w:tcBorders>
            <w:noWrap/>
            <w:vAlign w:val="center"/>
          </w:tcPr>
          <w:p w14:paraId="03E27D8D" w14:textId="77777777" w:rsidR="00143855" w:rsidRPr="00720AEF" w:rsidRDefault="00143855" w:rsidP="00642F68">
            <w:pPr>
              <w:contextualSpacing/>
              <w:rPr>
                <w:b/>
                <w:bCs/>
                <w:spacing w:val="2"/>
              </w:rPr>
            </w:pPr>
            <w:r w:rsidRPr="00720AEF">
              <w:rPr>
                <w:b/>
                <w:bCs/>
                <w:spacing w:val="2"/>
              </w:rPr>
              <w:t>Cây xanh, thảm cỏ</w:t>
            </w:r>
          </w:p>
        </w:tc>
        <w:tc>
          <w:tcPr>
            <w:tcW w:w="873" w:type="pct"/>
            <w:tcBorders>
              <w:top w:val="single" w:sz="4" w:space="0" w:color="auto"/>
              <w:left w:val="nil"/>
              <w:bottom w:val="single" w:sz="4" w:space="0" w:color="auto"/>
              <w:right w:val="single" w:sz="4" w:space="0" w:color="auto"/>
            </w:tcBorders>
          </w:tcPr>
          <w:p w14:paraId="0411F62A" w14:textId="77777777" w:rsidR="00143855" w:rsidRPr="00720AEF" w:rsidRDefault="00143855" w:rsidP="00550F70">
            <w:pPr>
              <w:jc w:val="right"/>
              <w:rPr>
                <w:b/>
              </w:rPr>
            </w:pPr>
            <w:r w:rsidRPr="00720AEF">
              <w:rPr>
                <w:b/>
              </w:rPr>
              <w:t>-</w:t>
            </w:r>
          </w:p>
        </w:tc>
        <w:tc>
          <w:tcPr>
            <w:tcW w:w="800" w:type="pct"/>
            <w:tcBorders>
              <w:top w:val="single" w:sz="4" w:space="0" w:color="auto"/>
              <w:left w:val="single" w:sz="4" w:space="0" w:color="auto"/>
              <w:bottom w:val="single" w:sz="4" w:space="0" w:color="auto"/>
              <w:right w:val="single" w:sz="4" w:space="0" w:color="auto"/>
            </w:tcBorders>
          </w:tcPr>
          <w:p w14:paraId="401D6D85" w14:textId="77777777" w:rsidR="00143855" w:rsidRPr="00720AEF" w:rsidRDefault="00143855" w:rsidP="00550F70">
            <w:pPr>
              <w:jc w:val="right"/>
              <w:rPr>
                <w:b/>
              </w:rPr>
            </w:pPr>
            <w:r w:rsidRPr="00720AEF">
              <w:rPr>
                <w:b/>
              </w:rPr>
              <w:t>-</w:t>
            </w:r>
          </w:p>
        </w:tc>
        <w:tc>
          <w:tcPr>
            <w:tcW w:w="1089" w:type="pct"/>
            <w:tcBorders>
              <w:top w:val="single" w:sz="4" w:space="0" w:color="auto"/>
              <w:left w:val="nil"/>
              <w:bottom w:val="single" w:sz="4" w:space="0" w:color="auto"/>
              <w:right w:val="single" w:sz="4" w:space="0" w:color="auto"/>
            </w:tcBorders>
            <w:vAlign w:val="center"/>
          </w:tcPr>
          <w:p w14:paraId="43FF4D00" w14:textId="77777777" w:rsidR="00143855" w:rsidRPr="00720AEF" w:rsidRDefault="00143855" w:rsidP="00550F70">
            <w:pPr>
              <w:spacing w:before="40" w:after="40"/>
              <w:jc w:val="right"/>
              <w:rPr>
                <w:b/>
                <w:bCs/>
              </w:rPr>
            </w:pPr>
            <w:r w:rsidRPr="00720AEF">
              <w:rPr>
                <w:b/>
                <w:bCs/>
              </w:rPr>
              <w:t>20%</w:t>
            </w:r>
          </w:p>
        </w:tc>
      </w:tr>
      <w:tr w:rsidR="00720AEF" w:rsidRPr="00720AEF" w14:paraId="30EB26F7" w14:textId="77777777" w:rsidTr="00143855">
        <w:trPr>
          <w:trHeight w:val="330"/>
        </w:trPr>
        <w:tc>
          <w:tcPr>
            <w:tcW w:w="923" w:type="pct"/>
            <w:gridSpan w:val="2"/>
            <w:tcBorders>
              <w:top w:val="single" w:sz="4" w:space="0" w:color="auto"/>
              <w:left w:val="single" w:sz="4" w:space="0" w:color="auto"/>
              <w:bottom w:val="single" w:sz="4" w:space="0" w:color="auto"/>
              <w:right w:val="single" w:sz="4" w:space="0" w:color="auto"/>
            </w:tcBorders>
            <w:noWrap/>
            <w:vAlign w:val="center"/>
          </w:tcPr>
          <w:p w14:paraId="28ED18B2" w14:textId="77777777" w:rsidR="00143855" w:rsidRPr="00720AEF" w:rsidRDefault="00143855" w:rsidP="00550F70">
            <w:pPr>
              <w:jc w:val="center"/>
              <w:rPr>
                <w:b/>
              </w:rPr>
            </w:pPr>
          </w:p>
        </w:tc>
        <w:tc>
          <w:tcPr>
            <w:tcW w:w="1315" w:type="pct"/>
            <w:tcBorders>
              <w:top w:val="single" w:sz="4" w:space="0" w:color="auto"/>
              <w:left w:val="single" w:sz="4" w:space="0" w:color="auto"/>
              <w:bottom w:val="single" w:sz="4" w:space="0" w:color="auto"/>
              <w:right w:val="single" w:sz="4" w:space="0" w:color="auto"/>
            </w:tcBorders>
            <w:noWrap/>
            <w:vAlign w:val="center"/>
          </w:tcPr>
          <w:p w14:paraId="2AD91AD7" w14:textId="77777777" w:rsidR="00143855" w:rsidRPr="00720AEF" w:rsidRDefault="00143855" w:rsidP="00642F68">
            <w:pPr>
              <w:contextualSpacing/>
              <w:rPr>
                <w:b/>
                <w:bCs/>
                <w:spacing w:val="2"/>
              </w:rPr>
            </w:pPr>
            <w:r w:rsidRPr="00720AEF">
              <w:rPr>
                <w:b/>
                <w:bCs/>
                <w:spacing w:val="2"/>
              </w:rPr>
              <w:t>Tổng diện tích</w:t>
            </w:r>
          </w:p>
        </w:tc>
        <w:tc>
          <w:tcPr>
            <w:tcW w:w="873" w:type="pct"/>
            <w:tcBorders>
              <w:top w:val="single" w:sz="4" w:space="0" w:color="auto"/>
              <w:left w:val="nil"/>
              <w:bottom w:val="single" w:sz="4" w:space="0" w:color="auto"/>
              <w:right w:val="single" w:sz="4" w:space="0" w:color="auto"/>
            </w:tcBorders>
          </w:tcPr>
          <w:p w14:paraId="79DDF933" w14:textId="77777777" w:rsidR="00143855" w:rsidRPr="00720AEF" w:rsidRDefault="00143855" w:rsidP="00550F70">
            <w:pPr>
              <w:jc w:val="right"/>
              <w:rPr>
                <w:b/>
              </w:rPr>
            </w:pPr>
            <w:r w:rsidRPr="00720AEF">
              <w:rPr>
                <w:b/>
              </w:rPr>
              <w:t>-</w:t>
            </w:r>
          </w:p>
        </w:tc>
        <w:tc>
          <w:tcPr>
            <w:tcW w:w="800" w:type="pct"/>
            <w:tcBorders>
              <w:top w:val="single" w:sz="4" w:space="0" w:color="auto"/>
              <w:left w:val="single" w:sz="4" w:space="0" w:color="auto"/>
              <w:bottom w:val="single" w:sz="4" w:space="0" w:color="auto"/>
              <w:right w:val="single" w:sz="4" w:space="0" w:color="auto"/>
            </w:tcBorders>
          </w:tcPr>
          <w:p w14:paraId="53AE1B9A" w14:textId="77777777" w:rsidR="00143855" w:rsidRPr="00720AEF" w:rsidRDefault="00143855" w:rsidP="00550F70">
            <w:pPr>
              <w:jc w:val="right"/>
              <w:rPr>
                <w:b/>
              </w:rPr>
            </w:pPr>
            <w:r w:rsidRPr="00720AEF">
              <w:rPr>
                <w:b/>
              </w:rPr>
              <w:t>-</w:t>
            </w:r>
          </w:p>
        </w:tc>
        <w:tc>
          <w:tcPr>
            <w:tcW w:w="1089" w:type="pct"/>
            <w:tcBorders>
              <w:top w:val="single" w:sz="4" w:space="0" w:color="auto"/>
              <w:left w:val="nil"/>
              <w:bottom w:val="single" w:sz="4" w:space="0" w:color="auto"/>
              <w:right w:val="single" w:sz="4" w:space="0" w:color="auto"/>
            </w:tcBorders>
            <w:vAlign w:val="center"/>
          </w:tcPr>
          <w:p w14:paraId="5965C95F" w14:textId="77777777" w:rsidR="00143855" w:rsidRPr="00720AEF" w:rsidRDefault="00143855" w:rsidP="00550F70">
            <w:pPr>
              <w:spacing w:before="40" w:after="40"/>
              <w:jc w:val="right"/>
              <w:rPr>
                <w:b/>
              </w:rPr>
            </w:pPr>
            <w:r w:rsidRPr="00720AEF">
              <w:rPr>
                <w:b/>
              </w:rPr>
              <w:t>100%</w:t>
            </w:r>
          </w:p>
        </w:tc>
      </w:tr>
    </w:tbl>
    <w:p w14:paraId="4842A952" w14:textId="77777777" w:rsidR="00B14F44" w:rsidRPr="00720AEF" w:rsidRDefault="00B14F44" w:rsidP="00B14F44">
      <w:pPr>
        <w:ind w:firstLine="360"/>
        <w:contextualSpacing/>
        <w:jc w:val="right"/>
        <w:rPr>
          <w:i/>
          <w:spacing w:val="2"/>
        </w:rPr>
      </w:pPr>
      <w:r w:rsidRPr="00720AEF">
        <w:rPr>
          <w:i/>
          <w:spacing w:val="2"/>
        </w:rPr>
        <w:t xml:space="preserve"> (Nguồn: </w:t>
      </w:r>
      <w:r w:rsidR="001C6AB6" w:rsidRPr="00720AEF">
        <w:rPr>
          <w:i/>
          <w:spacing w:val="2"/>
        </w:rPr>
        <w:t>Công ty Cổ phần Dinh Dưỡng Nông Nghiệp Quốc Tế</w:t>
      </w:r>
      <w:r w:rsidRPr="00720AEF">
        <w:rPr>
          <w:i/>
          <w:spacing w:val="2"/>
        </w:rPr>
        <w:t>)</w:t>
      </w:r>
    </w:p>
    <w:p w14:paraId="40669597" w14:textId="77777777" w:rsidR="00B14F44" w:rsidRPr="00720AEF" w:rsidRDefault="00B14F44" w:rsidP="00CF5277">
      <w:pPr>
        <w:widowControl w:val="0"/>
        <w:spacing w:line="276" w:lineRule="auto"/>
        <w:ind w:firstLine="426"/>
        <w:contextualSpacing/>
        <w:rPr>
          <w:b/>
          <w:bCs/>
          <w:spacing w:val="2"/>
        </w:rPr>
        <w:sectPr w:rsidR="00B14F44" w:rsidRPr="00720AEF" w:rsidSect="0009327D">
          <w:headerReference w:type="default" r:id="rId15"/>
          <w:footnotePr>
            <w:numFmt w:val="lowerRoman"/>
          </w:footnotePr>
          <w:pgSz w:w="11909" w:h="16834"/>
          <w:pgMar w:top="999" w:right="851" w:bottom="1134" w:left="1531" w:header="432" w:footer="146" w:gutter="0"/>
          <w:cols w:space="720"/>
          <w:docGrid w:linePitch="360"/>
        </w:sectPr>
      </w:pPr>
    </w:p>
    <w:p w14:paraId="3A85A3CA" w14:textId="77777777" w:rsidR="00CF5277" w:rsidRPr="00720AEF" w:rsidRDefault="00CF5277" w:rsidP="00D71F69">
      <w:pPr>
        <w:pStyle w:val="ListParagraph1"/>
        <w:spacing w:line="276" w:lineRule="auto"/>
        <w:ind w:left="0" w:firstLine="142"/>
        <w:jc w:val="center"/>
        <w:outlineLvl w:val="0"/>
        <w:rPr>
          <w:b/>
          <w:lang w:val="vi-VN"/>
        </w:rPr>
      </w:pPr>
      <w:bookmarkStart w:id="50" w:name="_Toc107911609"/>
      <w:r w:rsidRPr="00720AEF">
        <w:rPr>
          <w:b/>
          <w:lang w:val="vi-VN"/>
        </w:rPr>
        <w:lastRenderedPageBreak/>
        <w:t xml:space="preserve">CHƯƠNG </w:t>
      </w:r>
      <w:r w:rsidR="00C61443" w:rsidRPr="00720AEF">
        <w:rPr>
          <w:b/>
          <w:lang w:val="vi-VN"/>
        </w:rPr>
        <w:t>II</w:t>
      </w:r>
      <w:r w:rsidRPr="00720AEF">
        <w:rPr>
          <w:b/>
          <w:lang w:val="vi-VN"/>
        </w:rPr>
        <w:br/>
        <w:t xml:space="preserve">SỰ PHÙ HỢP CỦA </w:t>
      </w:r>
      <w:r w:rsidR="00C62F13" w:rsidRPr="00720AEF">
        <w:rPr>
          <w:b/>
          <w:lang w:val="vi-VN"/>
        </w:rPr>
        <w:t>CƠ SỞ</w:t>
      </w:r>
      <w:r w:rsidRPr="00720AEF">
        <w:rPr>
          <w:b/>
          <w:lang w:val="vi-VN"/>
        </w:rPr>
        <w:t xml:space="preserve"> VỚI QUY HOẠCH,</w:t>
      </w:r>
      <w:bookmarkEnd w:id="50"/>
      <w:r w:rsidRPr="00720AEF">
        <w:rPr>
          <w:b/>
          <w:lang w:val="vi-VN"/>
        </w:rPr>
        <w:t xml:space="preserve"> </w:t>
      </w:r>
    </w:p>
    <w:p w14:paraId="33E93F5F" w14:textId="77777777" w:rsidR="00CD79AE" w:rsidRPr="00720AEF" w:rsidRDefault="00CF5277" w:rsidP="00D71F69">
      <w:pPr>
        <w:pStyle w:val="ListParagraph1"/>
        <w:spacing w:line="276" w:lineRule="auto"/>
        <w:ind w:left="0" w:firstLine="142"/>
        <w:jc w:val="center"/>
        <w:outlineLvl w:val="0"/>
        <w:rPr>
          <w:b/>
          <w:lang w:val="vi-VN"/>
        </w:rPr>
      </w:pPr>
      <w:bookmarkStart w:id="51" w:name="_Toc107911610"/>
      <w:r w:rsidRPr="00720AEF">
        <w:rPr>
          <w:b/>
          <w:lang w:val="vi-VN"/>
        </w:rPr>
        <w:t>KHẢ NĂNG CHỊU TẢI CỦA MÔI TRƯỜNG</w:t>
      </w:r>
      <w:bookmarkEnd w:id="51"/>
    </w:p>
    <w:p w14:paraId="1630E1D3" w14:textId="77777777" w:rsidR="00CD79AE" w:rsidRPr="00720AEF" w:rsidRDefault="00CD79AE" w:rsidP="00664B0C">
      <w:pPr>
        <w:pStyle w:val="ListParagraph1"/>
        <w:numPr>
          <w:ilvl w:val="0"/>
          <w:numId w:val="26"/>
        </w:numPr>
        <w:tabs>
          <w:tab w:val="left" w:pos="-5103"/>
          <w:tab w:val="left" w:pos="-3119"/>
          <w:tab w:val="left" w:pos="284"/>
          <w:tab w:val="left" w:pos="426"/>
          <w:tab w:val="left" w:pos="709"/>
          <w:tab w:val="left" w:pos="993"/>
        </w:tabs>
        <w:spacing w:before="120" w:after="120" w:line="276" w:lineRule="auto"/>
        <w:ind w:left="0" w:firstLine="360"/>
        <w:outlineLvl w:val="2"/>
        <w:rPr>
          <w:b/>
          <w:spacing w:val="2"/>
        </w:rPr>
      </w:pPr>
      <w:bookmarkStart w:id="52" w:name="_Toc107911611"/>
      <w:r w:rsidRPr="00720AEF">
        <w:rPr>
          <w:b/>
          <w:spacing w:val="2"/>
          <w:lang w:val="en-US"/>
        </w:rPr>
        <w:t xml:space="preserve">Sự phù hợp của </w:t>
      </w:r>
      <w:r w:rsidR="003B32DD" w:rsidRPr="00720AEF">
        <w:rPr>
          <w:b/>
          <w:spacing w:val="2"/>
          <w:lang w:val="en-US"/>
        </w:rPr>
        <w:t>dự án đầu tư</w:t>
      </w:r>
      <w:r w:rsidRPr="00720AEF">
        <w:rPr>
          <w:b/>
          <w:spacing w:val="2"/>
          <w:lang w:val="en-US"/>
        </w:rPr>
        <w:t xml:space="preserve"> với quy hoạch bảo vệ môi trường quốc gia, quy hoạch tỉnh, phân vùng môi trường:</w:t>
      </w:r>
      <w:bookmarkEnd w:id="52"/>
      <w:r w:rsidR="00AB2DAA" w:rsidRPr="00720AEF">
        <w:rPr>
          <w:b/>
          <w:spacing w:val="2"/>
          <w:lang w:val="en-US"/>
        </w:rPr>
        <w:t xml:space="preserve"> </w:t>
      </w:r>
    </w:p>
    <w:p w14:paraId="6C542BF9" w14:textId="77777777" w:rsidR="00F10559" w:rsidRPr="00720AEF" w:rsidRDefault="006E36E0" w:rsidP="006F3392">
      <w:pPr>
        <w:numPr>
          <w:ilvl w:val="0"/>
          <w:numId w:val="46"/>
        </w:numPr>
        <w:spacing w:line="288" w:lineRule="auto"/>
        <w:ind w:left="0" w:firstLine="425"/>
        <w:contextualSpacing/>
        <w:jc w:val="both"/>
        <w:rPr>
          <w:b/>
          <w:spacing w:val="2"/>
          <w:lang w:val="zh-CN"/>
        </w:rPr>
      </w:pPr>
      <w:r w:rsidRPr="00720AEF">
        <w:rPr>
          <w:spacing w:val="2"/>
        </w:rPr>
        <w:t xml:space="preserve">KCN Sông Mây đã được Bộ Tài nguyên và Môi trường cấp </w:t>
      </w:r>
      <w:r w:rsidRPr="00720AEF">
        <w:rPr>
          <w:lang w:val="vi-VN"/>
        </w:rPr>
        <w:t>Quyết định</w:t>
      </w:r>
      <w:r w:rsidRPr="00720AEF">
        <w:t xml:space="preserve"> phê duyệt </w:t>
      </w:r>
      <w:r w:rsidRPr="00720AEF">
        <w:rPr>
          <w:lang w:val="vi-VN"/>
        </w:rPr>
        <w:t xml:space="preserve">Báo cáo ĐTM số 284/QĐ-MTg ngày 10/03/1997 </w:t>
      </w:r>
      <w:r w:rsidRPr="00720AEF">
        <w:t xml:space="preserve">của </w:t>
      </w:r>
      <w:r w:rsidRPr="00720AEF">
        <w:rPr>
          <w:lang w:val="vi-VN"/>
        </w:rPr>
        <w:t>Bộ Khoa học Công nghệ và Môi</w:t>
      </w:r>
      <w:r w:rsidRPr="00720AEF">
        <w:t xml:space="preserve"> trường</w:t>
      </w:r>
      <w:r w:rsidRPr="00720AEF">
        <w:rPr>
          <w:lang w:val="vi-VN"/>
        </w:rPr>
        <w:t xml:space="preserve"> về việc phê chuẩn báo cáo Đánh giá tác động môi trường của KCN Sông Mây, huyện Trảng Bom, Đồng Nai</w:t>
      </w:r>
      <w:r w:rsidRPr="00720AEF">
        <w:t xml:space="preserve"> và </w:t>
      </w:r>
      <w:r w:rsidRPr="00720AEF">
        <w:rPr>
          <w:rFonts w:eastAsia="Malgun Gothic"/>
        </w:rPr>
        <w:t>Quyết định số 1296/QĐ-BTNMT ngày 29/08/2007 của Bộ Tài nguyên và Môi trường về việc phê duyệt báo cáo đánh giá tác động môi trường của dự án “Đầu tư xây dựng và kinh doanh cơ sở hạ tầng Khu công nghiệp Sông Mây giai đoạn</w:t>
      </w:r>
      <w:r w:rsidR="00F10559" w:rsidRPr="00720AEF">
        <w:t>.</w:t>
      </w:r>
    </w:p>
    <w:p w14:paraId="7427E4DE" w14:textId="77777777" w:rsidR="006E36E0" w:rsidRPr="00720AEF" w:rsidRDefault="006E36E0" w:rsidP="006E36E0">
      <w:pPr>
        <w:tabs>
          <w:tab w:val="left" w:pos="0"/>
        </w:tabs>
        <w:spacing w:before="120" w:after="120" w:line="276" w:lineRule="auto"/>
        <w:contextualSpacing/>
        <w:jc w:val="both"/>
        <w:rPr>
          <w:rFonts w:eastAsia="Malgun Gothic"/>
          <w:lang w:val="vi-VN"/>
        </w:rPr>
      </w:pPr>
      <w:r w:rsidRPr="00720AEF">
        <w:rPr>
          <w:rFonts w:eastAsia="Malgun Gothic"/>
        </w:rPr>
        <w:t xml:space="preserve">        </w:t>
      </w:r>
      <w:r w:rsidRPr="00720AEF">
        <w:rPr>
          <w:rFonts w:eastAsia="Malgun Gothic"/>
          <w:lang w:val="vi-VN"/>
        </w:rPr>
        <w:t xml:space="preserve">KCN Sông Mây là khu công nghiệp đa ngành, tập trung vào các ngành công nghiệp hiện đại với các ngành nghề thu hút đầu tư như: </w:t>
      </w:r>
    </w:p>
    <w:p w14:paraId="39840AC4" w14:textId="77777777" w:rsidR="006E36E0" w:rsidRPr="00720AEF" w:rsidRDefault="006E36E0" w:rsidP="006E36E0">
      <w:pPr>
        <w:spacing w:before="120" w:after="120" w:line="276" w:lineRule="auto"/>
        <w:ind w:firstLine="567"/>
        <w:contextualSpacing/>
        <w:jc w:val="both"/>
        <w:rPr>
          <w:rFonts w:eastAsia="Malgun Gothic"/>
          <w:lang w:val="vi-VN"/>
        </w:rPr>
      </w:pPr>
      <w:r w:rsidRPr="00720AEF">
        <w:rPr>
          <w:rFonts w:eastAsia="Malgun Gothic"/>
        </w:rPr>
        <w:t xml:space="preserve">+ </w:t>
      </w:r>
      <w:r w:rsidRPr="00720AEF">
        <w:rPr>
          <w:rFonts w:eastAsia="Malgun Gothic"/>
          <w:lang w:val="vi-VN"/>
        </w:rPr>
        <w:t>Nhóm ngành chế biến nông sản, lương thực, thực phẩm: Sản xuất nước uống tinh khiết đóng chai; Sản xuất thức ăn cho gia súc, gia cầm và thức ăn nuôi trồng thuỷ sản, chất phụ gia cho gia súc, gia cầm và thuỷ sản; sản xuất thức ăn công nghiệp; Chế biến các loại sữa tươi và Yaourt; Chế biến các loại bánh, kẹo; Chế biến cà phê, điều.</w:t>
      </w:r>
    </w:p>
    <w:p w14:paraId="199DCD42"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t>+ Nhóm ngành chế tạo và lắp ráp thiết bị điện, điện tử và thiết bị ngoại vi: Sản xuất tủ điện cao áp, tủ điện hạ áp, thiết bị điều khiển tần suất, hệ thống khống chế bằng motor, sản xuất máng cáp điện, giá đỡ máng cáp điện; sản xuất thiết bị điện.</w:t>
      </w:r>
    </w:p>
    <w:p w14:paraId="55D81E76"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t>+ Nhóm ngành chế tạo phụ tùng, chi tiết cho các phương tiện vận tải: Sản xuất phụ tùng xe ôtô, gắn máy và xe đạp, tàu thuyền, xe chuyên dùng, máy nông nghiệp, khuôn mẫu, khuôn dẫn, đồ gá.</w:t>
      </w:r>
    </w:p>
    <w:p w14:paraId="5F158BA1"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t>+ Nhóm ngành sản xuất thiết bị y tế và dụng cụ quang học: Trang thiết bị y tế, lắp ráp giường y tế.</w:t>
      </w:r>
    </w:p>
    <w:p w14:paraId="589A7581" w14:textId="77777777" w:rsidR="006E36E0" w:rsidRPr="00720AEF" w:rsidRDefault="006E36E0" w:rsidP="006E36E0">
      <w:pPr>
        <w:spacing w:before="120" w:after="120" w:line="276" w:lineRule="auto"/>
        <w:ind w:firstLine="567"/>
        <w:contextualSpacing/>
        <w:jc w:val="both"/>
        <w:rPr>
          <w:rFonts w:eastAsia="Malgun Gothic"/>
          <w:lang w:val="vi-VN"/>
        </w:rPr>
      </w:pPr>
      <w:r w:rsidRPr="00720AEF">
        <w:rPr>
          <w:rFonts w:eastAsia="Malgun Gothic"/>
        </w:rPr>
        <w:t>+ Nhóm ngành</w:t>
      </w:r>
      <w:r w:rsidRPr="00720AEF">
        <w:rPr>
          <w:rFonts w:eastAsia="Malgun Gothic"/>
          <w:lang w:val="vi-VN"/>
        </w:rPr>
        <w:t xml:space="preserve"> dệt, may, da, giày: Sản xuất giày và bán thành phẩm giày, gia công nguyên phụ liệu giày, Sản xuất miếng lót giày; Sản xuất các loại sản phẩm may mặc (Không bao gồm công đoạn nhuộm).</w:t>
      </w:r>
    </w:p>
    <w:p w14:paraId="389AC3C9"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t>+ Nhóm ngành cơ khí và cơ khí chính xác: Sản xuất khuôn đúc chi tiết trang trí bằng nhựa, Sản xuất bảng in lụa; Sản xuất các loại khuôn giày thể thao và dao cắt dùng cho ngành sản xuất giày; Khuôn đúc trang trí bằng nhựa và kim loại; Công nghiệp điện tử tin học, thông tin truyền thông và viễn thông.</w:t>
      </w:r>
    </w:p>
    <w:p w14:paraId="2455BB68"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t>+ Nhóm ngành Công nghiệp sản xuất bao bì các loại: Sản xuất bao bì bằng giấy; carton.</w:t>
      </w:r>
    </w:p>
    <w:p w14:paraId="08033FE7"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t>+ Nhóm ngành chế biến gỗ và sản xuất sản phẩm từ gỗ: Cưa xẻ, bào gỗ và bảo quản gỗ; Sản xuất gỗ dán, gỗ lạng, ván ép và ván mỏng; Sản xuất sản phẩm khác từ gỗ; Sản xuất giường, tủ, bàn ghế và các vật trang trí nội thất bằng gỗ.</w:t>
      </w:r>
    </w:p>
    <w:p w14:paraId="7FB74074"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t>+ Nhóm ngành sản xuất cao su thành phẩm: Sản xuất các loại cao su tổng hợp; Sản xuất các sản phẩm từ cao su tổng hợp dùng cho ngành công nghiệp xe hơi; Sản xuất vỏ ôtô, sản phẩm cao su kỹ thuật cao.</w:t>
      </w:r>
    </w:p>
    <w:p w14:paraId="3430A38B"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lastRenderedPageBreak/>
        <w:t>+ Bổ sung: In ấn; Sản xuất sơn vecni và các chất sơn, quét tương tự; Sản xuất mực in và ma tít; Sản xuất sản phẩm nhựa và sản xuất sản phẩm từ nhựa (Không sử dụng nguyên liệu là phế liệu); Sản xuất hàng thủ công mỹ nghệ; Sản xuất kính cường lực; Phối trộn phân bón; Hoạt động ấp trứng gia cầm; Sản xuất thuốc thú y, thuốc thú y thủy sản và chế phẩm dinh dưỡng các loại trong chăn nuôi.</w:t>
      </w:r>
    </w:p>
    <w:p w14:paraId="48FED9A5" w14:textId="77777777" w:rsidR="006E36E0" w:rsidRPr="00720AEF" w:rsidRDefault="006E36E0" w:rsidP="006E36E0">
      <w:pPr>
        <w:spacing w:before="120" w:after="120" w:line="276" w:lineRule="auto"/>
        <w:ind w:firstLine="567"/>
        <w:contextualSpacing/>
        <w:jc w:val="both"/>
        <w:rPr>
          <w:rFonts w:eastAsia="Malgun Gothic"/>
        </w:rPr>
      </w:pPr>
      <w:r w:rsidRPr="00720AEF">
        <w:rPr>
          <w:rFonts w:eastAsia="Malgun Gothic"/>
        </w:rPr>
        <w:t>+ Sản xuất dụng cụ thể thao, dụng cụ gia đình và đồ chơi trẻ em; Sản xuất vật liệu xây dựng; Hoạt động quản lý và xử lý nước thải, thu gom rác thải, trung chuyển của KCN; Sản xuất công nghệ cao; Dịch vụ vận tải, cho thuê sân bãi; Dịch vụ thương mại. …</w:t>
      </w:r>
    </w:p>
    <w:p w14:paraId="73F07A16" w14:textId="77777777" w:rsidR="006E36E0" w:rsidRPr="00720AEF" w:rsidRDefault="006E36E0" w:rsidP="006E36E0">
      <w:pPr>
        <w:numPr>
          <w:ilvl w:val="0"/>
          <w:numId w:val="35"/>
        </w:numPr>
        <w:tabs>
          <w:tab w:val="left" w:pos="720"/>
        </w:tabs>
        <w:spacing w:before="120" w:after="120" w:line="276" w:lineRule="auto"/>
        <w:contextualSpacing/>
        <w:jc w:val="both"/>
        <w:rPr>
          <w:rFonts w:eastAsia="Malgun Gothic"/>
          <w:lang w:val="vi-VN"/>
        </w:rPr>
      </w:pPr>
      <w:r w:rsidRPr="00720AEF">
        <w:rPr>
          <w:rFonts w:eastAsia="Malgun Gothic"/>
          <w:lang w:val="vi-VN"/>
        </w:rPr>
        <w:t>Tổng số lao động làm việc tại KCN Sông Mây: 41.500 người</w:t>
      </w:r>
    </w:p>
    <w:p w14:paraId="6B889474" w14:textId="77777777" w:rsidR="006E36E0" w:rsidRPr="00720AEF" w:rsidRDefault="006E36E0" w:rsidP="006E36E0">
      <w:pPr>
        <w:numPr>
          <w:ilvl w:val="0"/>
          <w:numId w:val="35"/>
        </w:numPr>
        <w:tabs>
          <w:tab w:val="left" w:pos="284"/>
          <w:tab w:val="left" w:pos="720"/>
        </w:tabs>
        <w:spacing w:before="120" w:after="120" w:line="276" w:lineRule="auto"/>
        <w:ind w:left="0" w:firstLine="360"/>
        <w:contextualSpacing/>
        <w:jc w:val="both"/>
        <w:rPr>
          <w:rFonts w:eastAsia="Malgun Gothic"/>
          <w:lang w:val="vi-VN"/>
        </w:rPr>
      </w:pPr>
      <w:r w:rsidRPr="00720AEF">
        <w:rPr>
          <w:rFonts w:eastAsia="Malgun Gothic"/>
          <w:lang w:val="vi-VN"/>
        </w:rPr>
        <w:t>Tình hình đầu tư của các doanh nghiệp trong KCN hiện nay (tính đến tháng 06/2018): 65  doanh nghiệp, trong đó:</w:t>
      </w:r>
    </w:p>
    <w:p w14:paraId="71B406B8" w14:textId="77777777" w:rsidR="006E36E0" w:rsidRPr="00720AEF" w:rsidRDefault="006E36E0" w:rsidP="006E36E0">
      <w:pPr>
        <w:numPr>
          <w:ilvl w:val="0"/>
          <w:numId w:val="35"/>
        </w:numPr>
        <w:tabs>
          <w:tab w:val="left" w:pos="720"/>
        </w:tabs>
        <w:spacing w:before="120" w:after="120" w:line="276" w:lineRule="auto"/>
        <w:contextualSpacing/>
        <w:jc w:val="both"/>
        <w:rPr>
          <w:rFonts w:eastAsia="Malgun Gothic"/>
          <w:lang w:val="vi-VN"/>
        </w:rPr>
      </w:pPr>
      <w:r w:rsidRPr="00720AEF">
        <w:rPr>
          <w:rFonts w:eastAsia="Malgun Gothic"/>
          <w:lang w:val="vi-VN"/>
        </w:rPr>
        <w:t>Đang hoạt động: 55 doanh nghiệp;</w:t>
      </w:r>
    </w:p>
    <w:p w14:paraId="2272C64B" w14:textId="77777777" w:rsidR="006E36E0" w:rsidRPr="00720AEF" w:rsidRDefault="006E36E0" w:rsidP="006E36E0">
      <w:pPr>
        <w:numPr>
          <w:ilvl w:val="0"/>
          <w:numId w:val="35"/>
        </w:numPr>
        <w:tabs>
          <w:tab w:val="left" w:pos="720"/>
        </w:tabs>
        <w:spacing w:before="120" w:after="120" w:line="276" w:lineRule="auto"/>
        <w:contextualSpacing/>
        <w:jc w:val="both"/>
        <w:rPr>
          <w:rFonts w:eastAsia="Malgun Gothic"/>
          <w:lang w:val="vi-VN"/>
        </w:rPr>
      </w:pPr>
      <w:r w:rsidRPr="00720AEF">
        <w:rPr>
          <w:rFonts w:eastAsia="Malgun Gothic"/>
          <w:lang w:val="vi-VN"/>
        </w:rPr>
        <w:t>Đang xây dựng: 04 doanh nghiệp;</w:t>
      </w:r>
    </w:p>
    <w:p w14:paraId="282DF20E" w14:textId="77777777" w:rsidR="00F10559" w:rsidRPr="00720AEF" w:rsidRDefault="006E36E0" w:rsidP="006E36E0">
      <w:pPr>
        <w:numPr>
          <w:ilvl w:val="0"/>
          <w:numId w:val="35"/>
        </w:numPr>
        <w:tabs>
          <w:tab w:val="left" w:pos="720"/>
        </w:tabs>
        <w:spacing w:before="120" w:after="120" w:line="276" w:lineRule="auto"/>
        <w:contextualSpacing/>
        <w:jc w:val="both"/>
        <w:rPr>
          <w:rFonts w:eastAsia="Malgun Gothic"/>
          <w:lang w:val="vi-VN"/>
        </w:rPr>
      </w:pPr>
      <w:r w:rsidRPr="00720AEF">
        <w:rPr>
          <w:rFonts w:eastAsia="Malgun Gothic"/>
          <w:lang w:val="vi-VN"/>
        </w:rPr>
        <w:t>Doanh nghiệp ngừng hoạt động: 06 doanh nghiệp do không có đơn đặt hàng</w:t>
      </w:r>
      <w:r w:rsidR="00F10559" w:rsidRPr="00720AEF">
        <w:rPr>
          <w:spacing w:val="2"/>
          <w:lang w:val="vi-VN"/>
        </w:rPr>
        <w:t>.</w:t>
      </w:r>
    </w:p>
    <w:p w14:paraId="05ABCF84" w14:textId="77777777" w:rsidR="00F10559" w:rsidRPr="00720AEF" w:rsidRDefault="00F10559" w:rsidP="00F10559">
      <w:pPr>
        <w:spacing w:line="288" w:lineRule="auto"/>
        <w:ind w:firstLine="284"/>
        <w:jc w:val="both"/>
        <w:rPr>
          <w:spacing w:val="2"/>
          <w:lang w:val="vi-VN"/>
        </w:rPr>
      </w:pPr>
      <w:r w:rsidRPr="00720AEF">
        <w:rPr>
          <w:rFonts w:eastAsia="Times New Roman"/>
          <w:kern w:val="28"/>
          <w:lang w:val="fr-FR"/>
        </w:rPr>
        <w:t xml:space="preserve">Bên cạnh đó, </w:t>
      </w:r>
      <w:r w:rsidR="001C6AB6" w:rsidRPr="00720AEF">
        <w:rPr>
          <w:rFonts w:eastAsia="Times New Roman"/>
          <w:kern w:val="28"/>
          <w:lang w:val="fr-FR"/>
        </w:rPr>
        <w:t>Công ty Cổ phần Dinh Dưỡng Nông Nghiệp Quốc Tế</w:t>
      </w:r>
      <w:r w:rsidRPr="00720AEF">
        <w:rPr>
          <w:rFonts w:eastAsia="Times New Roman"/>
          <w:kern w:val="28"/>
          <w:lang w:val="fr-FR"/>
        </w:rPr>
        <w:t xml:space="preserve"> đã được cấp giấy chứng nhận đăng ký đầu tư mã số </w:t>
      </w:r>
      <w:r w:rsidR="006E36E0" w:rsidRPr="00720AEF">
        <w:rPr>
          <w:bCs/>
        </w:rPr>
        <w:t>7257274733</w:t>
      </w:r>
      <w:r w:rsidRPr="00720AEF">
        <w:rPr>
          <w:spacing w:val="2"/>
        </w:rPr>
        <w:t xml:space="preserve">, chứng nhận lần đầu ngày </w:t>
      </w:r>
      <w:r w:rsidR="006E36E0" w:rsidRPr="00720AEF">
        <w:rPr>
          <w:spacing w:val="2"/>
        </w:rPr>
        <w:t>28/01/2022</w:t>
      </w:r>
      <w:r w:rsidRPr="00720AEF">
        <w:rPr>
          <w:spacing w:val="2"/>
        </w:rPr>
        <w:t xml:space="preserve"> </w:t>
      </w:r>
      <w:r w:rsidRPr="00720AEF">
        <w:rPr>
          <w:rFonts w:eastAsia="Times New Roman"/>
          <w:kern w:val="28"/>
          <w:lang w:val="fr-FR"/>
        </w:rPr>
        <w:t xml:space="preserve">do Ban quản lý các khu công nghiệp Đồng Nai cấp, nên địa điểm thực hiện dự án là phù hợp với quy hoạch phát triển của KCN </w:t>
      </w:r>
      <w:r w:rsidR="006E36E0" w:rsidRPr="00720AEF">
        <w:rPr>
          <w:rFonts w:eastAsia="Times New Roman"/>
          <w:kern w:val="28"/>
          <w:lang w:val="fr-FR"/>
        </w:rPr>
        <w:t>Sông Mây</w:t>
      </w:r>
      <w:r w:rsidRPr="00720AEF">
        <w:rPr>
          <w:rFonts w:eastAsia="Times New Roman"/>
          <w:kern w:val="28"/>
          <w:lang w:val="fr-FR"/>
        </w:rPr>
        <w:t>.</w:t>
      </w:r>
    </w:p>
    <w:p w14:paraId="2B44B8EC" w14:textId="77777777" w:rsidR="00F10559" w:rsidRPr="00720AEF" w:rsidRDefault="00F10559" w:rsidP="00F10559">
      <w:pPr>
        <w:pStyle w:val="ListParagraph1"/>
        <w:numPr>
          <w:ilvl w:val="0"/>
          <w:numId w:val="26"/>
        </w:numPr>
        <w:tabs>
          <w:tab w:val="left" w:pos="-5103"/>
          <w:tab w:val="left" w:pos="-3119"/>
          <w:tab w:val="left" w:pos="284"/>
          <w:tab w:val="left" w:pos="426"/>
          <w:tab w:val="left" w:pos="709"/>
          <w:tab w:val="left" w:pos="993"/>
        </w:tabs>
        <w:spacing w:before="120" w:after="120" w:line="288" w:lineRule="auto"/>
        <w:ind w:left="0" w:firstLine="360"/>
        <w:outlineLvl w:val="2"/>
        <w:rPr>
          <w:b/>
          <w:bCs/>
        </w:rPr>
      </w:pPr>
      <w:bookmarkStart w:id="53" w:name="_Toc97016004"/>
      <w:bookmarkStart w:id="54" w:name="_Toc107911612"/>
      <w:r w:rsidRPr="00720AEF">
        <w:rPr>
          <w:b/>
          <w:bCs/>
          <w:lang w:val="en-US"/>
        </w:rPr>
        <w:t xml:space="preserve">Sự </w:t>
      </w:r>
      <w:r w:rsidRPr="00720AEF">
        <w:rPr>
          <w:b/>
          <w:spacing w:val="2"/>
          <w:lang w:val="en-US"/>
        </w:rPr>
        <w:t>phù</w:t>
      </w:r>
      <w:r w:rsidRPr="00720AEF">
        <w:rPr>
          <w:b/>
          <w:bCs/>
          <w:lang w:val="en-US"/>
        </w:rPr>
        <w:t xml:space="preserve"> hợp của dự </w:t>
      </w:r>
      <w:r w:rsidRPr="00720AEF">
        <w:rPr>
          <w:b/>
          <w:spacing w:val="2"/>
          <w:lang w:val="en-US"/>
        </w:rPr>
        <w:t>án</w:t>
      </w:r>
      <w:r w:rsidRPr="00720AEF">
        <w:rPr>
          <w:b/>
          <w:bCs/>
          <w:lang w:val="en-US"/>
        </w:rPr>
        <w:t xml:space="preserve"> đầu tư đối với khả năng chịu tải của môi trường</w:t>
      </w:r>
      <w:bookmarkEnd w:id="53"/>
      <w:bookmarkEnd w:id="54"/>
      <w:r w:rsidRPr="00720AEF">
        <w:rPr>
          <w:b/>
          <w:bCs/>
          <w:lang w:val="en-US"/>
        </w:rPr>
        <w:t xml:space="preserve"> </w:t>
      </w:r>
    </w:p>
    <w:p w14:paraId="0676F188" w14:textId="77777777" w:rsidR="00F10559" w:rsidRPr="00720AEF" w:rsidRDefault="00F10559" w:rsidP="00F10559">
      <w:pPr>
        <w:spacing w:line="288" w:lineRule="auto"/>
        <w:ind w:firstLine="284"/>
        <w:jc w:val="both"/>
        <w:rPr>
          <w:rFonts w:eastAsia="Times New Roman"/>
          <w:kern w:val="28"/>
          <w:lang w:val="fr-FR"/>
        </w:rPr>
      </w:pPr>
      <w:r w:rsidRPr="00720AEF">
        <w:rPr>
          <w:rFonts w:eastAsia="Times New Roman"/>
          <w:kern w:val="28"/>
          <w:lang w:val="fr-FR"/>
        </w:rPr>
        <w:t xml:space="preserve">Dự án được thực hiện trong khu công nghiệp </w:t>
      </w:r>
      <w:r w:rsidR="006E36E0" w:rsidRPr="00720AEF">
        <w:rPr>
          <w:rFonts w:eastAsia="Times New Roman"/>
          <w:kern w:val="28"/>
          <w:lang w:val="fr-FR"/>
        </w:rPr>
        <w:t>Sông Mây</w:t>
      </w:r>
      <w:r w:rsidRPr="00720AEF">
        <w:rPr>
          <w:rFonts w:eastAsia="Times New Roman"/>
          <w:kern w:val="28"/>
          <w:lang w:val="fr-FR"/>
        </w:rPr>
        <w:t>. Khu vực dự án và khu vực xung quanh gồm nhiều dự án đã và đang hoạt động ổn định. Khu công nghiệp đã đầu tư xây dựng cơ sở hạ tầng hoàn chỉnh với hệ thống thu gom nước mưa, thu gom nước thải đạt tiêu chuẩn tiếp nhận được tất cả các nguồn thải của các cơ sở sản xuất. Tất cả các nhà xưởng trong khu công nghiệp đều được đấu nối trực tiếp với hệ thống thu gom nước mưa và nước thải, đảm bảo nguồn nước sạch và nước thải được kiểm soát chặt chẽ.</w:t>
      </w:r>
    </w:p>
    <w:p w14:paraId="1C1C9FF0" w14:textId="77777777" w:rsidR="00F10559" w:rsidRPr="00720AEF" w:rsidRDefault="00F10559" w:rsidP="00F10559">
      <w:pPr>
        <w:spacing w:line="288" w:lineRule="auto"/>
        <w:ind w:firstLine="284"/>
        <w:jc w:val="both"/>
        <w:rPr>
          <w:rFonts w:eastAsia="Times New Roman"/>
          <w:kern w:val="28"/>
          <w:lang w:val="fr-FR"/>
        </w:rPr>
      </w:pPr>
      <w:r w:rsidRPr="00720AEF">
        <w:rPr>
          <w:rFonts w:eastAsia="Times New Roman"/>
          <w:kern w:val="28"/>
          <w:lang w:val="fr-FR"/>
        </w:rPr>
        <w:t xml:space="preserve">Nước thải của Dự án sẽ được xử lý đạt tiêu chuẩn tiếp nhận nước thải của KCN </w:t>
      </w:r>
      <w:r w:rsidR="006E36E0" w:rsidRPr="00720AEF">
        <w:rPr>
          <w:rFonts w:eastAsia="Times New Roman"/>
          <w:kern w:val="28"/>
          <w:lang w:val="fr-FR"/>
        </w:rPr>
        <w:t>Sông Mây</w:t>
      </w:r>
      <w:r w:rsidRPr="00720AEF">
        <w:rPr>
          <w:rFonts w:eastAsia="Times New Roman"/>
          <w:kern w:val="28"/>
          <w:lang w:val="fr-FR"/>
        </w:rPr>
        <w:t>, sau đó cho thoát ra cống thoát nước thải của KCN rồi dẫn về nhà máy xử lý nước thải tập trung của KCN để tiếp tục xử lý trước khi thải ra môi trường.</w:t>
      </w:r>
    </w:p>
    <w:p w14:paraId="11307024" w14:textId="77777777" w:rsidR="00F10559" w:rsidRPr="00720AEF" w:rsidRDefault="00F10559" w:rsidP="006F3392">
      <w:pPr>
        <w:pStyle w:val="3a"/>
        <w:numPr>
          <w:ilvl w:val="0"/>
          <w:numId w:val="45"/>
        </w:numPr>
        <w:spacing w:before="60" w:after="60" w:line="288" w:lineRule="auto"/>
      </w:pPr>
      <w:r w:rsidRPr="00720AEF">
        <w:rPr>
          <w:lang w:val="nl-NL"/>
        </w:rPr>
        <w:t>Hiện</w:t>
      </w:r>
      <w:r w:rsidRPr="00720AEF">
        <w:t xml:space="preserve"> trạng xử lý nước thải</w:t>
      </w:r>
    </w:p>
    <w:p w14:paraId="0A4AC02A" w14:textId="77777777" w:rsidR="006E36E0" w:rsidRPr="00720AEF" w:rsidRDefault="006E36E0" w:rsidP="006E36E0">
      <w:pPr>
        <w:tabs>
          <w:tab w:val="left" w:pos="650"/>
        </w:tabs>
        <w:spacing w:before="120" w:after="120" w:line="276" w:lineRule="auto"/>
        <w:ind w:firstLine="522"/>
        <w:jc w:val="both"/>
        <w:rPr>
          <w:rFonts w:eastAsia="Malgun Gothic"/>
        </w:rPr>
      </w:pPr>
      <w:bookmarkStart w:id="55" w:name="_Toc223102995"/>
      <w:bookmarkStart w:id="56" w:name="_Toc223103343"/>
      <w:bookmarkStart w:id="57" w:name="_Toc334767754"/>
      <w:bookmarkStart w:id="58" w:name="_Toc430899298"/>
      <w:bookmarkStart w:id="59" w:name="_Toc435181566"/>
      <w:bookmarkStart w:id="60" w:name="_Toc435182765"/>
      <w:bookmarkStart w:id="61" w:name="_Toc430897789"/>
      <w:bookmarkStart w:id="62" w:name="_Toc430899803"/>
      <w:r w:rsidRPr="00720AEF">
        <w:rPr>
          <w:rFonts w:eastAsia="Malgun Gothic"/>
        </w:rPr>
        <w:t>Tỷ lệ nước thải phát sinh so với công suất xử lý nước thải đầu ra của hệ thống xử lý nước thải tập trung.</w:t>
      </w:r>
    </w:p>
    <w:p w14:paraId="70BACFBD" w14:textId="77777777" w:rsidR="006E36E0" w:rsidRPr="00720AEF" w:rsidRDefault="006E36E0" w:rsidP="006F3392">
      <w:pPr>
        <w:numPr>
          <w:ilvl w:val="0"/>
          <w:numId w:val="56"/>
        </w:numPr>
        <w:spacing w:before="120" w:after="120" w:line="276" w:lineRule="auto"/>
        <w:ind w:left="0" w:firstLine="360"/>
        <w:jc w:val="both"/>
        <w:rPr>
          <w:rFonts w:eastAsia="Malgun Gothic"/>
          <w:spacing w:val="2"/>
        </w:rPr>
      </w:pPr>
      <w:r w:rsidRPr="00720AEF">
        <w:rPr>
          <w:rFonts w:eastAsia="Malgun Gothic"/>
          <w:spacing w:val="2"/>
        </w:rPr>
        <w:t>Hiện tại có 52/55 doanh nghiệp đấu nối. Theo thống kê đồng hồ đo lưu lượng nước thải thì nước thải trung bình từ 1/2018 đến tháng 6/2018 khoảng 1.200 m</w:t>
      </w:r>
      <w:r w:rsidRPr="00720AEF">
        <w:rPr>
          <w:rFonts w:eastAsia="Malgun Gothic"/>
          <w:spacing w:val="2"/>
          <w:vertAlign w:val="superscript"/>
        </w:rPr>
        <w:t>3</w:t>
      </w:r>
      <w:r w:rsidRPr="00720AEF">
        <w:rPr>
          <w:rFonts w:eastAsia="Malgun Gothic"/>
          <w:spacing w:val="2"/>
        </w:rPr>
        <w:t>/ngày đêm, trong khi công suất thiết kế là 4.000m</w:t>
      </w:r>
      <w:r w:rsidRPr="00720AEF">
        <w:rPr>
          <w:rFonts w:eastAsia="Malgun Gothic"/>
          <w:spacing w:val="2"/>
          <w:vertAlign w:val="superscript"/>
        </w:rPr>
        <w:t>3</w:t>
      </w:r>
      <w:r w:rsidRPr="00720AEF">
        <w:rPr>
          <w:rFonts w:eastAsia="Malgun Gothic"/>
          <w:spacing w:val="2"/>
        </w:rPr>
        <w:t>/ngày đêm. Như vậy tỷ lệ nước thải phát sinh so với công suất là 1/3,3.</w:t>
      </w:r>
    </w:p>
    <w:p w14:paraId="49C0869D" w14:textId="77777777" w:rsidR="006E36E0" w:rsidRPr="00720AEF" w:rsidRDefault="006E36E0" w:rsidP="006F3392">
      <w:pPr>
        <w:numPr>
          <w:ilvl w:val="0"/>
          <w:numId w:val="56"/>
        </w:numPr>
        <w:spacing w:before="120" w:after="120" w:line="276" w:lineRule="auto"/>
        <w:ind w:left="0" w:firstLine="360"/>
        <w:jc w:val="both"/>
        <w:rPr>
          <w:rFonts w:eastAsia="Malgun Gothic"/>
          <w:spacing w:val="2"/>
        </w:rPr>
      </w:pPr>
      <w:r w:rsidRPr="00720AEF">
        <w:rPr>
          <w:rFonts w:eastAsia="Malgun Gothic"/>
          <w:spacing w:val="2"/>
        </w:rPr>
        <w:lastRenderedPageBreak/>
        <w:t>52/55 doanh nghiệp đã thực hiện đấu nối nước thải vào trạm xử lý nước thải của KCN Sông Mây. Nước thải của các doanh nghiệp nay được thu gom, đấu nối như sau:</w:t>
      </w:r>
    </w:p>
    <w:p w14:paraId="79F8FFBC" w14:textId="77777777" w:rsidR="006E36E0" w:rsidRPr="00720AEF" w:rsidRDefault="006E36E0" w:rsidP="006F3392">
      <w:pPr>
        <w:numPr>
          <w:ilvl w:val="0"/>
          <w:numId w:val="55"/>
        </w:numPr>
        <w:tabs>
          <w:tab w:val="left" w:pos="650"/>
        </w:tabs>
        <w:spacing w:before="120" w:after="120" w:line="276" w:lineRule="auto"/>
        <w:ind w:left="284" w:firstLine="34"/>
        <w:jc w:val="both"/>
        <w:rPr>
          <w:rFonts w:eastAsia="Malgun Gothic"/>
        </w:rPr>
      </w:pPr>
      <w:r w:rsidRPr="00720AEF">
        <w:rPr>
          <w:rFonts w:eastAsia="Malgun Gothic"/>
        </w:rPr>
        <w:t>Nước thải được xử lý cục bộ và đấu nối vào hệ thống thu gom nước thải của KCN để dẫn về Trạm xử lý nước thải tập trung.</w:t>
      </w:r>
    </w:p>
    <w:p w14:paraId="6077D32B" w14:textId="77777777" w:rsidR="006E36E0" w:rsidRPr="00720AEF" w:rsidRDefault="006E36E0" w:rsidP="006F3392">
      <w:pPr>
        <w:numPr>
          <w:ilvl w:val="0"/>
          <w:numId w:val="55"/>
        </w:numPr>
        <w:tabs>
          <w:tab w:val="left" w:pos="650"/>
        </w:tabs>
        <w:spacing w:before="120" w:after="120" w:line="276" w:lineRule="auto"/>
        <w:ind w:left="284" w:firstLine="34"/>
        <w:jc w:val="both"/>
        <w:rPr>
          <w:rFonts w:eastAsia="Malgun Gothic"/>
        </w:rPr>
      </w:pPr>
      <w:r w:rsidRPr="00720AEF">
        <w:rPr>
          <w:rFonts w:eastAsia="Malgun Gothic"/>
        </w:rPr>
        <w:t>Các doanh nghiệp đấu nối trực tiếp tuyến nước thải vào hệ thống thu gom nước thải của KCN để dẫn về Trạm xử lý nước thải tập trung.</w:t>
      </w:r>
    </w:p>
    <w:p w14:paraId="6FED0CD5" w14:textId="77777777" w:rsidR="00D12322" w:rsidRPr="00720AEF" w:rsidRDefault="006E36E0" w:rsidP="006E36E0">
      <w:pPr>
        <w:spacing w:line="276" w:lineRule="auto"/>
        <w:ind w:left="284"/>
        <w:jc w:val="both"/>
        <w:rPr>
          <w:lang w:val="vi-VN"/>
        </w:rPr>
      </w:pPr>
      <w:r w:rsidRPr="00720AEF">
        <w:rPr>
          <w:rFonts w:eastAsia="Malgun Gothic"/>
        </w:rPr>
        <w:t>Sơ đồ tuyến thu gom nước thải của 55 doanh nghiệp đấu nối</w:t>
      </w:r>
      <w:r w:rsidR="00D12322" w:rsidRPr="00720AEF">
        <w:rPr>
          <w:lang w:val="vi-VN"/>
        </w:rPr>
        <w:t>.</w:t>
      </w:r>
    </w:p>
    <w:p w14:paraId="74123D03" w14:textId="77777777" w:rsidR="00D12322" w:rsidRPr="00720AEF" w:rsidRDefault="00D12322" w:rsidP="00D12322">
      <w:pPr>
        <w:spacing w:line="276" w:lineRule="auto"/>
        <w:ind w:left="284"/>
        <w:jc w:val="both"/>
      </w:pPr>
    </w:p>
    <w:p w14:paraId="7ABBA32F" w14:textId="77777777" w:rsidR="006E36E0" w:rsidRPr="00720AEF" w:rsidRDefault="006E36E0" w:rsidP="00D12322">
      <w:pPr>
        <w:spacing w:line="276" w:lineRule="auto"/>
        <w:ind w:left="284"/>
        <w:jc w:val="both"/>
      </w:pPr>
      <w:r w:rsidRPr="00720AEF">
        <w:rPr>
          <w:noProof/>
        </w:rPr>
        <mc:AlternateContent>
          <mc:Choice Requires="wpg">
            <w:drawing>
              <wp:anchor distT="0" distB="0" distL="114300" distR="114300" simplePos="0" relativeHeight="251657216" behindDoc="0" locked="0" layoutInCell="1" allowOverlap="1" wp14:anchorId="65F18F29" wp14:editId="7F0E11B9">
                <wp:simplePos x="0" y="0"/>
                <wp:positionH relativeFrom="column">
                  <wp:posOffset>73289</wp:posOffset>
                </wp:positionH>
                <wp:positionV relativeFrom="paragraph">
                  <wp:posOffset>132693</wp:posOffset>
                </wp:positionV>
                <wp:extent cx="4731385" cy="4881880"/>
                <wp:effectExtent l="0" t="0" r="12065" b="13970"/>
                <wp:wrapNone/>
                <wp:docPr id="54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1385" cy="4881880"/>
                          <a:chOff x="2813" y="1473"/>
                          <a:chExt cx="7451" cy="8076"/>
                        </a:xfrm>
                      </wpg:grpSpPr>
                      <wps:wsp>
                        <wps:cNvPr id="547" name="Text Box 4255"/>
                        <wps:cNvSpPr txBox="1">
                          <a:spLocks noChangeArrowheads="1"/>
                        </wps:cNvSpPr>
                        <wps:spPr bwMode="auto">
                          <a:xfrm>
                            <a:off x="4956" y="2930"/>
                            <a:ext cx="3382" cy="587"/>
                          </a:xfrm>
                          <a:prstGeom prst="rect">
                            <a:avLst/>
                          </a:prstGeom>
                          <a:solidFill>
                            <a:srgbClr val="FFFFFF"/>
                          </a:solidFill>
                          <a:ln w="9525" cmpd="sng">
                            <a:solidFill>
                              <a:srgbClr val="000000"/>
                            </a:solidFill>
                            <a:miter lim="800000"/>
                            <a:headEnd/>
                            <a:tailEnd/>
                          </a:ln>
                        </wps:spPr>
                        <wps:txbx>
                          <w:txbxContent>
                            <w:p w14:paraId="32FCD369" w14:textId="77777777" w:rsidR="001C51C8" w:rsidRDefault="001C51C8">
                              <w:pPr>
                                <w:jc w:val="center"/>
                              </w:pPr>
                              <w:r>
                                <w:t>Hệ thống thu gom</w:t>
                              </w:r>
                            </w:p>
                          </w:txbxContent>
                        </wps:txbx>
                        <wps:bodyPr rot="0" vert="horz" wrap="square" lIns="91440" tIns="45720" rIns="91440" bIns="45720" anchor="t" anchorCtr="0" upright="1">
                          <a:noAutofit/>
                        </wps:bodyPr>
                      </wps:wsp>
                      <wps:wsp>
                        <wps:cNvPr id="548" name="Text Box 4256"/>
                        <wps:cNvSpPr txBox="1">
                          <a:spLocks noChangeArrowheads="1"/>
                        </wps:cNvSpPr>
                        <wps:spPr bwMode="auto">
                          <a:xfrm>
                            <a:off x="2813" y="1473"/>
                            <a:ext cx="3382" cy="587"/>
                          </a:xfrm>
                          <a:prstGeom prst="rect">
                            <a:avLst/>
                          </a:prstGeom>
                          <a:solidFill>
                            <a:srgbClr val="FFFFFF"/>
                          </a:solidFill>
                          <a:ln w="9525" cmpd="sng">
                            <a:solidFill>
                              <a:srgbClr val="000000"/>
                            </a:solidFill>
                            <a:miter lim="800000"/>
                            <a:headEnd/>
                            <a:tailEnd/>
                          </a:ln>
                        </wps:spPr>
                        <wps:txbx>
                          <w:txbxContent>
                            <w:p w14:paraId="4E0177FB" w14:textId="77777777" w:rsidR="001C51C8" w:rsidRDefault="001C51C8">
                              <w:r>
                                <w:t>Nước thải sau HTXL cục bộ</w:t>
                              </w:r>
                            </w:p>
                          </w:txbxContent>
                        </wps:txbx>
                        <wps:bodyPr rot="0" vert="horz" wrap="square" lIns="91440" tIns="45720" rIns="91440" bIns="45720" anchor="t" anchorCtr="0" upright="1">
                          <a:noAutofit/>
                        </wps:bodyPr>
                      </wps:wsp>
                      <wps:wsp>
                        <wps:cNvPr id="549" name="AutoShape 4257"/>
                        <wps:cNvCnPr>
                          <a:cxnSpLocks noChangeShapeType="1"/>
                        </wps:cNvCnPr>
                        <wps:spPr bwMode="auto">
                          <a:xfrm>
                            <a:off x="4504" y="2060"/>
                            <a:ext cx="2111" cy="87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 name="Text Box 4258"/>
                        <wps:cNvSpPr txBox="1">
                          <a:spLocks noChangeArrowheads="1"/>
                        </wps:cNvSpPr>
                        <wps:spPr bwMode="auto">
                          <a:xfrm>
                            <a:off x="6882" y="1473"/>
                            <a:ext cx="3382" cy="604"/>
                          </a:xfrm>
                          <a:prstGeom prst="rect">
                            <a:avLst/>
                          </a:prstGeom>
                          <a:solidFill>
                            <a:srgbClr val="FFFFFF"/>
                          </a:solidFill>
                          <a:ln w="9525" cmpd="sng">
                            <a:solidFill>
                              <a:srgbClr val="000000"/>
                            </a:solidFill>
                            <a:miter lim="800000"/>
                            <a:headEnd/>
                            <a:tailEnd/>
                          </a:ln>
                        </wps:spPr>
                        <wps:txbx>
                          <w:txbxContent>
                            <w:p w14:paraId="167328D7" w14:textId="77777777" w:rsidR="001C51C8" w:rsidRDefault="001C51C8">
                              <w:r>
                                <w:t>Nước thải đấu nối trực tiếp</w:t>
                              </w:r>
                            </w:p>
                          </w:txbxContent>
                        </wps:txbx>
                        <wps:bodyPr rot="0" vert="horz" wrap="square" lIns="91440" tIns="45720" rIns="91440" bIns="45720" anchor="t" anchorCtr="0" upright="1">
                          <a:noAutofit/>
                        </wps:bodyPr>
                      </wps:wsp>
                      <wps:wsp>
                        <wps:cNvPr id="551" name="AutoShape 4259"/>
                        <wps:cNvCnPr>
                          <a:cxnSpLocks noChangeShapeType="1"/>
                        </wps:cNvCnPr>
                        <wps:spPr bwMode="auto">
                          <a:xfrm flipH="1">
                            <a:off x="6615" y="2077"/>
                            <a:ext cx="1958" cy="853"/>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2" name="Text Box 4260"/>
                        <wps:cNvSpPr txBox="1">
                          <a:spLocks noChangeArrowheads="1"/>
                        </wps:cNvSpPr>
                        <wps:spPr bwMode="auto">
                          <a:xfrm>
                            <a:off x="4956" y="4003"/>
                            <a:ext cx="3382" cy="1012"/>
                          </a:xfrm>
                          <a:prstGeom prst="rect">
                            <a:avLst/>
                          </a:prstGeom>
                          <a:solidFill>
                            <a:srgbClr val="FFFFFF"/>
                          </a:solidFill>
                          <a:ln w="9525" cmpd="sng">
                            <a:solidFill>
                              <a:srgbClr val="000000"/>
                            </a:solidFill>
                            <a:miter lim="800000"/>
                            <a:headEnd/>
                            <a:tailEnd/>
                          </a:ln>
                        </wps:spPr>
                        <wps:txbx>
                          <w:txbxContent>
                            <w:p w14:paraId="21127AC5" w14:textId="77777777" w:rsidR="001C51C8" w:rsidRDefault="001C51C8">
                              <w:pPr>
                                <w:jc w:val="center"/>
                              </w:pPr>
                              <w:r>
                                <w:t>Trạm xử lý nước thải tập trung</w:t>
                              </w:r>
                            </w:p>
                          </w:txbxContent>
                        </wps:txbx>
                        <wps:bodyPr rot="0" vert="horz" wrap="square" lIns="91440" tIns="45720" rIns="91440" bIns="45720" anchor="t" anchorCtr="0" upright="1">
                          <a:noAutofit/>
                        </wps:bodyPr>
                      </wps:wsp>
                      <wps:wsp>
                        <wps:cNvPr id="553" name="Text Box 4261"/>
                        <wps:cNvSpPr txBox="1">
                          <a:spLocks noChangeArrowheads="1"/>
                        </wps:cNvSpPr>
                        <wps:spPr bwMode="auto">
                          <a:xfrm>
                            <a:off x="4956" y="5501"/>
                            <a:ext cx="3382" cy="953"/>
                          </a:xfrm>
                          <a:prstGeom prst="rect">
                            <a:avLst/>
                          </a:prstGeom>
                          <a:solidFill>
                            <a:srgbClr val="FFFFFF"/>
                          </a:solidFill>
                          <a:ln w="9525" cmpd="sng">
                            <a:solidFill>
                              <a:srgbClr val="000000"/>
                            </a:solidFill>
                            <a:miter lim="800000"/>
                            <a:headEnd/>
                            <a:tailEnd/>
                          </a:ln>
                        </wps:spPr>
                        <wps:txbx>
                          <w:txbxContent>
                            <w:p w14:paraId="62D30F9C" w14:textId="77777777" w:rsidR="001C51C8" w:rsidRDefault="001C51C8">
                              <w:pPr>
                                <w:jc w:val="center"/>
                              </w:pPr>
                              <w:r>
                                <w:t>Hố tập trung nước mưa, nước thải của KCN</w:t>
                              </w:r>
                            </w:p>
                          </w:txbxContent>
                        </wps:txbx>
                        <wps:bodyPr rot="0" vert="horz" wrap="square" lIns="91440" tIns="45720" rIns="91440" bIns="45720" anchor="t" anchorCtr="0" upright="1">
                          <a:noAutofit/>
                        </wps:bodyPr>
                      </wps:wsp>
                      <wps:wsp>
                        <wps:cNvPr id="554" name="Text Box 4262"/>
                        <wps:cNvSpPr txBox="1">
                          <a:spLocks noChangeArrowheads="1"/>
                        </wps:cNvSpPr>
                        <wps:spPr bwMode="auto">
                          <a:xfrm>
                            <a:off x="4956" y="6900"/>
                            <a:ext cx="3382" cy="587"/>
                          </a:xfrm>
                          <a:prstGeom prst="rect">
                            <a:avLst/>
                          </a:prstGeom>
                          <a:solidFill>
                            <a:srgbClr val="FFFFFF"/>
                          </a:solidFill>
                          <a:ln w="9525" cmpd="sng">
                            <a:solidFill>
                              <a:srgbClr val="000000"/>
                            </a:solidFill>
                            <a:miter lim="800000"/>
                            <a:headEnd/>
                            <a:tailEnd/>
                          </a:ln>
                        </wps:spPr>
                        <wps:txbx>
                          <w:txbxContent>
                            <w:p w14:paraId="75D4280C" w14:textId="77777777" w:rsidR="001C51C8" w:rsidRDefault="001C51C8">
                              <w:pPr>
                                <w:jc w:val="center"/>
                              </w:pPr>
                              <w:r>
                                <w:t>Suối Cầu Hai</w:t>
                              </w:r>
                            </w:p>
                          </w:txbxContent>
                        </wps:txbx>
                        <wps:bodyPr rot="0" vert="horz" wrap="square" lIns="91440" tIns="45720" rIns="91440" bIns="45720" anchor="t" anchorCtr="0" upright="1">
                          <a:noAutofit/>
                        </wps:bodyPr>
                      </wps:wsp>
                      <wps:wsp>
                        <wps:cNvPr id="555" name="Text Box 4263"/>
                        <wps:cNvSpPr txBox="1">
                          <a:spLocks noChangeArrowheads="1"/>
                        </wps:cNvSpPr>
                        <wps:spPr bwMode="auto">
                          <a:xfrm>
                            <a:off x="4956" y="7922"/>
                            <a:ext cx="3382" cy="587"/>
                          </a:xfrm>
                          <a:prstGeom prst="rect">
                            <a:avLst/>
                          </a:prstGeom>
                          <a:solidFill>
                            <a:srgbClr val="FFFFFF"/>
                          </a:solidFill>
                          <a:ln w="9525" cmpd="sng">
                            <a:solidFill>
                              <a:srgbClr val="000000"/>
                            </a:solidFill>
                            <a:miter lim="800000"/>
                            <a:headEnd/>
                            <a:tailEnd/>
                          </a:ln>
                        </wps:spPr>
                        <wps:txbx>
                          <w:txbxContent>
                            <w:p w14:paraId="1E61B003" w14:textId="77777777" w:rsidR="001C51C8" w:rsidRDefault="001C51C8">
                              <w:pPr>
                                <w:jc w:val="center"/>
                              </w:pPr>
                              <w:r>
                                <w:t>Hồ Sông Mây</w:t>
                              </w:r>
                            </w:p>
                          </w:txbxContent>
                        </wps:txbx>
                        <wps:bodyPr rot="0" vert="horz" wrap="square" lIns="91440" tIns="45720" rIns="91440" bIns="45720" anchor="t" anchorCtr="0" upright="1">
                          <a:noAutofit/>
                        </wps:bodyPr>
                      </wps:wsp>
                      <wps:wsp>
                        <wps:cNvPr id="556" name="Text Box 4264"/>
                        <wps:cNvSpPr txBox="1">
                          <a:spLocks noChangeArrowheads="1"/>
                        </wps:cNvSpPr>
                        <wps:spPr bwMode="auto">
                          <a:xfrm>
                            <a:off x="4956" y="8962"/>
                            <a:ext cx="3382" cy="587"/>
                          </a:xfrm>
                          <a:prstGeom prst="rect">
                            <a:avLst/>
                          </a:prstGeom>
                          <a:solidFill>
                            <a:srgbClr val="FFFFFF"/>
                          </a:solidFill>
                          <a:ln w="9525" cmpd="sng">
                            <a:solidFill>
                              <a:srgbClr val="000000"/>
                            </a:solidFill>
                            <a:miter lim="800000"/>
                            <a:headEnd/>
                            <a:tailEnd/>
                          </a:ln>
                        </wps:spPr>
                        <wps:txbx>
                          <w:txbxContent>
                            <w:p w14:paraId="2CD462FA" w14:textId="77777777" w:rsidR="001C51C8" w:rsidRDefault="001C51C8">
                              <w:pPr>
                                <w:jc w:val="center"/>
                              </w:pPr>
                              <w:r>
                                <w:t>Sông Đồng Nai</w:t>
                              </w:r>
                            </w:p>
                          </w:txbxContent>
                        </wps:txbx>
                        <wps:bodyPr rot="0" vert="horz" wrap="square" lIns="91440" tIns="45720" rIns="91440" bIns="45720" anchor="t" anchorCtr="0" upright="1">
                          <a:noAutofit/>
                        </wps:bodyPr>
                      </wps:wsp>
                      <wps:wsp>
                        <wps:cNvPr id="557" name="AutoShape 4265"/>
                        <wps:cNvCnPr>
                          <a:cxnSpLocks noChangeShapeType="1"/>
                        </wps:cNvCnPr>
                        <wps:spPr bwMode="auto">
                          <a:xfrm>
                            <a:off x="6615" y="3517"/>
                            <a:ext cx="0" cy="486"/>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8" name="AutoShape 4266"/>
                        <wps:cNvCnPr>
                          <a:cxnSpLocks noChangeShapeType="1"/>
                        </wps:cNvCnPr>
                        <wps:spPr bwMode="auto">
                          <a:xfrm>
                            <a:off x="6615" y="5015"/>
                            <a:ext cx="0" cy="486"/>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AutoShape 4267"/>
                        <wps:cNvCnPr>
                          <a:cxnSpLocks noChangeShapeType="1"/>
                        </wps:cNvCnPr>
                        <wps:spPr bwMode="auto">
                          <a:xfrm>
                            <a:off x="6615" y="6448"/>
                            <a:ext cx="0" cy="486"/>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AutoShape 4268"/>
                        <wps:cNvCnPr>
                          <a:cxnSpLocks noChangeShapeType="1"/>
                        </wps:cNvCnPr>
                        <wps:spPr bwMode="auto">
                          <a:xfrm>
                            <a:off x="6615" y="7521"/>
                            <a:ext cx="0" cy="486"/>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AutoShape 4269"/>
                        <wps:cNvCnPr>
                          <a:cxnSpLocks noChangeShapeType="1"/>
                        </wps:cNvCnPr>
                        <wps:spPr bwMode="auto">
                          <a:xfrm>
                            <a:off x="6615" y="8509"/>
                            <a:ext cx="0" cy="486"/>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F18F29" id="Group 546" o:spid="_x0000_s1053" style="position:absolute;left:0;text-align:left;margin-left:5.75pt;margin-top:10.45pt;width:372.55pt;height:384.4pt;z-index:251657216;mso-position-horizontal-relative:text;mso-position-vertical-relative:text" coordorigin="2813,1473" coordsize="7451,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">
                <v:shape id="Text Box 4255" o:spid="_x0000_s1054" type="#_x0000_t202" style="position:absolute;left:4956;top:2930;width:338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">
                  <v:textbox>
                    <w:txbxContent>
                      <w:p w14:paraId="32FCD369" w14:textId="77777777" w:rsidR="001C51C8" w:rsidRDefault="001C51C8">
                        <w:pPr>
                          <w:jc w:val="center"/>
                        </w:pPr>
                        <w:r>
                          <w:t>Hệ thống thu gom</w:t>
                        </w:r>
                      </w:p>
                    </w:txbxContent>
                  </v:textbox>
                </v:shape>
                <v:shape id="Text Box 4256" o:spid="_x0000_s1055" type="#_x0000_t202" style="position:absolute;left:2813;top:1473;width:338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">
                  <v:textbox>
                    <w:txbxContent>
                      <w:p w14:paraId="4E0177FB" w14:textId="77777777" w:rsidR="001C51C8" w:rsidRDefault="001C51C8">
                        <w:r>
                          <w:t>Nước thải sau HTXL cục bộ</w:t>
                        </w:r>
                      </w:p>
                    </w:txbxContent>
                  </v:textbox>
                </v:shape>
                <v:shape id="AutoShape 4257" o:spid="_x0000_s1056" type="#_x0000_t32" style="position:absolute;left:4504;top:2060;width:2111;height: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">
                  <v:stroke endarrow="block"/>
                </v:shape>
                <v:shape id="Text Box 4258" o:spid="_x0000_s1057" type="#_x0000_t202" style="position:absolute;left:6882;top:1473;width:338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">
                  <v:textbox>
                    <w:txbxContent>
                      <w:p w14:paraId="167328D7" w14:textId="77777777" w:rsidR="001C51C8" w:rsidRDefault="001C51C8">
                        <w:r>
                          <w:t>Nước thải đấu nối trực tiếp</w:t>
                        </w:r>
                      </w:p>
                    </w:txbxContent>
                  </v:textbox>
                </v:shape>
                <v:shape id="AutoShape 4259" o:spid="_x0000_s1058" type="#_x0000_t32" style="position:absolute;left:6615;top:2077;width:1958;height:8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">
                  <v:stroke endarrow="block"/>
                </v:shape>
                <v:shape id="Text Box 4260" o:spid="_x0000_s1059" type="#_x0000_t202" style="position:absolute;left:4956;top:4003;width:3382;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O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0GsLjTDwCcnEHAAD//wMAUEsBAi0AFAAGAAgAAAAhANvh9svuAAAAhQEAABMAAAAAAAAA&#10;AAAAAAAAAAAAAFtDb250ZW50X1R5cGVzXS54bWxQSwECLQAUAAYACAAAACEAWvQsW78AAAAVAQAA&#10;CwAAAAAAAAAAAAAAAAAfAQAAX3JlbHMvLnJlbHNQSwECLQAUAAYACAAAACEAPnKEzsYAAADcAAAA&#10;DwAAAAAAAAAAAAAAAAAHAgAAZHJzL2Rvd25yZXYueG1sUEsFBgAAAAADAAMAtwAAAPoCAAAAAA==&#10;">
                  <v:textbox>
                    <w:txbxContent>
                      <w:p w14:paraId="21127AC5" w14:textId="77777777" w:rsidR="001C51C8" w:rsidRDefault="001C51C8">
                        <w:pPr>
                          <w:jc w:val="center"/>
                        </w:pPr>
                        <w:r>
                          <w:t>Trạm xử lý nước thải tập trung</w:t>
                        </w:r>
                      </w:p>
                    </w:txbxContent>
                  </v:textbox>
                </v:shape>
                <v:shape id="Text Box 4261" o:spid="_x0000_s1060" type="#_x0000_t202" style="position:absolute;left:4956;top:5501;width:33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">
                  <v:textbox>
                    <w:txbxContent>
                      <w:p w14:paraId="62D30F9C" w14:textId="77777777" w:rsidR="001C51C8" w:rsidRDefault="001C51C8">
                        <w:pPr>
                          <w:jc w:val="center"/>
                        </w:pPr>
                        <w:r>
                          <w:t>Hố tập trung nước mưa, nước thải của KCN</w:t>
                        </w:r>
                      </w:p>
                    </w:txbxContent>
                  </v:textbox>
                </v:shape>
                <v:shape id="Text Box 4262" o:spid="_x0000_s1061" type="#_x0000_t202" style="position:absolute;left:4956;top:6900;width:338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">
                  <v:textbox>
                    <w:txbxContent>
                      <w:p w14:paraId="75D4280C" w14:textId="77777777" w:rsidR="001C51C8" w:rsidRDefault="001C51C8">
                        <w:pPr>
                          <w:jc w:val="center"/>
                        </w:pPr>
                        <w:r>
                          <w:t>Suối Cầu Hai</w:t>
                        </w:r>
                      </w:p>
                    </w:txbxContent>
                  </v:textbox>
                </v:shape>
                <v:shape id="Text Box 4263" o:spid="_x0000_s1062" type="#_x0000_t202" style="position:absolute;left:4956;top:7922;width:338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">
                  <v:textbox>
                    <w:txbxContent>
                      <w:p w14:paraId="1E61B003" w14:textId="77777777" w:rsidR="001C51C8" w:rsidRDefault="001C51C8">
                        <w:pPr>
                          <w:jc w:val="center"/>
                        </w:pPr>
                        <w:r>
                          <w:t>Hồ Sông Mây</w:t>
                        </w:r>
                      </w:p>
                    </w:txbxContent>
                  </v:textbox>
                </v:shape>
                <v:shape id="Text Box 4264" o:spid="_x0000_s1063" type="#_x0000_t202" style="position:absolute;left:4956;top:8962;width:338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LN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hMUrieiUdAzi8AAAD//wMAUEsBAi0AFAAGAAgAAAAhANvh9svuAAAAhQEAABMAAAAAAAAA&#10;AAAAAAAAAAAAAFtDb250ZW50X1R5cGVzXS54bWxQSwECLQAUAAYACAAAACEAWvQsW78AAAAVAQAA&#10;CwAAAAAAAAAAAAAAAAAfAQAAX3JlbHMvLnJlbHNQSwECLQAUAAYACAAAACEAQUmCzcYAAADcAAAA&#10;DwAAAAAAAAAAAAAAAAAHAgAAZHJzL2Rvd25yZXYueG1sUEsFBgAAAAADAAMAtwAAAPoCAAAAAA==&#10;">
                  <v:textbox>
                    <w:txbxContent>
                      <w:p w14:paraId="2CD462FA" w14:textId="77777777" w:rsidR="001C51C8" w:rsidRDefault="001C51C8">
                        <w:pPr>
                          <w:jc w:val="center"/>
                        </w:pPr>
                        <w:r>
                          <w:t>Sông Đồng Nai</w:t>
                        </w:r>
                      </w:p>
                    </w:txbxContent>
                  </v:textbox>
                </v:shape>
                <v:shape id="AutoShape 4265" o:spid="_x0000_s1064" type="#_x0000_t32" style="position:absolute;left:6615;top:3517;width: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">
                  <v:stroke endarrow="block"/>
                </v:shape>
                <v:shape id="AutoShape 4266" o:spid="_x0000_s1065" type="#_x0000_t32" style="position:absolute;left:6615;top:5015;width: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">
                  <v:stroke endarrow="block"/>
                </v:shape>
                <v:shape id="AutoShape 4267" o:spid="_x0000_s1066" type="#_x0000_t32" style="position:absolute;left:6615;top:6448;width: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">
                  <v:stroke endarrow="block"/>
                </v:shape>
                <v:shape id="AutoShape 4268" o:spid="_x0000_s1067" type="#_x0000_t32" style="position:absolute;left:6615;top:7521;width: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">
                  <v:stroke endarrow="block"/>
                </v:shape>
                <v:shape id="AutoShape 4269" o:spid="_x0000_s1068" type="#_x0000_t32" style="position:absolute;left:6615;top:8509;width: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">
                  <v:stroke endarrow="block"/>
                </v:shape>
              </v:group>
            </w:pict>
          </mc:Fallback>
        </mc:AlternateContent>
      </w:r>
    </w:p>
    <w:p w14:paraId="0B702F19" w14:textId="77777777" w:rsidR="006E36E0" w:rsidRPr="00720AEF" w:rsidRDefault="006E36E0" w:rsidP="006E36E0"/>
    <w:p w14:paraId="69CB90A5" w14:textId="77777777" w:rsidR="006E36E0" w:rsidRPr="00720AEF" w:rsidRDefault="006E36E0" w:rsidP="006E36E0"/>
    <w:p w14:paraId="4178FD7B" w14:textId="77777777" w:rsidR="006E36E0" w:rsidRPr="00720AEF" w:rsidRDefault="006E36E0" w:rsidP="006E36E0"/>
    <w:p w14:paraId="59A134F8" w14:textId="77777777" w:rsidR="006E36E0" w:rsidRPr="00720AEF" w:rsidRDefault="006E36E0" w:rsidP="006E36E0"/>
    <w:p w14:paraId="1879ED68" w14:textId="77777777" w:rsidR="006E36E0" w:rsidRPr="00720AEF" w:rsidRDefault="006E36E0" w:rsidP="006E36E0"/>
    <w:p w14:paraId="1895640F" w14:textId="77777777" w:rsidR="006E36E0" w:rsidRPr="00720AEF" w:rsidRDefault="006E36E0" w:rsidP="006E36E0"/>
    <w:p w14:paraId="362C4C8C" w14:textId="77777777" w:rsidR="006E36E0" w:rsidRPr="00720AEF" w:rsidRDefault="006E36E0" w:rsidP="006E36E0"/>
    <w:p w14:paraId="5C815A12" w14:textId="77777777" w:rsidR="006E36E0" w:rsidRPr="00720AEF" w:rsidRDefault="006E36E0" w:rsidP="006E36E0"/>
    <w:p w14:paraId="69693BC1" w14:textId="77777777" w:rsidR="006E36E0" w:rsidRPr="00720AEF" w:rsidRDefault="006E36E0" w:rsidP="006E36E0"/>
    <w:p w14:paraId="05264571" w14:textId="77777777" w:rsidR="006E36E0" w:rsidRPr="00720AEF" w:rsidRDefault="006E36E0" w:rsidP="006E36E0"/>
    <w:p w14:paraId="2842A9DD" w14:textId="77777777" w:rsidR="006E36E0" w:rsidRPr="00720AEF" w:rsidRDefault="006E36E0" w:rsidP="006E36E0"/>
    <w:p w14:paraId="207B4466" w14:textId="77777777" w:rsidR="006E36E0" w:rsidRPr="00720AEF" w:rsidRDefault="006E36E0" w:rsidP="006E36E0"/>
    <w:p w14:paraId="33FBD0FA" w14:textId="77777777" w:rsidR="006E36E0" w:rsidRPr="00720AEF" w:rsidRDefault="006E36E0" w:rsidP="006E36E0"/>
    <w:p w14:paraId="5E8CCB14" w14:textId="77777777" w:rsidR="006E36E0" w:rsidRPr="00720AEF" w:rsidRDefault="006E36E0" w:rsidP="006E36E0"/>
    <w:p w14:paraId="5A57AA50" w14:textId="77777777" w:rsidR="006E36E0" w:rsidRPr="00720AEF" w:rsidRDefault="006E36E0" w:rsidP="006E36E0"/>
    <w:p w14:paraId="702D960D" w14:textId="77777777" w:rsidR="006E36E0" w:rsidRPr="00720AEF" w:rsidRDefault="006E36E0" w:rsidP="006E36E0"/>
    <w:p w14:paraId="1FE26C82" w14:textId="77777777" w:rsidR="006E36E0" w:rsidRPr="00720AEF" w:rsidRDefault="006E36E0" w:rsidP="006E36E0"/>
    <w:p w14:paraId="4C696D66" w14:textId="77777777" w:rsidR="006E36E0" w:rsidRPr="00720AEF" w:rsidRDefault="006E36E0" w:rsidP="006E36E0"/>
    <w:p w14:paraId="0396C869" w14:textId="77777777" w:rsidR="006E36E0" w:rsidRPr="00720AEF" w:rsidRDefault="006E36E0" w:rsidP="006E36E0"/>
    <w:p w14:paraId="4A931C44" w14:textId="77777777" w:rsidR="006E36E0" w:rsidRPr="00720AEF" w:rsidRDefault="006E36E0" w:rsidP="006E36E0"/>
    <w:p w14:paraId="08B0386B" w14:textId="77777777" w:rsidR="006E36E0" w:rsidRPr="00720AEF" w:rsidRDefault="006E36E0" w:rsidP="006E36E0"/>
    <w:p w14:paraId="6B7120EF" w14:textId="77777777" w:rsidR="006E36E0" w:rsidRPr="00720AEF" w:rsidRDefault="006E36E0" w:rsidP="006E36E0"/>
    <w:p w14:paraId="6E095646" w14:textId="77777777" w:rsidR="006E36E0" w:rsidRPr="00720AEF" w:rsidRDefault="006E36E0" w:rsidP="006E36E0"/>
    <w:p w14:paraId="773FB988" w14:textId="77777777" w:rsidR="006E36E0" w:rsidRPr="00720AEF" w:rsidRDefault="006E36E0" w:rsidP="006E36E0"/>
    <w:p w14:paraId="62BD8B38" w14:textId="77777777" w:rsidR="006E36E0" w:rsidRPr="00720AEF" w:rsidRDefault="006E36E0" w:rsidP="006E36E0"/>
    <w:p w14:paraId="1C92C414" w14:textId="77777777" w:rsidR="006E36E0" w:rsidRPr="00720AEF" w:rsidRDefault="006E36E0" w:rsidP="006E36E0"/>
    <w:p w14:paraId="4578F9D9" w14:textId="77777777" w:rsidR="006E36E0" w:rsidRPr="00720AEF" w:rsidRDefault="006E36E0" w:rsidP="006E36E0"/>
    <w:p w14:paraId="4D15D7B7" w14:textId="77777777" w:rsidR="006E36E0" w:rsidRPr="00720AEF" w:rsidRDefault="006E36E0" w:rsidP="006E36E0">
      <w:pPr>
        <w:spacing w:before="120" w:after="120" w:line="276" w:lineRule="auto"/>
        <w:ind w:firstLine="522"/>
        <w:jc w:val="both"/>
        <w:rPr>
          <w:rFonts w:eastAsia="Malgun Gothic"/>
        </w:rPr>
      </w:pPr>
      <w:r w:rsidRPr="00720AEF">
        <w:rPr>
          <w:rFonts w:eastAsia="Malgun Gothic"/>
        </w:rPr>
        <w:t>Công ty đã đầu tư xây dựng Trạm xử lý nước thải tập trung và vận hành chính thức vào ngày 24/03/2010. Công suất thiết kế 4.000 m</w:t>
      </w:r>
      <w:r w:rsidRPr="00720AEF">
        <w:rPr>
          <w:rFonts w:eastAsia="Malgun Gothic"/>
          <w:vertAlign w:val="superscript"/>
        </w:rPr>
        <w:t>3</w:t>
      </w:r>
      <w:r w:rsidRPr="00720AEF">
        <w:rPr>
          <w:rFonts w:eastAsia="Malgun Gothic"/>
        </w:rPr>
        <w:t>/ngày đêm. Theo đồng hồ đo lưu lượng nước thải đầu ra HTXL nước thải hiện tại của 55 doanh nghiệp là khoảng 1.200 m</w:t>
      </w:r>
      <w:r w:rsidRPr="00720AEF">
        <w:rPr>
          <w:rFonts w:eastAsia="Malgun Gothic"/>
          <w:vertAlign w:val="superscript"/>
        </w:rPr>
        <w:t>3</w:t>
      </w:r>
      <w:r w:rsidRPr="00720AEF">
        <w:rPr>
          <w:rFonts w:eastAsia="Malgun Gothic"/>
        </w:rPr>
        <w:t>/ngày đêm. Trạm xử lý nước thải tập trung đã được Sở Tài nguyên và Môi trường kiểm tra hiệu quả xử lý nước thải theo văn bản số 4278/TNMT-CCBVMT, ngày 22/12/2010 và được Ủy ban nhân dân Tỉnh cấp Giấy phép xả thải số 3063/GP-UBND ngày 07/10/2015.</w:t>
      </w:r>
    </w:p>
    <w:p w14:paraId="5A01782C" w14:textId="77777777" w:rsidR="006E36E0" w:rsidRPr="00720AEF" w:rsidRDefault="006E36E0" w:rsidP="006E36E0">
      <w:pPr>
        <w:spacing w:before="120" w:after="120" w:line="276" w:lineRule="auto"/>
        <w:ind w:firstLine="522"/>
        <w:jc w:val="both"/>
        <w:rPr>
          <w:rFonts w:eastAsia="Malgun Gothic"/>
        </w:rPr>
      </w:pPr>
      <w:r w:rsidRPr="00720AEF">
        <w:rPr>
          <w:rFonts w:eastAsia="Malgun Gothic"/>
        </w:rPr>
        <w:lastRenderedPageBreak/>
        <w:t>Sơ đồ tuyến thu gom nước thải của 3 Doanh nghiệp xả thẳng ra môi trường</w:t>
      </w:r>
    </w:p>
    <w:p w14:paraId="056C1105" w14:textId="77777777" w:rsidR="006E36E0" w:rsidRPr="00720AEF" w:rsidRDefault="006E36E0" w:rsidP="006E36E0">
      <w:r w:rsidRPr="00720AEF">
        <w:rPr>
          <w:noProof/>
        </w:rPr>
        <mc:AlternateContent>
          <mc:Choice Requires="wpg">
            <w:drawing>
              <wp:anchor distT="0" distB="0" distL="114300" distR="114300" simplePos="0" relativeHeight="251659264" behindDoc="0" locked="0" layoutInCell="1" allowOverlap="1" wp14:anchorId="59CAF3BF" wp14:editId="59F5C4DF">
                <wp:simplePos x="0" y="0"/>
                <wp:positionH relativeFrom="column">
                  <wp:posOffset>1504463</wp:posOffset>
                </wp:positionH>
                <wp:positionV relativeFrom="paragraph">
                  <wp:posOffset>169545</wp:posOffset>
                </wp:positionV>
                <wp:extent cx="2147570" cy="4617720"/>
                <wp:effectExtent l="0" t="0" r="24130" b="11430"/>
                <wp:wrapNone/>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4617720"/>
                          <a:chOff x="5241" y="2228"/>
                          <a:chExt cx="3382" cy="7272"/>
                        </a:xfrm>
                      </wpg:grpSpPr>
                      <wps:wsp>
                        <wps:cNvPr id="563" name="Text Box 4270"/>
                        <wps:cNvSpPr txBox="1">
                          <a:spLocks noChangeArrowheads="1"/>
                        </wps:cNvSpPr>
                        <wps:spPr bwMode="auto">
                          <a:xfrm>
                            <a:off x="5241" y="2228"/>
                            <a:ext cx="3382" cy="587"/>
                          </a:xfrm>
                          <a:prstGeom prst="rect">
                            <a:avLst/>
                          </a:prstGeom>
                          <a:solidFill>
                            <a:srgbClr val="FFFFFF"/>
                          </a:solidFill>
                          <a:ln w="9525" cmpd="sng">
                            <a:solidFill>
                              <a:srgbClr val="000000"/>
                            </a:solidFill>
                            <a:miter lim="800000"/>
                            <a:headEnd/>
                            <a:tailEnd/>
                          </a:ln>
                        </wps:spPr>
                        <wps:txbx>
                          <w:txbxContent>
                            <w:p w14:paraId="10A1CFFE" w14:textId="77777777" w:rsidR="001C51C8" w:rsidRDefault="001C51C8">
                              <w:pPr>
                                <w:jc w:val="center"/>
                              </w:pPr>
                              <w:r>
                                <w:t>Nước thải phát sinh</w:t>
                              </w:r>
                            </w:p>
                          </w:txbxContent>
                        </wps:txbx>
                        <wps:bodyPr rot="0" vert="horz" wrap="square" lIns="91440" tIns="45720" rIns="91440" bIns="45720" anchor="t" anchorCtr="0" upright="1">
                          <a:noAutofit/>
                        </wps:bodyPr>
                      </wps:wsp>
                      <wps:wsp>
                        <wps:cNvPr id="564" name="Text Box 4271"/>
                        <wps:cNvSpPr txBox="1">
                          <a:spLocks noChangeArrowheads="1"/>
                        </wps:cNvSpPr>
                        <wps:spPr bwMode="auto">
                          <a:xfrm>
                            <a:off x="5241" y="3148"/>
                            <a:ext cx="3382" cy="659"/>
                          </a:xfrm>
                          <a:prstGeom prst="rect">
                            <a:avLst/>
                          </a:prstGeom>
                          <a:solidFill>
                            <a:srgbClr val="FFFFFF"/>
                          </a:solidFill>
                          <a:ln w="9525" cmpd="sng">
                            <a:solidFill>
                              <a:srgbClr val="000000"/>
                            </a:solidFill>
                            <a:miter lim="800000"/>
                            <a:headEnd/>
                            <a:tailEnd/>
                          </a:ln>
                        </wps:spPr>
                        <wps:txbx>
                          <w:txbxContent>
                            <w:p w14:paraId="7DBB1AC7" w14:textId="77777777" w:rsidR="001C51C8" w:rsidRDefault="001C51C8">
                              <w:pPr>
                                <w:jc w:val="center"/>
                              </w:pPr>
                              <w:r>
                                <w:t>Hệ thống thu gom</w:t>
                              </w:r>
                            </w:p>
                          </w:txbxContent>
                        </wps:txbx>
                        <wps:bodyPr rot="0" vert="horz" wrap="square" lIns="91440" tIns="45720" rIns="91440" bIns="45720" anchor="t" anchorCtr="0" upright="1">
                          <a:noAutofit/>
                        </wps:bodyPr>
                      </wps:wsp>
                      <wps:wsp>
                        <wps:cNvPr id="565" name="Text Box 4272"/>
                        <wps:cNvSpPr txBox="1">
                          <a:spLocks noChangeArrowheads="1"/>
                        </wps:cNvSpPr>
                        <wps:spPr bwMode="auto">
                          <a:xfrm>
                            <a:off x="5241" y="4102"/>
                            <a:ext cx="3382" cy="953"/>
                          </a:xfrm>
                          <a:prstGeom prst="rect">
                            <a:avLst/>
                          </a:prstGeom>
                          <a:solidFill>
                            <a:srgbClr val="FFFFFF"/>
                          </a:solidFill>
                          <a:ln w="9525" cmpd="sng">
                            <a:solidFill>
                              <a:srgbClr val="000000"/>
                            </a:solidFill>
                            <a:miter lim="800000"/>
                            <a:headEnd/>
                            <a:tailEnd/>
                          </a:ln>
                        </wps:spPr>
                        <wps:txbx>
                          <w:txbxContent>
                            <w:p w14:paraId="14249733" w14:textId="77777777" w:rsidR="001C51C8" w:rsidRDefault="001C51C8">
                              <w:pPr>
                                <w:jc w:val="center"/>
                              </w:pPr>
                              <w:r>
                                <w:t>Hệ thống xử lý nước thải của từng doanh nghiệp</w:t>
                              </w:r>
                            </w:p>
                          </w:txbxContent>
                        </wps:txbx>
                        <wps:bodyPr rot="0" vert="horz" wrap="square" lIns="91440" tIns="45720" rIns="91440" bIns="45720" anchor="t" anchorCtr="0" upright="1">
                          <a:noAutofit/>
                        </wps:bodyPr>
                      </wps:wsp>
                      <wps:wsp>
                        <wps:cNvPr id="566" name="Text Box 4273"/>
                        <wps:cNvSpPr txBox="1">
                          <a:spLocks noChangeArrowheads="1"/>
                        </wps:cNvSpPr>
                        <wps:spPr bwMode="auto">
                          <a:xfrm>
                            <a:off x="5241" y="5418"/>
                            <a:ext cx="3382" cy="944"/>
                          </a:xfrm>
                          <a:prstGeom prst="rect">
                            <a:avLst/>
                          </a:prstGeom>
                          <a:solidFill>
                            <a:srgbClr val="FFFFFF"/>
                          </a:solidFill>
                          <a:ln w="9525" cmpd="sng">
                            <a:solidFill>
                              <a:srgbClr val="000000"/>
                            </a:solidFill>
                            <a:miter lim="800000"/>
                            <a:headEnd/>
                            <a:tailEnd/>
                          </a:ln>
                        </wps:spPr>
                        <wps:txbx>
                          <w:txbxContent>
                            <w:p w14:paraId="7329A55F" w14:textId="77777777" w:rsidR="001C51C8" w:rsidRDefault="001C51C8">
                              <w:pPr>
                                <w:jc w:val="center"/>
                              </w:pPr>
                              <w:r>
                                <w:t>Hố tập trung nước mưa nước thải của KCN</w:t>
                              </w:r>
                            </w:p>
                          </w:txbxContent>
                        </wps:txbx>
                        <wps:bodyPr rot="0" vert="horz" wrap="square" lIns="91440" tIns="45720" rIns="91440" bIns="45720" anchor="t" anchorCtr="0" upright="1">
                          <a:noAutofit/>
                        </wps:bodyPr>
                      </wps:wsp>
                      <wps:wsp>
                        <wps:cNvPr id="567" name="Text Box 4274"/>
                        <wps:cNvSpPr txBox="1">
                          <a:spLocks noChangeArrowheads="1"/>
                        </wps:cNvSpPr>
                        <wps:spPr bwMode="auto">
                          <a:xfrm>
                            <a:off x="5241" y="6815"/>
                            <a:ext cx="3382" cy="587"/>
                          </a:xfrm>
                          <a:prstGeom prst="rect">
                            <a:avLst/>
                          </a:prstGeom>
                          <a:solidFill>
                            <a:srgbClr val="FFFFFF"/>
                          </a:solidFill>
                          <a:ln w="9525" cmpd="sng">
                            <a:solidFill>
                              <a:srgbClr val="000000"/>
                            </a:solidFill>
                            <a:miter lim="800000"/>
                            <a:headEnd/>
                            <a:tailEnd/>
                          </a:ln>
                        </wps:spPr>
                        <wps:txbx>
                          <w:txbxContent>
                            <w:p w14:paraId="402BA8AF" w14:textId="77777777" w:rsidR="001C51C8" w:rsidRDefault="001C51C8">
                              <w:pPr>
                                <w:jc w:val="center"/>
                              </w:pPr>
                              <w:r>
                                <w:t>Suối Cầu Hai</w:t>
                              </w:r>
                            </w:p>
                          </w:txbxContent>
                        </wps:txbx>
                        <wps:bodyPr rot="0" vert="horz" wrap="square" lIns="91440" tIns="45720" rIns="91440" bIns="45720" anchor="t" anchorCtr="0" upright="1">
                          <a:noAutofit/>
                        </wps:bodyPr>
                      </wps:wsp>
                      <wps:wsp>
                        <wps:cNvPr id="568" name="Text Box 4275"/>
                        <wps:cNvSpPr txBox="1">
                          <a:spLocks noChangeArrowheads="1"/>
                        </wps:cNvSpPr>
                        <wps:spPr bwMode="auto">
                          <a:xfrm>
                            <a:off x="5241" y="7855"/>
                            <a:ext cx="3382" cy="587"/>
                          </a:xfrm>
                          <a:prstGeom prst="rect">
                            <a:avLst/>
                          </a:prstGeom>
                          <a:solidFill>
                            <a:srgbClr val="FFFFFF"/>
                          </a:solidFill>
                          <a:ln w="9525" cmpd="sng">
                            <a:solidFill>
                              <a:srgbClr val="000000"/>
                            </a:solidFill>
                            <a:miter lim="800000"/>
                            <a:headEnd/>
                            <a:tailEnd/>
                          </a:ln>
                        </wps:spPr>
                        <wps:txbx>
                          <w:txbxContent>
                            <w:p w14:paraId="3B301A84" w14:textId="77777777" w:rsidR="001C51C8" w:rsidRDefault="001C51C8">
                              <w:pPr>
                                <w:jc w:val="center"/>
                              </w:pPr>
                              <w:r>
                                <w:t>Hồ Sông Mây</w:t>
                              </w:r>
                            </w:p>
                          </w:txbxContent>
                        </wps:txbx>
                        <wps:bodyPr rot="0" vert="horz" wrap="square" lIns="91440" tIns="45720" rIns="91440" bIns="45720" anchor="t" anchorCtr="0" upright="1">
                          <a:noAutofit/>
                        </wps:bodyPr>
                      </wps:wsp>
                      <wps:wsp>
                        <wps:cNvPr id="569" name="AutoShape 4276"/>
                        <wps:cNvCnPr>
                          <a:cxnSpLocks noChangeShapeType="1"/>
                        </wps:cNvCnPr>
                        <wps:spPr bwMode="auto">
                          <a:xfrm flipH="1">
                            <a:off x="6901" y="2815"/>
                            <a:ext cx="15" cy="332"/>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0" name="AutoShape 4277"/>
                        <wps:cNvCnPr>
                          <a:cxnSpLocks noChangeShapeType="1"/>
                        </wps:cNvCnPr>
                        <wps:spPr bwMode="auto">
                          <a:xfrm>
                            <a:off x="6900" y="3841"/>
                            <a:ext cx="1" cy="261"/>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1" name="AutoShape 4278"/>
                        <wps:cNvCnPr>
                          <a:cxnSpLocks noChangeShapeType="1"/>
                        </wps:cNvCnPr>
                        <wps:spPr bwMode="auto">
                          <a:xfrm>
                            <a:off x="6951" y="5055"/>
                            <a:ext cx="1" cy="363"/>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2" name="AutoShape 4279"/>
                        <wps:cNvCnPr>
                          <a:cxnSpLocks noChangeShapeType="1"/>
                        </wps:cNvCnPr>
                        <wps:spPr bwMode="auto">
                          <a:xfrm>
                            <a:off x="6900" y="6414"/>
                            <a:ext cx="0" cy="486"/>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3" name="AutoShape 4280"/>
                        <wps:cNvCnPr>
                          <a:cxnSpLocks noChangeShapeType="1"/>
                        </wps:cNvCnPr>
                        <wps:spPr bwMode="auto">
                          <a:xfrm>
                            <a:off x="6900" y="7369"/>
                            <a:ext cx="0" cy="486"/>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4" name="Text Box 4281"/>
                        <wps:cNvSpPr txBox="1">
                          <a:spLocks noChangeArrowheads="1"/>
                        </wps:cNvSpPr>
                        <wps:spPr bwMode="auto">
                          <a:xfrm>
                            <a:off x="5241" y="8896"/>
                            <a:ext cx="3382" cy="604"/>
                          </a:xfrm>
                          <a:prstGeom prst="rect">
                            <a:avLst/>
                          </a:prstGeom>
                          <a:solidFill>
                            <a:srgbClr val="FFFFFF"/>
                          </a:solidFill>
                          <a:ln w="9525" cmpd="sng">
                            <a:solidFill>
                              <a:srgbClr val="000000"/>
                            </a:solidFill>
                            <a:miter lim="800000"/>
                            <a:headEnd/>
                            <a:tailEnd/>
                          </a:ln>
                        </wps:spPr>
                        <wps:txbx>
                          <w:txbxContent>
                            <w:p w14:paraId="2EAE9242" w14:textId="77777777" w:rsidR="001C51C8" w:rsidRDefault="001C51C8">
                              <w:pPr>
                                <w:jc w:val="center"/>
                              </w:pPr>
                              <w:r>
                                <w:t>Sông Đồng Nai</w:t>
                              </w:r>
                            </w:p>
                          </w:txbxContent>
                        </wps:txbx>
                        <wps:bodyPr rot="0" vert="horz" wrap="square" lIns="91440" tIns="45720" rIns="91440" bIns="45720" anchor="t" anchorCtr="0" upright="1">
                          <a:noAutofit/>
                        </wps:bodyPr>
                      </wps:wsp>
                      <wps:wsp>
                        <wps:cNvPr id="128" name="AutoShape 4282"/>
                        <wps:cNvCnPr>
                          <a:cxnSpLocks noChangeShapeType="1"/>
                        </wps:cNvCnPr>
                        <wps:spPr bwMode="auto">
                          <a:xfrm>
                            <a:off x="6900" y="8443"/>
                            <a:ext cx="0" cy="486"/>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AF3BF" id="Group 562" o:spid="_x0000_s1069" style="position:absolute;margin-left:118.45pt;margin-top:13.35pt;width:169.1pt;height:363.6pt;z-index:251659264;mso-position-horizontal-relative:text;mso-position-vertical-relative:text" coordorigin="5241,2228" coordsize="3382,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">
                <v:shape id="Text Box 4270" o:spid="_x0000_s1070" type="#_x0000_t202" style="position:absolute;left:5241;top:2228;width:338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">
                  <v:textbox>
                    <w:txbxContent>
                      <w:p w14:paraId="10A1CFFE" w14:textId="77777777" w:rsidR="001C51C8" w:rsidRDefault="001C51C8">
                        <w:pPr>
                          <w:jc w:val="center"/>
                        </w:pPr>
                        <w:r>
                          <w:t>Nước thải phát sinh</w:t>
                        </w:r>
                      </w:p>
                    </w:txbxContent>
                  </v:textbox>
                </v:shape>
                <v:shape id="Text Box 4271" o:spid="_x0000_s1071" type="#_x0000_t202" style="position:absolute;left:5241;top:3148;width:3382;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">
                  <v:textbox>
                    <w:txbxContent>
                      <w:p w14:paraId="7DBB1AC7" w14:textId="77777777" w:rsidR="001C51C8" w:rsidRDefault="001C51C8">
                        <w:pPr>
                          <w:jc w:val="center"/>
                        </w:pPr>
                        <w:r>
                          <w:t>Hệ thống thu gom</w:t>
                        </w:r>
                      </w:p>
                    </w:txbxContent>
                  </v:textbox>
                </v:shape>
                <v:shape id="Text Box 4272" o:spid="_x0000_s1072" type="#_x0000_t202" style="position:absolute;left:5241;top:4102;width:33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14249733" w14:textId="77777777" w:rsidR="001C51C8" w:rsidRDefault="001C51C8">
                        <w:pPr>
                          <w:jc w:val="center"/>
                        </w:pPr>
                        <w:r>
                          <w:t>Hệ thống xử lý nước thải của từng doanh nghiệp</w:t>
                        </w:r>
                      </w:p>
                    </w:txbxContent>
                  </v:textbox>
                </v:shape>
                <v:shape id="Text Box 4273" o:spid="_x0000_s1073" type="#_x0000_t202" style="position:absolute;left:5241;top:5418;width:3382;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7329A55F" w14:textId="77777777" w:rsidR="001C51C8" w:rsidRDefault="001C51C8">
                        <w:pPr>
                          <w:jc w:val="center"/>
                        </w:pPr>
                        <w:r>
                          <w:t>Hố tập trung nước mưa nước thải của KCN</w:t>
                        </w:r>
                      </w:p>
                    </w:txbxContent>
                  </v:textbox>
                </v:shape>
                <v:shape id="Text Box 4274" o:spid="_x0000_s1074" type="#_x0000_t202" style="position:absolute;left:5241;top:6815;width:338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402BA8AF" w14:textId="77777777" w:rsidR="001C51C8" w:rsidRDefault="001C51C8">
                        <w:pPr>
                          <w:jc w:val="center"/>
                        </w:pPr>
                        <w:r>
                          <w:t>Suối Cầu Hai</w:t>
                        </w:r>
                      </w:p>
                    </w:txbxContent>
                  </v:textbox>
                </v:shape>
                <v:shape id="Text Box 4275" o:spid="_x0000_s1075" type="#_x0000_t202" style="position:absolute;left:5241;top:7855;width:338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">
                  <v:textbox>
                    <w:txbxContent>
                      <w:p w14:paraId="3B301A84" w14:textId="77777777" w:rsidR="001C51C8" w:rsidRDefault="001C51C8">
                        <w:pPr>
                          <w:jc w:val="center"/>
                        </w:pPr>
                        <w:r>
                          <w:t>Hồ Sông Mây</w:t>
                        </w:r>
                      </w:p>
                    </w:txbxContent>
                  </v:textbox>
                </v:shape>
                <v:shape id="AutoShape 4276" o:spid="_x0000_s1076" type="#_x0000_t32" style="position:absolute;left:6901;top:2815;width:15;height: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">
                  <v:stroke endarrow="block"/>
                </v:shape>
                <v:shape id="AutoShape 4277" o:spid="_x0000_s1077" type="#_x0000_t32" style="position:absolute;left:6900;top:3841;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">
                  <v:stroke endarrow="block"/>
                </v:shape>
                <v:shape id="AutoShape 4278" o:spid="_x0000_s1078" type="#_x0000_t32" style="position:absolute;left:6951;top:5055;width:1;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">
                  <v:stroke endarrow="block"/>
                </v:shape>
                <v:shape id="AutoShape 4279" o:spid="_x0000_s1079" type="#_x0000_t32" style="position:absolute;left:6900;top:6414;width: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">
                  <v:stroke endarrow="block"/>
                </v:shape>
                <v:shape id="AutoShape 4280" o:spid="_x0000_s1080" type="#_x0000_t32" style="position:absolute;left:6900;top:7369;width: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">
                  <v:stroke endarrow="block"/>
                </v:shape>
                <v:shape id="Text Box 4281" o:spid="_x0000_s1081" type="#_x0000_t202" style="position:absolute;left:5241;top:8896;width:338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">
                  <v:textbox>
                    <w:txbxContent>
                      <w:p w14:paraId="2EAE9242" w14:textId="77777777" w:rsidR="001C51C8" w:rsidRDefault="001C51C8">
                        <w:pPr>
                          <w:jc w:val="center"/>
                        </w:pPr>
                        <w:r>
                          <w:t>Sông Đồng Nai</w:t>
                        </w:r>
                      </w:p>
                    </w:txbxContent>
                  </v:textbox>
                </v:shape>
                <v:shape id="AutoShape 4282" o:spid="_x0000_s1082" type="#_x0000_t32" style="position:absolute;left:6900;top:8443;width: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">
                  <v:stroke endarrow="block"/>
                </v:shape>
              </v:group>
            </w:pict>
          </mc:Fallback>
        </mc:AlternateContent>
      </w:r>
    </w:p>
    <w:p w14:paraId="1DD5A8E9" w14:textId="77777777" w:rsidR="006E36E0" w:rsidRPr="00720AEF" w:rsidRDefault="006E36E0" w:rsidP="006E36E0"/>
    <w:p w14:paraId="28BDC00C" w14:textId="77777777" w:rsidR="006E36E0" w:rsidRPr="00720AEF" w:rsidRDefault="006E36E0" w:rsidP="006E36E0"/>
    <w:p w14:paraId="127D5831" w14:textId="77777777" w:rsidR="006E36E0" w:rsidRPr="00720AEF" w:rsidRDefault="006E36E0" w:rsidP="006E36E0"/>
    <w:p w14:paraId="6DACFC61" w14:textId="77777777" w:rsidR="006E36E0" w:rsidRPr="00720AEF" w:rsidRDefault="006E36E0" w:rsidP="006E36E0"/>
    <w:p w14:paraId="205B185D" w14:textId="77777777" w:rsidR="006E36E0" w:rsidRPr="00720AEF" w:rsidRDefault="006E36E0" w:rsidP="006E36E0"/>
    <w:p w14:paraId="61C27CD4" w14:textId="77777777" w:rsidR="006E36E0" w:rsidRPr="00720AEF" w:rsidRDefault="006E36E0" w:rsidP="006E36E0"/>
    <w:p w14:paraId="7D3BB112" w14:textId="77777777" w:rsidR="006E36E0" w:rsidRPr="00720AEF" w:rsidRDefault="006E36E0" w:rsidP="006E36E0"/>
    <w:p w14:paraId="7604FA7E" w14:textId="77777777" w:rsidR="006E36E0" w:rsidRPr="00720AEF" w:rsidRDefault="006E36E0" w:rsidP="006E36E0"/>
    <w:p w14:paraId="380AB6D3" w14:textId="77777777" w:rsidR="006E36E0" w:rsidRPr="00720AEF" w:rsidRDefault="006E36E0" w:rsidP="006E36E0"/>
    <w:p w14:paraId="0E148AA8" w14:textId="77777777" w:rsidR="006E36E0" w:rsidRPr="00720AEF" w:rsidRDefault="006E36E0" w:rsidP="006E36E0"/>
    <w:p w14:paraId="451805E1" w14:textId="77777777" w:rsidR="006E36E0" w:rsidRPr="00720AEF" w:rsidRDefault="006E36E0" w:rsidP="006E36E0"/>
    <w:p w14:paraId="45A66114" w14:textId="77777777" w:rsidR="006E36E0" w:rsidRPr="00720AEF" w:rsidRDefault="006E36E0" w:rsidP="006E36E0"/>
    <w:p w14:paraId="1AE71C07" w14:textId="77777777" w:rsidR="006E36E0" w:rsidRPr="00720AEF" w:rsidRDefault="006E36E0" w:rsidP="006E36E0"/>
    <w:p w14:paraId="2F2AF144" w14:textId="77777777" w:rsidR="006E36E0" w:rsidRPr="00720AEF" w:rsidRDefault="006E36E0" w:rsidP="006E36E0"/>
    <w:p w14:paraId="1D768470" w14:textId="77777777" w:rsidR="006E36E0" w:rsidRPr="00720AEF" w:rsidRDefault="006E36E0" w:rsidP="006E36E0"/>
    <w:p w14:paraId="66C38225" w14:textId="77777777" w:rsidR="006E36E0" w:rsidRPr="00720AEF" w:rsidRDefault="006E36E0" w:rsidP="006E36E0"/>
    <w:p w14:paraId="7564ADE3" w14:textId="77777777" w:rsidR="006E36E0" w:rsidRPr="00720AEF" w:rsidRDefault="006E36E0" w:rsidP="006E36E0"/>
    <w:p w14:paraId="326FE59C" w14:textId="77777777" w:rsidR="006E36E0" w:rsidRPr="00720AEF" w:rsidRDefault="006E36E0" w:rsidP="006E36E0"/>
    <w:p w14:paraId="09C86D2A" w14:textId="77777777" w:rsidR="006E36E0" w:rsidRPr="00720AEF" w:rsidRDefault="006E36E0" w:rsidP="006E36E0"/>
    <w:p w14:paraId="69108F6A" w14:textId="77777777" w:rsidR="006E36E0" w:rsidRPr="00720AEF" w:rsidRDefault="006E36E0" w:rsidP="006E36E0"/>
    <w:p w14:paraId="3B5AC753" w14:textId="77777777" w:rsidR="006E36E0" w:rsidRPr="00720AEF" w:rsidRDefault="006E36E0" w:rsidP="006E36E0"/>
    <w:p w14:paraId="249D919F" w14:textId="77777777" w:rsidR="006E36E0" w:rsidRPr="00720AEF" w:rsidRDefault="006E36E0" w:rsidP="006E36E0"/>
    <w:p w14:paraId="4BE84BC4" w14:textId="77777777" w:rsidR="006E36E0" w:rsidRPr="00720AEF" w:rsidRDefault="006E36E0" w:rsidP="006E36E0"/>
    <w:p w14:paraId="29AF713A" w14:textId="77777777" w:rsidR="006E36E0" w:rsidRPr="00720AEF" w:rsidRDefault="006E36E0" w:rsidP="006E36E0"/>
    <w:p w14:paraId="4A977B70" w14:textId="77777777" w:rsidR="006E36E0" w:rsidRPr="00720AEF" w:rsidRDefault="006E36E0" w:rsidP="006E36E0"/>
    <w:p w14:paraId="30674876" w14:textId="77777777" w:rsidR="006E36E0" w:rsidRPr="00720AEF" w:rsidRDefault="006E36E0" w:rsidP="006E36E0"/>
    <w:p w14:paraId="0553A95E" w14:textId="77777777" w:rsidR="006E36E0" w:rsidRPr="00720AEF" w:rsidRDefault="006E36E0" w:rsidP="006E36E0">
      <w:pPr>
        <w:tabs>
          <w:tab w:val="left" w:pos="650"/>
        </w:tabs>
        <w:spacing w:before="120" w:after="120" w:line="276" w:lineRule="auto"/>
        <w:ind w:firstLine="522"/>
        <w:jc w:val="both"/>
        <w:rPr>
          <w:rFonts w:eastAsia="Malgun Gothic"/>
        </w:rPr>
      </w:pPr>
      <w:r w:rsidRPr="00720AEF">
        <w:rPr>
          <w:rFonts w:eastAsia="Malgun Gothic"/>
        </w:rPr>
        <w:t>Hầu hết các doanh nghiệp đang hoạt động tại KCN Sông Mây không lắp đặt đồng hồ đo lưu lượng nước thải, theo phiếu cung cấp thông tin, khối lượng nước thải phát sinh tại các doanh nghiệp chỉ được ước tính dựa trên khối lượng nước thải phát sinh tại các doanh nghiệp chỉ được ước tính dựa trên khối lượng nước cấp (80 – 100% lượng nước cấp), vì vậy có sự chênh lệch giữa số liệu thống kê từ phiếu cung cấp thông tin của doanh nghiệp và số liệu thực tế đầu vào hệ thống xử lý nước thải tập trung của KCN.</w:t>
      </w:r>
    </w:p>
    <w:p w14:paraId="75952E19" w14:textId="77777777" w:rsidR="006E36E0" w:rsidRPr="00720AEF" w:rsidRDefault="006E36E0" w:rsidP="006E36E0">
      <w:pPr>
        <w:tabs>
          <w:tab w:val="left" w:pos="650"/>
        </w:tabs>
        <w:spacing w:before="120" w:after="120" w:line="276" w:lineRule="auto"/>
        <w:ind w:firstLine="522"/>
        <w:jc w:val="both"/>
        <w:rPr>
          <w:rFonts w:eastAsia="Malgun Gothic"/>
        </w:rPr>
      </w:pPr>
      <w:r w:rsidRPr="00720AEF">
        <w:rPr>
          <w:rFonts w:eastAsia="Malgun Gothic"/>
        </w:rPr>
        <w:t>Trong 55 doanh nghiệp đấu nối thì có 17/55 doanh nghiệp đang hoạt động xây dựng HTXL nước thải, trong đó có 03 HTXL nước thải sơ bộ trước khi đấu nối của công ty TNHH Việt Thọ, Công ty TNHH Việt Bo, Công ty TNHH Dona Pacific đã được Sở tài nguyên và Môi trường Đồng Nai kiểm tra hiệu quả xử lý. (Theo báo cáo quan trắc 6 tháng đầu năm 2018 của KCN Sông Mây)</w:t>
      </w:r>
    </w:p>
    <w:p w14:paraId="771662B3" w14:textId="77777777" w:rsidR="006E36E0" w:rsidRPr="00720AEF" w:rsidRDefault="006E36E0" w:rsidP="006E36E0">
      <w:pPr>
        <w:jc w:val="both"/>
      </w:pPr>
      <w:r w:rsidRPr="00720AEF">
        <w:rPr>
          <w:rFonts w:eastAsia="Malgun Gothic"/>
        </w:rPr>
        <w:t>Nhằm kiểm soát chất lượng nước thải đầu vào và đảm bảo hiệu quả xử lý của hệ thống xử lý nước thải tập trung. Công ty thường xuyên kiểm tra hệ thống thu gom nước mưa, nước thải của các doanh nghiệp với tần suất 2 – 4 lần trong tháng và định kỳ hàng ngày đều lấy mẫu phân tích các thông số cơ bản như pH, COD, BOD</w:t>
      </w:r>
      <w:r w:rsidRPr="00720AEF">
        <w:rPr>
          <w:rFonts w:eastAsia="Malgun Gothic"/>
          <w:vertAlign w:val="subscript"/>
        </w:rPr>
        <w:t>5</w:t>
      </w:r>
      <w:r w:rsidRPr="00720AEF">
        <w:rPr>
          <w:rFonts w:eastAsia="Malgun Gothic"/>
        </w:rPr>
        <w:t xml:space="preserve">, Nito tổng, </w:t>
      </w:r>
      <w:r w:rsidRPr="00720AEF">
        <w:rPr>
          <w:rFonts w:eastAsia="Malgun Gothic"/>
        </w:rPr>
        <w:lastRenderedPageBreak/>
        <w:t>Photpho tổng để kịp thời khắc phục khi có các thông số không đạt quy chuẩn thải ra môi trường tiếp nhận.</w:t>
      </w:r>
    </w:p>
    <w:p w14:paraId="30D56357" w14:textId="77777777" w:rsidR="00550F70" w:rsidRPr="00720AEF" w:rsidRDefault="00550F70" w:rsidP="00642F68">
      <w:pPr>
        <w:rPr>
          <w:rFonts w:eastAsia="Malgun Gothic"/>
          <w:bCs/>
          <w:i/>
          <w:u w:val="single"/>
        </w:rPr>
      </w:pPr>
      <w:r w:rsidRPr="00720AEF">
        <w:rPr>
          <w:noProof/>
        </w:rPr>
        <mc:AlternateContent>
          <mc:Choice Requires="wpg">
            <w:drawing>
              <wp:anchor distT="0" distB="0" distL="114300" distR="114300" simplePos="0" relativeHeight="251661312" behindDoc="0" locked="0" layoutInCell="1" allowOverlap="1" wp14:anchorId="448E7AB9" wp14:editId="2906F1A3">
                <wp:simplePos x="0" y="0"/>
                <wp:positionH relativeFrom="character">
                  <wp:posOffset>986155</wp:posOffset>
                </wp:positionH>
                <wp:positionV relativeFrom="line">
                  <wp:posOffset>132715</wp:posOffset>
                </wp:positionV>
                <wp:extent cx="4895850" cy="7277735"/>
                <wp:effectExtent l="0" t="0" r="19050" b="0"/>
                <wp:wrapTopAndBottom/>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0" cy="7277735"/>
                          <a:chOff x="2480" y="965"/>
                          <a:chExt cx="7710" cy="11143"/>
                        </a:xfrm>
                      </wpg:grpSpPr>
                      <wps:wsp>
                        <wps:cNvPr id="130" name="Rectangles 4221"/>
                        <wps:cNvSpPr>
                          <a:spLocks noChangeArrowheads="1"/>
                        </wps:cNvSpPr>
                        <wps:spPr bwMode="auto">
                          <a:xfrm>
                            <a:off x="2493" y="11547"/>
                            <a:ext cx="2700" cy="561"/>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65DB0DE" w14:textId="77777777" w:rsidR="001C51C8" w:rsidRDefault="001C51C8">
                              <w:pPr>
                                <w:spacing w:before="60" w:after="60"/>
                                <w:jc w:val="center"/>
                              </w:pPr>
                              <w:r>
                                <w:t>Nguồn tiếp nhận</w:t>
                              </w:r>
                            </w:p>
                          </w:txbxContent>
                        </wps:txbx>
                        <wps:bodyPr rot="0" vert="horz" wrap="square" lIns="91440" tIns="45720" rIns="91440" bIns="45720" anchor="t" anchorCtr="0" upright="1">
                          <a:noAutofit/>
                        </wps:bodyPr>
                      </wps:wsp>
                      <wpg:grpSp>
                        <wpg:cNvPr id="131" name="Group 4222"/>
                        <wpg:cNvGrpSpPr>
                          <a:grpSpLocks/>
                        </wpg:cNvGrpSpPr>
                        <wpg:grpSpPr bwMode="auto">
                          <a:xfrm>
                            <a:off x="2480" y="965"/>
                            <a:ext cx="7710" cy="10611"/>
                            <a:chOff x="2480" y="1501"/>
                            <a:chExt cx="7710" cy="10239"/>
                          </a:xfrm>
                        </wpg:grpSpPr>
                        <wps:wsp>
                          <wps:cNvPr id="132" name="Rectangles 4223"/>
                          <wps:cNvSpPr>
                            <a:spLocks noChangeArrowheads="1"/>
                          </wps:cNvSpPr>
                          <wps:spPr bwMode="auto">
                            <a:xfrm>
                              <a:off x="2480" y="1501"/>
                              <a:ext cx="2700" cy="561"/>
                            </a:xfrm>
                            <a:prstGeom prst="rect">
                              <a:avLst/>
                            </a:prstGeom>
                            <a:solidFill>
                              <a:srgbClr val="FFFFFF"/>
                            </a:solidFill>
                            <a:ln w="9525" cmpd="sng">
                              <a:solidFill>
                                <a:srgbClr val="000000"/>
                              </a:solidFill>
                              <a:miter lim="800000"/>
                              <a:headEnd/>
                              <a:tailEnd/>
                            </a:ln>
                          </wps:spPr>
                          <wps:txbx>
                            <w:txbxContent>
                              <w:p w14:paraId="107444D3" w14:textId="77777777" w:rsidR="001C51C8" w:rsidRDefault="001C51C8">
                                <w:pPr>
                                  <w:spacing w:before="60" w:after="60"/>
                                  <w:jc w:val="center"/>
                                </w:pPr>
                                <w:r>
                                  <w:t>Nước thải toàn KCN</w:t>
                                </w:r>
                              </w:p>
                            </w:txbxContent>
                          </wps:txbx>
                          <wps:bodyPr rot="0" vert="horz" wrap="square" lIns="91440" tIns="45720" rIns="91440" bIns="45720" anchor="t" anchorCtr="0" upright="1">
                            <a:noAutofit/>
                          </wps:bodyPr>
                        </wps:wsp>
                        <wps:wsp>
                          <wps:cNvPr id="142" name="Rectangles 4224"/>
                          <wps:cNvSpPr>
                            <a:spLocks noChangeArrowheads="1"/>
                          </wps:cNvSpPr>
                          <wps:spPr bwMode="auto">
                            <a:xfrm>
                              <a:off x="2480" y="3384"/>
                              <a:ext cx="2700" cy="563"/>
                            </a:xfrm>
                            <a:prstGeom prst="rect">
                              <a:avLst/>
                            </a:prstGeom>
                            <a:solidFill>
                              <a:srgbClr val="FFFFFF"/>
                            </a:solidFill>
                            <a:ln w="9525" cmpd="sng">
                              <a:solidFill>
                                <a:srgbClr val="000000"/>
                              </a:solidFill>
                              <a:miter lim="800000"/>
                              <a:headEnd/>
                              <a:tailEnd/>
                            </a:ln>
                          </wps:spPr>
                          <wps:txbx>
                            <w:txbxContent>
                              <w:p w14:paraId="0AFA7B7E" w14:textId="77777777" w:rsidR="001C51C8" w:rsidRDefault="001C51C8">
                                <w:pPr>
                                  <w:spacing w:before="60" w:after="60"/>
                                  <w:jc w:val="center"/>
                                </w:pPr>
                                <w:r>
                                  <w:t>Song chắn rác tinh</w:t>
                                </w:r>
                              </w:p>
                            </w:txbxContent>
                          </wps:txbx>
                          <wps:bodyPr rot="0" vert="horz" wrap="square" lIns="91440" tIns="45720" rIns="91440" bIns="45720" anchor="t" anchorCtr="0" upright="1">
                            <a:noAutofit/>
                          </wps:bodyPr>
                        </wps:wsp>
                        <wps:wsp>
                          <wps:cNvPr id="145" name="Rectangles 4225"/>
                          <wps:cNvSpPr>
                            <a:spLocks noChangeArrowheads="1"/>
                          </wps:cNvSpPr>
                          <wps:spPr bwMode="auto">
                            <a:xfrm>
                              <a:off x="2480" y="4351"/>
                              <a:ext cx="2700" cy="560"/>
                            </a:xfrm>
                            <a:prstGeom prst="rect">
                              <a:avLst/>
                            </a:prstGeom>
                            <a:solidFill>
                              <a:srgbClr val="FFFFFF"/>
                            </a:solidFill>
                            <a:ln w="9525" cmpd="sng">
                              <a:solidFill>
                                <a:srgbClr val="000000"/>
                              </a:solidFill>
                              <a:miter lim="800000"/>
                              <a:headEnd/>
                              <a:tailEnd/>
                            </a:ln>
                          </wps:spPr>
                          <wps:txbx>
                            <w:txbxContent>
                              <w:p w14:paraId="770752D5" w14:textId="77777777" w:rsidR="001C51C8" w:rsidRDefault="001C51C8">
                                <w:pPr>
                                  <w:spacing w:before="60" w:after="60"/>
                                  <w:jc w:val="center"/>
                                </w:pPr>
                                <w:r>
                                  <w:t>Bể điều hòa</w:t>
                                </w:r>
                              </w:p>
                            </w:txbxContent>
                          </wps:txbx>
                          <wps:bodyPr rot="0" vert="horz" wrap="square" lIns="91440" tIns="45720" rIns="91440" bIns="45720" anchor="t" anchorCtr="0" upright="1">
                            <a:noAutofit/>
                          </wps:bodyPr>
                        </wps:wsp>
                        <wps:wsp>
                          <wps:cNvPr id="146" name="Rectangles 4226"/>
                          <wps:cNvSpPr>
                            <a:spLocks noChangeArrowheads="1"/>
                          </wps:cNvSpPr>
                          <wps:spPr bwMode="auto">
                            <a:xfrm>
                              <a:off x="2480" y="6190"/>
                              <a:ext cx="2700" cy="562"/>
                            </a:xfrm>
                            <a:prstGeom prst="rect">
                              <a:avLst/>
                            </a:prstGeom>
                            <a:solidFill>
                              <a:srgbClr val="FFFFFF"/>
                            </a:solidFill>
                            <a:ln w="9525" cmpd="sng">
                              <a:solidFill>
                                <a:srgbClr val="000000"/>
                              </a:solidFill>
                              <a:miter lim="800000"/>
                              <a:headEnd/>
                              <a:tailEnd/>
                            </a:ln>
                          </wps:spPr>
                          <wps:txbx>
                            <w:txbxContent>
                              <w:p w14:paraId="2D6100BE" w14:textId="77777777" w:rsidR="001C51C8" w:rsidRDefault="001C51C8">
                                <w:pPr>
                                  <w:spacing w:before="60" w:after="60"/>
                                  <w:jc w:val="center"/>
                                </w:pPr>
                                <w:r>
                                  <w:t>Bể lắng sơ cấp</w:t>
                                </w:r>
                              </w:p>
                            </w:txbxContent>
                          </wps:txbx>
                          <wps:bodyPr rot="0" vert="horz" wrap="square" lIns="91440" tIns="45720" rIns="91440" bIns="45720" anchor="t" anchorCtr="0" upright="1">
                            <a:noAutofit/>
                          </wps:bodyPr>
                        </wps:wsp>
                        <wps:wsp>
                          <wps:cNvPr id="577" name="Rectangles 4227"/>
                          <wps:cNvSpPr>
                            <a:spLocks noChangeArrowheads="1"/>
                          </wps:cNvSpPr>
                          <wps:spPr bwMode="auto">
                            <a:xfrm>
                              <a:off x="2480" y="5288"/>
                              <a:ext cx="2700" cy="560"/>
                            </a:xfrm>
                            <a:prstGeom prst="rect">
                              <a:avLst/>
                            </a:prstGeom>
                            <a:solidFill>
                              <a:srgbClr val="FFFFFF"/>
                            </a:solidFill>
                            <a:ln w="9525" cmpd="sng">
                              <a:solidFill>
                                <a:srgbClr val="000000"/>
                              </a:solidFill>
                              <a:miter lim="800000"/>
                              <a:headEnd/>
                              <a:tailEnd/>
                            </a:ln>
                          </wps:spPr>
                          <wps:txbx>
                            <w:txbxContent>
                              <w:p w14:paraId="578BD0B8" w14:textId="77777777" w:rsidR="001C51C8" w:rsidRDefault="001C51C8">
                                <w:pPr>
                                  <w:spacing w:before="60" w:after="60"/>
                                  <w:jc w:val="center"/>
                                </w:pPr>
                                <w:r>
                                  <w:t>Bể keo tụ, tạo bông</w:t>
                                </w:r>
                              </w:p>
                            </w:txbxContent>
                          </wps:txbx>
                          <wps:bodyPr rot="0" vert="horz" wrap="square" lIns="91440" tIns="45720" rIns="91440" bIns="45720" anchor="t" anchorCtr="0" upright="1">
                            <a:noAutofit/>
                          </wps:bodyPr>
                        </wps:wsp>
                        <wps:wsp>
                          <wps:cNvPr id="578" name="Rectangles 4228"/>
                          <wps:cNvSpPr>
                            <a:spLocks noChangeArrowheads="1"/>
                          </wps:cNvSpPr>
                          <wps:spPr bwMode="auto">
                            <a:xfrm>
                              <a:off x="2480" y="7110"/>
                              <a:ext cx="2700" cy="561"/>
                            </a:xfrm>
                            <a:prstGeom prst="rect">
                              <a:avLst/>
                            </a:prstGeom>
                            <a:solidFill>
                              <a:srgbClr val="FFFFFF"/>
                            </a:solidFill>
                            <a:ln w="9525" cmpd="sng">
                              <a:solidFill>
                                <a:srgbClr val="000000"/>
                              </a:solidFill>
                              <a:miter lim="800000"/>
                              <a:headEnd/>
                              <a:tailEnd/>
                            </a:ln>
                          </wps:spPr>
                          <wps:txbx>
                            <w:txbxContent>
                              <w:p w14:paraId="1D9F1DF9" w14:textId="77777777" w:rsidR="001C51C8" w:rsidRDefault="001C51C8">
                                <w:pPr>
                                  <w:spacing w:before="60" w:after="60"/>
                                  <w:jc w:val="center"/>
                                </w:pPr>
                                <w:r>
                                  <w:t>Bể xử lý sinh học</w:t>
                                </w:r>
                              </w:p>
                            </w:txbxContent>
                          </wps:txbx>
                          <wps:bodyPr rot="0" vert="horz" wrap="square" lIns="91440" tIns="45720" rIns="91440" bIns="45720" anchor="t" anchorCtr="0" upright="1">
                            <a:noAutofit/>
                          </wps:bodyPr>
                        </wps:wsp>
                        <wps:wsp>
                          <wps:cNvPr id="579" name="Rectangles 4229"/>
                          <wps:cNvSpPr>
                            <a:spLocks noChangeArrowheads="1"/>
                          </wps:cNvSpPr>
                          <wps:spPr bwMode="auto">
                            <a:xfrm>
                              <a:off x="2480" y="8047"/>
                              <a:ext cx="2700" cy="561"/>
                            </a:xfrm>
                            <a:prstGeom prst="rect">
                              <a:avLst/>
                            </a:prstGeom>
                            <a:solidFill>
                              <a:srgbClr val="FFFFFF"/>
                            </a:solidFill>
                            <a:ln w="9525" cmpd="sng">
                              <a:solidFill>
                                <a:srgbClr val="000000"/>
                              </a:solidFill>
                              <a:miter lim="800000"/>
                              <a:headEnd/>
                              <a:tailEnd/>
                            </a:ln>
                          </wps:spPr>
                          <wps:txbx>
                            <w:txbxContent>
                              <w:p w14:paraId="49719879" w14:textId="77777777" w:rsidR="001C51C8" w:rsidRDefault="001C51C8">
                                <w:pPr>
                                  <w:spacing w:before="60" w:after="60"/>
                                  <w:jc w:val="center"/>
                                </w:pPr>
                                <w:r>
                                  <w:t>Bể kiểm tra</w:t>
                                </w:r>
                              </w:p>
                            </w:txbxContent>
                          </wps:txbx>
                          <wps:bodyPr rot="0" vert="horz" wrap="square" lIns="91440" tIns="45720" rIns="91440" bIns="45720" anchor="t" anchorCtr="0" upright="1">
                            <a:noAutofit/>
                          </wps:bodyPr>
                        </wps:wsp>
                        <wps:wsp>
                          <wps:cNvPr id="580" name="Rectangles 4230"/>
                          <wps:cNvSpPr>
                            <a:spLocks noChangeArrowheads="1"/>
                          </wps:cNvSpPr>
                          <wps:spPr bwMode="auto">
                            <a:xfrm>
                              <a:off x="5540" y="6190"/>
                              <a:ext cx="2340" cy="562"/>
                            </a:xfrm>
                            <a:prstGeom prst="rect">
                              <a:avLst/>
                            </a:prstGeom>
                            <a:solidFill>
                              <a:srgbClr val="FFFFFF"/>
                            </a:solidFill>
                            <a:ln w="9525" cmpd="sng">
                              <a:solidFill>
                                <a:srgbClr val="000000"/>
                              </a:solidFill>
                              <a:miter lim="800000"/>
                              <a:headEnd/>
                              <a:tailEnd/>
                            </a:ln>
                          </wps:spPr>
                          <wps:txbx>
                            <w:txbxContent>
                              <w:p w14:paraId="006CCFE3" w14:textId="77777777" w:rsidR="001C51C8" w:rsidRDefault="001C51C8">
                                <w:pPr>
                                  <w:spacing w:before="60" w:after="60"/>
                                  <w:jc w:val="center"/>
                                </w:pPr>
                                <w:r>
                                  <w:t>Bể làm đặc bùn</w:t>
                                </w:r>
                              </w:p>
                            </w:txbxContent>
                          </wps:txbx>
                          <wps:bodyPr rot="0" vert="horz" wrap="square" lIns="91440" tIns="45720" rIns="91440" bIns="45720" anchor="t" anchorCtr="0" upright="1">
                            <a:noAutofit/>
                          </wps:bodyPr>
                        </wps:wsp>
                        <wps:wsp>
                          <wps:cNvPr id="581" name="Rectangles 4231"/>
                          <wps:cNvSpPr>
                            <a:spLocks noChangeArrowheads="1"/>
                          </wps:cNvSpPr>
                          <wps:spPr bwMode="auto">
                            <a:xfrm>
                              <a:off x="5540" y="7126"/>
                              <a:ext cx="2340" cy="561"/>
                            </a:xfrm>
                            <a:prstGeom prst="rect">
                              <a:avLst/>
                            </a:prstGeom>
                            <a:solidFill>
                              <a:srgbClr val="FFFFFF"/>
                            </a:solidFill>
                            <a:ln w="9525" cmpd="sng">
                              <a:solidFill>
                                <a:srgbClr val="000000"/>
                              </a:solidFill>
                              <a:miter lim="800000"/>
                              <a:headEnd/>
                              <a:tailEnd/>
                            </a:ln>
                          </wps:spPr>
                          <wps:txbx>
                            <w:txbxContent>
                              <w:p w14:paraId="0389C8C4" w14:textId="77777777" w:rsidR="001C51C8" w:rsidRDefault="001C51C8">
                                <w:pPr>
                                  <w:spacing w:before="60" w:after="60"/>
                                  <w:jc w:val="center"/>
                                </w:pPr>
                                <w:r>
                                  <w:t>Bể phân hủy bùn</w:t>
                                </w:r>
                              </w:p>
                            </w:txbxContent>
                          </wps:txbx>
                          <wps:bodyPr rot="0" vert="horz" wrap="square" lIns="91440" tIns="45720" rIns="91440" bIns="45720" anchor="t" anchorCtr="0" upright="1">
                            <a:noAutofit/>
                          </wps:bodyPr>
                        </wps:wsp>
                        <wps:wsp>
                          <wps:cNvPr id="582" name="Rectangles 4232"/>
                          <wps:cNvSpPr>
                            <a:spLocks noChangeArrowheads="1"/>
                          </wps:cNvSpPr>
                          <wps:spPr bwMode="auto">
                            <a:xfrm>
                              <a:off x="8630" y="6175"/>
                              <a:ext cx="1560" cy="561"/>
                            </a:xfrm>
                            <a:prstGeom prst="rect">
                              <a:avLst/>
                            </a:prstGeom>
                            <a:solidFill>
                              <a:srgbClr val="FFFFFF"/>
                            </a:solidFill>
                            <a:ln w="9525" cmpd="sng">
                              <a:solidFill>
                                <a:srgbClr val="000000"/>
                              </a:solidFill>
                              <a:miter lim="800000"/>
                              <a:headEnd/>
                              <a:tailEnd/>
                            </a:ln>
                          </wps:spPr>
                          <wps:txbx>
                            <w:txbxContent>
                              <w:p w14:paraId="6F02E19D" w14:textId="77777777" w:rsidR="001C51C8" w:rsidRDefault="001C51C8">
                                <w:pPr>
                                  <w:spacing w:before="60" w:after="60"/>
                                  <w:jc w:val="center"/>
                                </w:pPr>
                                <w:r>
                                  <w:t>Máy ép bùn</w:t>
                                </w:r>
                              </w:p>
                            </w:txbxContent>
                          </wps:txbx>
                          <wps:bodyPr rot="0" vert="horz" wrap="square" lIns="91440" tIns="45720" rIns="91440" bIns="45720" anchor="t" anchorCtr="0" upright="1">
                            <a:noAutofit/>
                          </wps:bodyPr>
                        </wps:wsp>
                        <wps:wsp>
                          <wps:cNvPr id="583" name="Lines 4233"/>
                          <wps:cNvCnPr/>
                          <wps:spPr bwMode="auto">
                            <a:xfrm flipH="1">
                              <a:off x="7895" y="6377"/>
                              <a:ext cx="720" cy="0"/>
                            </a:xfrm>
                            <a:prstGeom prst="line">
                              <a:avLst/>
                            </a:prstGeom>
                            <a:noFill/>
                            <a:ln w="9525" cmpd="sng">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85" name="Lines 4234"/>
                          <wps:cNvCnPr/>
                          <wps:spPr bwMode="auto">
                            <a:xfrm flipV="1">
                              <a:off x="7965" y="7345"/>
                              <a:ext cx="32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586" name="Lines 4235"/>
                          <wps:cNvCnPr/>
                          <wps:spPr bwMode="auto">
                            <a:xfrm>
                              <a:off x="3830" y="2091"/>
                              <a:ext cx="1" cy="375"/>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7" name="Lines 4236"/>
                          <wps:cNvCnPr/>
                          <wps:spPr bwMode="auto">
                            <a:xfrm>
                              <a:off x="3860" y="8607"/>
                              <a:ext cx="1" cy="37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 name="Lines 4237"/>
                          <wps:cNvCnPr/>
                          <wps:spPr bwMode="auto">
                            <a:xfrm>
                              <a:off x="3830" y="7672"/>
                              <a:ext cx="1" cy="375"/>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9" name="Lines 4238"/>
                          <wps:cNvCnPr/>
                          <wps:spPr bwMode="auto">
                            <a:xfrm>
                              <a:off x="3830" y="6736"/>
                              <a:ext cx="1" cy="37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0" name="Lines 4239"/>
                          <wps:cNvCnPr/>
                          <wps:spPr bwMode="auto">
                            <a:xfrm>
                              <a:off x="3830" y="5816"/>
                              <a:ext cx="1" cy="37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1" name="Lines 4240"/>
                          <wps:cNvCnPr/>
                          <wps:spPr bwMode="auto">
                            <a:xfrm>
                              <a:off x="3845" y="4896"/>
                              <a:ext cx="1" cy="376"/>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2" name="Lines 4241"/>
                          <wps:cNvCnPr/>
                          <wps:spPr bwMode="auto">
                            <a:xfrm>
                              <a:off x="3845" y="3946"/>
                              <a:ext cx="1" cy="373"/>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3" name="Lines 4242"/>
                          <wps:cNvCnPr/>
                          <wps:spPr bwMode="auto">
                            <a:xfrm>
                              <a:off x="5180" y="6440"/>
                              <a:ext cx="360" cy="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4" name="Lines 4243"/>
                          <wps:cNvCnPr/>
                          <wps:spPr bwMode="auto">
                            <a:xfrm>
                              <a:off x="5180" y="7375"/>
                              <a:ext cx="360" cy="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5" name="Rectangles 4244"/>
                          <wps:cNvSpPr>
                            <a:spLocks noChangeArrowheads="1"/>
                          </wps:cNvSpPr>
                          <wps:spPr bwMode="auto">
                            <a:xfrm>
                              <a:off x="2480" y="2466"/>
                              <a:ext cx="2700" cy="561"/>
                            </a:xfrm>
                            <a:prstGeom prst="rect">
                              <a:avLst/>
                            </a:prstGeom>
                            <a:solidFill>
                              <a:srgbClr val="FFFFFF"/>
                            </a:solidFill>
                            <a:ln w="9525" cmpd="sng">
                              <a:solidFill>
                                <a:srgbClr val="000000"/>
                              </a:solidFill>
                              <a:miter lim="800000"/>
                              <a:headEnd/>
                              <a:tailEnd/>
                            </a:ln>
                          </wps:spPr>
                          <wps:txbx>
                            <w:txbxContent>
                              <w:p w14:paraId="0B37D053" w14:textId="77777777" w:rsidR="001C51C8" w:rsidRDefault="001C51C8">
                                <w:pPr>
                                  <w:spacing w:before="60" w:after="60"/>
                                  <w:jc w:val="center"/>
                                </w:pPr>
                                <w:r>
                                  <w:t>Song chắn rác thô</w:t>
                                </w:r>
                              </w:p>
                            </w:txbxContent>
                          </wps:txbx>
                          <wps:bodyPr rot="0" vert="horz" wrap="square" lIns="91440" tIns="45720" rIns="91440" bIns="45720" anchor="t" anchorCtr="0" upright="1">
                            <a:noAutofit/>
                          </wps:bodyPr>
                        </wps:wsp>
                        <wps:wsp>
                          <wps:cNvPr id="596" name="Lines 4245"/>
                          <wps:cNvCnPr/>
                          <wps:spPr bwMode="auto">
                            <a:xfrm>
                              <a:off x="3845" y="3010"/>
                              <a:ext cx="1" cy="37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7" name="Lines 4246"/>
                          <wps:cNvCnPr/>
                          <wps:spPr bwMode="auto">
                            <a:xfrm flipH="1">
                              <a:off x="7875" y="6581"/>
                              <a:ext cx="390" cy="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8" name="Lines 4247"/>
                          <wps:cNvCnPr/>
                          <wps:spPr bwMode="auto">
                            <a:xfrm>
                              <a:off x="8290" y="6581"/>
                              <a:ext cx="0" cy="748"/>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599" name="Rectangles 4248"/>
                          <wps:cNvSpPr>
                            <a:spLocks noChangeArrowheads="1"/>
                          </wps:cNvSpPr>
                          <wps:spPr bwMode="auto">
                            <a:xfrm>
                              <a:off x="2480" y="8966"/>
                              <a:ext cx="2700" cy="561"/>
                            </a:xfrm>
                            <a:prstGeom prst="rect">
                              <a:avLst/>
                            </a:prstGeom>
                            <a:solidFill>
                              <a:srgbClr val="FFFFFF"/>
                            </a:solidFill>
                            <a:ln w="9525" cmpd="sng">
                              <a:solidFill>
                                <a:srgbClr val="000000"/>
                              </a:solidFill>
                              <a:miter lim="800000"/>
                              <a:headEnd/>
                              <a:tailEnd/>
                            </a:ln>
                          </wps:spPr>
                          <wps:txbx>
                            <w:txbxContent>
                              <w:p w14:paraId="5FA4B2A3" w14:textId="77777777" w:rsidR="001C51C8" w:rsidRDefault="001C51C8">
                                <w:pPr>
                                  <w:spacing w:before="60" w:after="60"/>
                                  <w:jc w:val="center"/>
                                </w:pPr>
                                <w:r>
                                  <w:t>Bể lọc cát</w:t>
                                </w:r>
                              </w:p>
                            </w:txbxContent>
                          </wps:txbx>
                          <wps:bodyPr rot="0" vert="horz" wrap="square" lIns="91440" tIns="45720" rIns="91440" bIns="45720" anchor="t" anchorCtr="0" upright="1">
                            <a:noAutofit/>
                          </wps:bodyPr>
                        </wps:wsp>
                        <wps:wsp>
                          <wps:cNvPr id="600" name="Lines 4249"/>
                          <wps:cNvCnPr/>
                          <wps:spPr bwMode="auto">
                            <a:xfrm>
                              <a:off x="3860" y="9526"/>
                              <a:ext cx="1" cy="375"/>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1" name="Rectangles 4250"/>
                          <wps:cNvSpPr>
                            <a:spLocks noChangeArrowheads="1"/>
                          </wps:cNvSpPr>
                          <wps:spPr bwMode="auto">
                            <a:xfrm>
                              <a:off x="2480" y="9887"/>
                              <a:ext cx="2700" cy="561"/>
                            </a:xfrm>
                            <a:prstGeom prst="rect">
                              <a:avLst/>
                            </a:prstGeom>
                            <a:solidFill>
                              <a:srgbClr val="FFFFFF"/>
                            </a:solidFill>
                            <a:ln w="9525" cmpd="sng">
                              <a:solidFill>
                                <a:srgbClr val="000000"/>
                              </a:solidFill>
                              <a:miter lim="800000"/>
                              <a:headEnd/>
                              <a:tailEnd/>
                            </a:ln>
                          </wps:spPr>
                          <wps:txbx>
                            <w:txbxContent>
                              <w:p w14:paraId="7EBDADAB" w14:textId="77777777" w:rsidR="001C51C8" w:rsidRDefault="001C51C8">
                                <w:pPr>
                                  <w:spacing w:before="60" w:after="60"/>
                                  <w:jc w:val="center"/>
                                </w:pPr>
                                <w:r>
                                  <w:t>Bể khử trùng</w:t>
                                </w:r>
                              </w:p>
                            </w:txbxContent>
                          </wps:txbx>
                          <wps:bodyPr rot="0" vert="horz" wrap="square" lIns="91440" tIns="45720" rIns="91440" bIns="45720" anchor="t" anchorCtr="0" upright="1">
                            <a:noAutofit/>
                          </wps:bodyPr>
                        </wps:wsp>
                        <wps:wsp>
                          <wps:cNvPr id="602" name="Lines 4251"/>
                          <wps:cNvCnPr/>
                          <wps:spPr bwMode="auto">
                            <a:xfrm>
                              <a:off x="3860" y="10446"/>
                              <a:ext cx="1" cy="37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3" name="Rectangles 4252"/>
                          <wps:cNvSpPr>
                            <a:spLocks noChangeArrowheads="1"/>
                          </wps:cNvSpPr>
                          <wps:spPr bwMode="auto">
                            <a:xfrm>
                              <a:off x="2480" y="10806"/>
                              <a:ext cx="2700" cy="561"/>
                            </a:xfrm>
                            <a:prstGeom prst="rect">
                              <a:avLst/>
                            </a:prstGeom>
                            <a:solidFill>
                              <a:srgbClr val="FFFFFF"/>
                            </a:solidFill>
                            <a:ln w="9525" cmpd="sng">
                              <a:solidFill>
                                <a:srgbClr val="000000"/>
                              </a:solidFill>
                              <a:miter lim="800000"/>
                              <a:headEnd/>
                              <a:tailEnd/>
                            </a:ln>
                          </wps:spPr>
                          <wps:txbx>
                            <w:txbxContent>
                              <w:p w14:paraId="504850C3" w14:textId="77777777" w:rsidR="001C51C8" w:rsidRDefault="001C51C8">
                                <w:pPr>
                                  <w:spacing w:before="60" w:after="60"/>
                                  <w:ind w:right="-565"/>
                                  <w:jc w:val="center"/>
                                </w:pPr>
                                <w:r>
                                  <w:t>Hồ sinh thái</w:t>
                                </w:r>
                              </w:p>
                            </w:txbxContent>
                          </wps:txbx>
                          <wps:bodyPr rot="0" vert="horz" wrap="square" lIns="91440" tIns="45720" rIns="91440" bIns="45720" anchor="t" anchorCtr="0" upright="1">
                            <a:noAutofit/>
                          </wps:bodyPr>
                        </wps:wsp>
                        <wps:wsp>
                          <wps:cNvPr id="604" name="Lines 4253"/>
                          <wps:cNvCnPr/>
                          <wps:spPr bwMode="auto">
                            <a:xfrm>
                              <a:off x="3860" y="11366"/>
                              <a:ext cx="1" cy="37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8E7AB9" id="Group 129" o:spid="_x0000_s1083" style="position:absolute;margin-left:77.65pt;margin-top:10.45pt;width:385.5pt;height:573.05pt;z-index:251661312;mso-position-horizontal-relative:char;mso-position-vertical-relative:line" coordorigin="2480,965" coordsize="7710,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">
                <v:rect id="Rectangles 4221" o:spid="_x0000_s1084" style="position:absolute;left:2493;top:11547;width:270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" stroked="f">
                  <v:textbox>
                    <w:txbxContent>
                      <w:p w14:paraId="465DB0DE" w14:textId="77777777" w:rsidR="001C51C8" w:rsidRDefault="001C51C8">
                        <w:pPr>
                          <w:spacing w:before="60" w:after="60"/>
                          <w:jc w:val="center"/>
                        </w:pPr>
                        <w:r>
                          <w:t>Nguồn tiếp nhận</w:t>
                        </w:r>
                      </w:p>
                    </w:txbxContent>
                  </v:textbox>
                </v:rect>
                <v:group id="Group 4222" o:spid="_x0000_s1085" style="position:absolute;left:2480;top:965;width:7710;height:10611" coordorigin="2480,1501" coordsize="7710,1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s 4223" o:spid="_x0000_s1086" style="position:absolute;left:2480;top:1501;width:270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">
                    <v:textbox>
                      <w:txbxContent>
                        <w:p w14:paraId="107444D3" w14:textId="77777777" w:rsidR="001C51C8" w:rsidRDefault="001C51C8">
                          <w:pPr>
                            <w:spacing w:before="60" w:after="60"/>
                            <w:jc w:val="center"/>
                          </w:pPr>
                          <w:r>
                            <w:t>Nước thải toàn KCN</w:t>
                          </w:r>
                        </w:p>
                      </w:txbxContent>
                    </v:textbox>
                  </v:rect>
                  <v:rect id="Rectangles 4224" o:spid="_x0000_s1087" style="position:absolute;left:2480;top:3384;width:2700;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textbox>
                      <w:txbxContent>
                        <w:p w14:paraId="0AFA7B7E" w14:textId="77777777" w:rsidR="001C51C8" w:rsidRDefault="001C51C8">
                          <w:pPr>
                            <w:spacing w:before="60" w:after="60"/>
                            <w:jc w:val="center"/>
                          </w:pPr>
                          <w:r>
                            <w:t>Song chắn rác tinh</w:t>
                          </w:r>
                        </w:p>
                      </w:txbxContent>
                    </v:textbox>
                  </v:rect>
                  <v:rect id="Rectangles 4225" o:spid="_x0000_s1088" style="position:absolute;left:2480;top:4351;width:2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textbox>
                      <w:txbxContent>
                        <w:p w14:paraId="770752D5" w14:textId="77777777" w:rsidR="001C51C8" w:rsidRDefault="001C51C8">
                          <w:pPr>
                            <w:spacing w:before="60" w:after="60"/>
                            <w:jc w:val="center"/>
                          </w:pPr>
                          <w:r>
                            <w:t>Bể điều hòa</w:t>
                          </w:r>
                        </w:p>
                      </w:txbxContent>
                    </v:textbox>
                  </v:rect>
                  <v:rect id="Rectangles 4226" o:spid="_x0000_s1089" style="position:absolute;left:2480;top:6190;width:2700;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u9wwAAANwAAAAPAAAAZHJzL2Rvd25yZXYueG1sRE9Na8JA&#10;EL0L/Q/LFHozm1oR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MGD7vcMAAADcAAAADwAA&#10;AAAAAAAAAAAAAAAHAgAAZHJzL2Rvd25yZXYueG1sUEsFBgAAAAADAAMAtwAAAPcCAAAAAA==&#10;">
                    <v:textbox>
                      <w:txbxContent>
                        <w:p w14:paraId="2D6100BE" w14:textId="77777777" w:rsidR="001C51C8" w:rsidRDefault="001C51C8">
                          <w:pPr>
                            <w:spacing w:before="60" w:after="60"/>
                            <w:jc w:val="center"/>
                          </w:pPr>
                          <w:r>
                            <w:t>Bể lắng sơ cấp</w:t>
                          </w:r>
                        </w:p>
                      </w:txbxContent>
                    </v:textbox>
                  </v:rect>
                  <v:rect id="Rectangles 4227" o:spid="_x0000_s1090" style="position:absolute;left:2480;top:5288;width:2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">
                    <v:textbox>
                      <w:txbxContent>
                        <w:p w14:paraId="578BD0B8" w14:textId="77777777" w:rsidR="001C51C8" w:rsidRDefault="001C51C8">
                          <w:pPr>
                            <w:spacing w:before="60" w:after="60"/>
                            <w:jc w:val="center"/>
                          </w:pPr>
                          <w:r>
                            <w:t>Bể keo tụ, tạo bông</w:t>
                          </w:r>
                        </w:p>
                      </w:txbxContent>
                    </v:textbox>
                  </v:rect>
                  <v:rect id="Rectangles 4228" o:spid="_x0000_s1091" style="position:absolute;left:2480;top:7110;width:270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">
                    <v:textbox>
                      <w:txbxContent>
                        <w:p w14:paraId="1D9F1DF9" w14:textId="77777777" w:rsidR="001C51C8" w:rsidRDefault="001C51C8">
                          <w:pPr>
                            <w:spacing w:before="60" w:after="60"/>
                            <w:jc w:val="center"/>
                          </w:pPr>
                          <w:r>
                            <w:t>Bể xử lý sinh học</w:t>
                          </w:r>
                        </w:p>
                      </w:txbxContent>
                    </v:textbox>
                  </v:rect>
                  <v:rect id="Rectangles 4229" o:spid="_x0000_s1092" style="position:absolute;left:2480;top:8047;width:270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">
                    <v:textbox>
                      <w:txbxContent>
                        <w:p w14:paraId="49719879" w14:textId="77777777" w:rsidR="001C51C8" w:rsidRDefault="001C51C8">
                          <w:pPr>
                            <w:spacing w:before="60" w:after="60"/>
                            <w:jc w:val="center"/>
                          </w:pPr>
                          <w:r>
                            <w:t>Bể kiểm tra</w:t>
                          </w:r>
                        </w:p>
                      </w:txbxContent>
                    </v:textbox>
                  </v:rect>
                  <v:rect id="Rectangles 4230" o:spid="_x0000_s1093" style="position:absolute;left:5540;top:6190;width:2340;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">
                    <v:textbox>
                      <w:txbxContent>
                        <w:p w14:paraId="006CCFE3" w14:textId="77777777" w:rsidR="001C51C8" w:rsidRDefault="001C51C8">
                          <w:pPr>
                            <w:spacing w:before="60" w:after="60"/>
                            <w:jc w:val="center"/>
                          </w:pPr>
                          <w:r>
                            <w:t>Bể làm đặc bùn</w:t>
                          </w:r>
                        </w:p>
                      </w:txbxContent>
                    </v:textbox>
                  </v:rect>
                  <v:rect id="Rectangles 4231" o:spid="_x0000_s1094" style="position:absolute;left:5540;top:7126;width:234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">
                    <v:textbox>
                      <w:txbxContent>
                        <w:p w14:paraId="0389C8C4" w14:textId="77777777" w:rsidR="001C51C8" w:rsidRDefault="001C51C8">
                          <w:pPr>
                            <w:spacing w:before="60" w:after="60"/>
                            <w:jc w:val="center"/>
                          </w:pPr>
                          <w:r>
                            <w:t>Bể phân hủy bùn</w:t>
                          </w:r>
                        </w:p>
                      </w:txbxContent>
                    </v:textbox>
                  </v:rect>
                  <v:rect id="Rectangles 4232" o:spid="_x0000_s1095" style="position:absolute;left:8630;top:6175;width:156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">
                    <v:textbox>
                      <w:txbxContent>
                        <w:p w14:paraId="6F02E19D" w14:textId="77777777" w:rsidR="001C51C8" w:rsidRDefault="001C51C8">
                          <w:pPr>
                            <w:spacing w:before="60" w:after="60"/>
                            <w:jc w:val="center"/>
                          </w:pPr>
                          <w:r>
                            <w:t>Máy ép bùn</w:t>
                          </w:r>
                        </w:p>
                      </w:txbxContent>
                    </v:textbox>
                  </v:rect>
                  <v:line id="Lines 4233" o:spid="_x0000_s1096" style="position:absolute;flip:x;visibility:visible;mso-wrap-style:square" from="7895,6377" to="8615,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">
                    <v:stroke startarrow="block"/>
                  </v:line>
                  <v:line id="Lines 4234" o:spid="_x0000_s1097" style="position:absolute;flip:y;visibility:visible;mso-wrap-style:square" from="7965,7345" to="8285,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"/>
                  <v:line id="Lines 4235" o:spid="_x0000_s1098" style="position:absolute;visibility:visible;mso-wrap-style:square" from="3830,2091" to="38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">
                    <v:stroke endarrow="block"/>
                  </v:line>
                  <v:line id="Lines 4236" o:spid="_x0000_s1099" style="position:absolute;visibility:visible;mso-wrap-style:square" from="3860,8607" to="3861,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">
                    <v:stroke endarrow="block"/>
                  </v:line>
                  <v:line id="Lines 4237" o:spid="_x0000_s1100" style="position:absolute;visibility:visible;mso-wrap-style:square" from="3830,7672" to="3831,8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">
                    <v:stroke endarrow="block"/>
                  </v:line>
                  <v:line id="Lines 4238" o:spid="_x0000_s1101" style="position:absolute;visibility:visible;mso-wrap-style:square" from="3830,6736" to="3831,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">
                    <v:stroke endarrow="block"/>
                  </v:line>
                  <v:line id="Lines 4239" o:spid="_x0000_s1102" style="position:absolute;visibility:visible;mso-wrap-style:square" from="3830,5816" to="383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">
                    <v:stroke endarrow="block"/>
                  </v:line>
                  <v:line id="Lines 4240" o:spid="_x0000_s1103" style="position:absolute;visibility:visible;mso-wrap-style:square" from="3845,4896" to="3846,5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">
                    <v:stroke endarrow="block"/>
                  </v:line>
                  <v:line id="Lines 4241" o:spid="_x0000_s1104" style="position:absolute;visibility:visible;mso-wrap-style:square" from="3845,3946" to="3846,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">
                    <v:stroke endarrow="block"/>
                  </v:line>
                  <v:line id="Lines 4242" o:spid="_x0000_s1105" style="position:absolute;visibility:visible;mso-wrap-style:square" from="5180,6440" to="5540,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">
                    <v:stroke endarrow="block"/>
                  </v:line>
                  <v:line id="Lines 4243" o:spid="_x0000_s1106" style="position:absolute;visibility:visible;mso-wrap-style:square" from="5180,7375" to="5540,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">
                    <v:stroke endarrow="block"/>
                  </v:line>
                  <v:rect id="Rectangles 4244" o:spid="_x0000_s1107" style="position:absolute;left:2480;top:2466;width:270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">
                    <v:textbox>
                      <w:txbxContent>
                        <w:p w14:paraId="0B37D053" w14:textId="77777777" w:rsidR="001C51C8" w:rsidRDefault="001C51C8">
                          <w:pPr>
                            <w:spacing w:before="60" w:after="60"/>
                            <w:jc w:val="center"/>
                          </w:pPr>
                          <w:r>
                            <w:t>Song chắn rác thô</w:t>
                          </w:r>
                        </w:p>
                      </w:txbxContent>
                    </v:textbox>
                  </v:rect>
                  <v:line id="Lines 4245" o:spid="_x0000_s1108" style="position:absolute;visibility:visible;mso-wrap-style:square" from="3845,3010" to="3846,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">
                    <v:stroke endarrow="block"/>
                  </v:line>
                  <v:line id="Lines 4246" o:spid="_x0000_s1109" style="position:absolute;flip:x;visibility:visible;mso-wrap-style:square" from="7875,6581" to="8265,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">
                    <v:stroke endarrow="block"/>
                  </v:line>
                  <v:line id="Lines 4247" o:spid="_x0000_s1110" style="position:absolute;visibility:visible;mso-wrap-style:square" from="8290,6581" to="8290,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"/>
                  <v:rect id="Rectangles 4248" o:spid="_x0000_s1111" style="position:absolute;left:2480;top:8966;width:270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">
                    <v:textbox>
                      <w:txbxContent>
                        <w:p w14:paraId="5FA4B2A3" w14:textId="77777777" w:rsidR="001C51C8" w:rsidRDefault="001C51C8">
                          <w:pPr>
                            <w:spacing w:before="60" w:after="60"/>
                            <w:jc w:val="center"/>
                          </w:pPr>
                          <w:r>
                            <w:t>Bể lọc cát</w:t>
                          </w:r>
                        </w:p>
                      </w:txbxContent>
                    </v:textbox>
                  </v:rect>
                  <v:line id="Lines 4249" o:spid="_x0000_s1112" style="position:absolute;visibility:visible;mso-wrap-style:square" from="3860,9526" to="3861,9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">
                    <v:stroke endarrow="block"/>
                  </v:line>
                  <v:rect id="Rectangles 4250" o:spid="_x0000_s1113" style="position:absolute;left:2480;top:9887;width:270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">
                    <v:textbox>
                      <w:txbxContent>
                        <w:p w14:paraId="7EBDADAB" w14:textId="77777777" w:rsidR="001C51C8" w:rsidRDefault="001C51C8">
                          <w:pPr>
                            <w:spacing w:before="60" w:after="60"/>
                            <w:jc w:val="center"/>
                          </w:pPr>
                          <w:r>
                            <w:t>Bể khử trùng</w:t>
                          </w:r>
                        </w:p>
                      </w:txbxContent>
                    </v:textbox>
                  </v:rect>
                  <v:line id="Lines 4251" o:spid="_x0000_s1114" style="position:absolute;visibility:visible;mso-wrap-style:square" from="3860,10446" to="386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">
                    <v:stroke endarrow="block"/>
                  </v:line>
                  <v:rect id="Rectangles 4252" o:spid="_x0000_s1115" style="position:absolute;left:2480;top:10806;width:270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">
                    <v:textbox>
                      <w:txbxContent>
                        <w:p w14:paraId="504850C3" w14:textId="77777777" w:rsidR="001C51C8" w:rsidRDefault="001C51C8">
                          <w:pPr>
                            <w:spacing w:before="60" w:after="60"/>
                            <w:ind w:right="-565"/>
                            <w:jc w:val="center"/>
                          </w:pPr>
                          <w:r>
                            <w:t>Hồ sinh thái</w:t>
                          </w:r>
                        </w:p>
                      </w:txbxContent>
                    </v:textbox>
                  </v:rect>
                  <v:line id="Lines 4253" o:spid="_x0000_s1116" style="position:absolute;visibility:visible;mso-wrap-style:square" from="3860,11366" to="3861,1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">
                    <v:stroke endarrow="block"/>
                  </v:line>
                </v:group>
                <w10:wrap type="topAndBottom" anchory="line"/>
              </v:group>
            </w:pict>
          </mc:Fallback>
        </mc:AlternateContent>
      </w:r>
      <w:r w:rsidRPr="00720AEF">
        <w:rPr>
          <w:rFonts w:eastAsia="Batang"/>
          <w:bCs/>
          <w:i/>
          <w:u w:val="single"/>
        </w:rPr>
        <w:t>Thuyết</w:t>
      </w:r>
      <w:r w:rsidRPr="00720AEF">
        <w:rPr>
          <w:rFonts w:eastAsia="Malgun Gothic"/>
          <w:bCs/>
          <w:i/>
          <w:u w:val="single"/>
        </w:rPr>
        <w:t xml:space="preserve"> minh quy trình công nghệ:</w:t>
      </w:r>
    </w:p>
    <w:p w14:paraId="0550D341" w14:textId="77777777" w:rsidR="00550F70" w:rsidRPr="00720AEF" w:rsidRDefault="00550F70" w:rsidP="00550F70">
      <w:pPr>
        <w:spacing w:before="120" w:after="120" w:line="276" w:lineRule="auto"/>
        <w:ind w:firstLine="284"/>
        <w:contextualSpacing/>
        <w:jc w:val="both"/>
        <w:rPr>
          <w:rFonts w:eastAsia="Malgun Gothic"/>
          <w:b/>
        </w:rPr>
      </w:pPr>
      <w:r w:rsidRPr="00720AEF">
        <w:rPr>
          <w:rFonts w:eastAsia="Malgun Gothic"/>
          <w:b/>
        </w:rPr>
        <w:t>Công đoạn thu gom</w:t>
      </w:r>
    </w:p>
    <w:p w14:paraId="08C52581"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Nước thải thu gom theo hệ thống đường ống thoát nước thải chung và thu gom của trạm xử lý nước thải. Từ bể thu gom, nước thải được 4 bơm hoạt động luân phiên hoặc đồng thời tùy thuộc mức nước trong bể bơm qua song chắn rác thải tinh tự động để loại bỏ các tạp chất không tan sau đó nước thải được dẫn vào bể điều hòa.</w:t>
      </w:r>
    </w:p>
    <w:p w14:paraId="0E3C84E2"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lastRenderedPageBreak/>
        <w:t>Chất thải rắn sau thiết bị tách rác được thu gom, lưu giữ tại khu vực lưu giữ chất thải rắn, sau đó giao cho HTX SX &amp; DVTM Vĩnh Tiến thu gom, xử lý.</w:t>
      </w:r>
    </w:p>
    <w:p w14:paraId="42C27C5C" w14:textId="77777777" w:rsidR="00550F70" w:rsidRPr="00720AEF" w:rsidRDefault="00550F70" w:rsidP="00550F70">
      <w:pPr>
        <w:spacing w:before="120" w:after="120" w:line="276" w:lineRule="auto"/>
        <w:ind w:firstLine="284"/>
        <w:contextualSpacing/>
        <w:jc w:val="both"/>
        <w:rPr>
          <w:rFonts w:eastAsia="Malgun Gothic"/>
          <w:b/>
        </w:rPr>
      </w:pPr>
      <w:r w:rsidRPr="00720AEF">
        <w:rPr>
          <w:rFonts w:eastAsia="Malgun Gothic"/>
          <w:b/>
        </w:rPr>
        <w:t>Bể điều hòa và bơm cấp nước vào hệ thống xử lý</w:t>
      </w:r>
    </w:p>
    <w:p w14:paraId="3A29C058"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Bể điều hòa nhằm điều hòa lưu lượng, điều chỉnh pH thích hợp cho quá trình xử lý tiếp theo. Sau đó nước thải được bơm vào bể keo tụ.</w:t>
      </w:r>
    </w:p>
    <w:p w14:paraId="6EC4D186" w14:textId="77777777" w:rsidR="00550F70" w:rsidRPr="00720AEF" w:rsidRDefault="00550F70" w:rsidP="00550F70">
      <w:pPr>
        <w:spacing w:before="120" w:after="120" w:line="276" w:lineRule="auto"/>
        <w:ind w:firstLine="284"/>
        <w:contextualSpacing/>
        <w:jc w:val="both"/>
        <w:rPr>
          <w:rFonts w:eastAsia="Malgun Gothic"/>
          <w:b/>
        </w:rPr>
      </w:pPr>
      <w:r w:rsidRPr="00720AEF">
        <w:rPr>
          <w:rFonts w:eastAsia="Malgun Gothic"/>
          <w:b/>
        </w:rPr>
        <w:t>Bể keo tụ tạo bông</w:t>
      </w:r>
    </w:p>
    <w:p w14:paraId="0FA6EE8E"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Phèn nhôm PAC được sử dụng làm chất keo tụ nhằm tạo ra các tác nhân có khả năng kết dính các chất làm bẩn nước dạng hòa tan lơ lửng thành các bông tụ có khả năng lắng trong các bể lắng và kết dính trên bề mặt hạt của lớp vật liệu lọc ở quá trình lọc nước với tốc độ nhanh và kinh tế nhất. Hỗn hợp nước thải chứa bông keo được dẫn sang các bể lắng để tách bông bùn trước khi đưa vào hệ thống xử lý sinh học.</w:t>
      </w:r>
    </w:p>
    <w:p w14:paraId="121A6E38" w14:textId="77777777" w:rsidR="00550F70" w:rsidRPr="00720AEF" w:rsidRDefault="00550F70" w:rsidP="00550F70">
      <w:pPr>
        <w:tabs>
          <w:tab w:val="left" w:pos="8364"/>
        </w:tabs>
        <w:spacing w:before="120" w:after="120" w:line="276" w:lineRule="auto"/>
        <w:ind w:firstLine="284"/>
        <w:contextualSpacing/>
        <w:jc w:val="both"/>
        <w:rPr>
          <w:rFonts w:eastAsia="Malgun Gothic"/>
          <w:b/>
        </w:rPr>
      </w:pPr>
      <w:r w:rsidRPr="00720AEF">
        <w:rPr>
          <w:rFonts w:eastAsia="Malgun Gothic"/>
          <w:b/>
        </w:rPr>
        <w:t>Quá trình lắng sau xử lý hóa lý</w:t>
      </w:r>
    </w:p>
    <w:p w14:paraId="1B030967"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Bể lắng bùn hóa lý sẽ đóng vai trò là bể lắng sơ cấp để tách loại các chất rắn lơ lửng có trong nước thải. Bùn được tách tại đây. Nước sau lắng chuyển sang hệ thống xử lý sinh học tiếp theo. Bùn thải được bơm định kỳ sang bể chứa bùn làm đặc bùn sau đó giao cho Công ty CP dịch vụ Sonadezi thu gom, xử lý đúng quy định.</w:t>
      </w:r>
    </w:p>
    <w:p w14:paraId="5E8C6A97" w14:textId="77777777" w:rsidR="00550F70" w:rsidRPr="00720AEF" w:rsidRDefault="00550F70" w:rsidP="00550F70">
      <w:pPr>
        <w:spacing w:before="120" w:after="120" w:line="276" w:lineRule="auto"/>
        <w:ind w:firstLine="284"/>
        <w:contextualSpacing/>
        <w:jc w:val="both"/>
        <w:rPr>
          <w:rFonts w:eastAsia="Malgun Gothic"/>
          <w:b/>
        </w:rPr>
      </w:pPr>
      <w:r w:rsidRPr="00720AEF">
        <w:rPr>
          <w:rFonts w:eastAsia="Malgun Gothic"/>
          <w:b/>
        </w:rPr>
        <w:t>Công đoạn xử lý sinh học bùn hoạt tính</w:t>
      </w:r>
    </w:p>
    <w:p w14:paraId="4BE20935"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Nước sau lắng sẽ được bổ sung chất dinh dưỡng (nếu chất dinh dưỡng bị thiếu hụt) để duy trì tỷ lệ C:N:P = 100:5:1 và được dẫn vào các bể phản ứng sinh học hiếu khí hoạt động theo mẻ SBR từ dưới đáy bể.</w:t>
      </w:r>
    </w:p>
    <w:p w14:paraId="398814BD"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Đây là bể xử lý chính. Trong bể này, các vi sinh vật (còn gọi là bùn hoạt tính) tại ở dạng lơ lửng sẽ hấp thụ oxy và chất hữu cơ (chất ô nhiễm) và sử dụng các chất dinh dưỡng là N&amp;P để tổng hợp các tế bào mới, tồn tại phản ứng phân hủy nội bào (các tế bào già chết) làm giảm số lượng bùn hoạt tính. Lượng bùn dư cần được loại bỏ định kỳ.</w:t>
      </w:r>
    </w:p>
    <w:p w14:paraId="34907260"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Nồng độ bùn được duy trì trong bể là 3.000 – 4.000 mg/L. Bùn thải được đưa về bể phân hủy bùn sinh học. Thời gian vận hành mỗi chu kỳ là 8 giờ.</w:t>
      </w:r>
    </w:p>
    <w:p w14:paraId="24808CF1" w14:textId="77777777" w:rsidR="00550F70" w:rsidRPr="00720AEF" w:rsidRDefault="00550F70" w:rsidP="00550F70">
      <w:pPr>
        <w:spacing w:before="120" w:after="120" w:line="276" w:lineRule="auto"/>
        <w:ind w:firstLine="284"/>
        <w:contextualSpacing/>
        <w:jc w:val="both"/>
        <w:rPr>
          <w:rFonts w:eastAsia="Malgun Gothic"/>
          <w:b/>
        </w:rPr>
      </w:pPr>
      <w:r w:rsidRPr="00720AEF">
        <w:rPr>
          <w:rFonts w:eastAsia="Malgun Gothic"/>
          <w:b/>
        </w:rPr>
        <w:t>Bể kiểm tra chất lượng nước sau xử lý</w:t>
      </w:r>
    </w:p>
    <w:p w14:paraId="72ABB8A3"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Bể xây dựng với mục đích nhận nước thải sau xử lý của nhà máy, từ đây có một số tình huống xảy ra như sau:</w:t>
      </w:r>
    </w:p>
    <w:p w14:paraId="40D7432B"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Nếu nước thải có nồng độ các chất ô nhiễm đạt quy chuẩn thì được chảy thẳng sang bể khử trùng sau đó thải ra ngoài, giảm chi phí vận hành hệ thống lọc .</w:t>
      </w:r>
    </w:p>
    <w:p w14:paraId="1D38AF80"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Nếu nước thải sau quá trình xử lý sinh học có các chỉ tiêu không đạt quy chuẩn cột A, tiếp tục bơm qua bể lọc cát để đảm bảo chất lượng đầu ra.</w:t>
      </w:r>
    </w:p>
    <w:p w14:paraId="22B1840A" w14:textId="77777777" w:rsidR="00550F70" w:rsidRPr="00720AEF" w:rsidRDefault="00550F70" w:rsidP="00550F70">
      <w:pPr>
        <w:spacing w:before="120" w:after="120" w:line="276" w:lineRule="auto"/>
        <w:ind w:firstLine="284"/>
        <w:contextualSpacing/>
        <w:jc w:val="both"/>
        <w:rPr>
          <w:rFonts w:eastAsia="Malgun Gothic"/>
          <w:b/>
        </w:rPr>
      </w:pPr>
      <w:r w:rsidRPr="00720AEF">
        <w:rPr>
          <w:rFonts w:eastAsia="Malgun Gothic"/>
          <w:b/>
        </w:rPr>
        <w:t>Công đoạn lọc</w:t>
      </w:r>
    </w:p>
    <w:p w14:paraId="0F233280"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Quá trình lọc để loại bỏ hoàn toàn các chất lơ lửng trong nước sau quá trình lắng.</w:t>
      </w:r>
    </w:p>
    <w:p w14:paraId="54551B2F"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Bùn sinh học là loại bùn có tỷ trọng thấp nên rất khó lắng hoàn toàn trong bể lắng thứ cấp. Bể lọc cát có tác dụng loại bỏ hoàn toàn lượng bùn lơ lửng này.</w:t>
      </w:r>
    </w:p>
    <w:p w14:paraId="6000CD3D" w14:textId="77777777" w:rsidR="00550F70" w:rsidRPr="00720AEF" w:rsidRDefault="00550F70" w:rsidP="00550F70">
      <w:pPr>
        <w:spacing w:before="120" w:after="120" w:line="276" w:lineRule="auto"/>
        <w:ind w:firstLine="284"/>
        <w:contextualSpacing/>
        <w:jc w:val="both"/>
        <w:rPr>
          <w:rFonts w:eastAsia="Malgun Gothic"/>
          <w:b/>
        </w:rPr>
      </w:pPr>
      <w:r w:rsidRPr="00720AEF">
        <w:rPr>
          <w:rFonts w:eastAsia="Malgun Gothic"/>
          <w:b/>
        </w:rPr>
        <w:t>Công đoạn khử trùng</w:t>
      </w:r>
    </w:p>
    <w:p w14:paraId="19CE7DF8"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Nước được dẫn vào bể khử trùng để hòa trộn với các chất khử trùng là Chlorine nhờ cơ cấu các tấm ngăn tạo dòng chảy dích dắc để tiêu diệt các virus, vi khuẩn gây bệnh trước khi thải ra môi trường.</w:t>
      </w:r>
    </w:p>
    <w:p w14:paraId="21C360A6" w14:textId="77777777" w:rsidR="00550F70" w:rsidRPr="00720AEF" w:rsidRDefault="00550F70" w:rsidP="00550F70">
      <w:pPr>
        <w:spacing w:before="120" w:after="120" w:line="276" w:lineRule="auto"/>
        <w:ind w:firstLine="284"/>
        <w:contextualSpacing/>
        <w:jc w:val="both"/>
        <w:rPr>
          <w:rFonts w:eastAsia="Malgun Gothic"/>
          <w:b/>
        </w:rPr>
      </w:pPr>
      <w:r w:rsidRPr="00720AEF">
        <w:rPr>
          <w:rFonts w:eastAsia="Malgun Gothic"/>
          <w:b/>
        </w:rPr>
        <w:lastRenderedPageBreak/>
        <w:t>Công đoạn xử lý bùn thải</w:t>
      </w:r>
    </w:p>
    <w:p w14:paraId="5F5F73B4"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Bùn thải từ quá trình xử lý sơ bộ lý hóa được đưa về bể làm đặc bùn. Tại bể này bùn sẽ tách thành 2 phần: phần bùn đặc lắng xuống đáy đạt hàm lượng chất thải rắn khoảng 2 – 3% sẽ được đưa đến thiết bị tách nước (máy ép bùn). Phần nước trong bên trên sẽ được bơm về bể phân hủy bùn.</w:t>
      </w:r>
    </w:p>
    <w:p w14:paraId="6BE6B174"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Bùn thải từ quá trình xử lý sinh học được đưa về bể phân hủy bùn. Bùn trơ sau quá trình phân hủy bùn được đưa về bể làm đặc bùn. Bùn sau bể làm đặc được đưa sang máy ép bùn, sau đó lữu giữ trong khu vực chứa chất thải.</w:t>
      </w:r>
    </w:p>
    <w:p w14:paraId="0C32B305"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Công ty đã lập thủ tục xác định tính nguy hại của bùn thải từ hệ thống xử lý nước thải tập trung, trên cơ sở đó bùn thải được xác định là chất thải không nguy hại và định kỳ giao cho công ty CP dịch vụ Sonadezi thu gom, vận chuyển và xử lý đúng quy định.</w:t>
      </w:r>
    </w:p>
    <w:p w14:paraId="100A6E4F" w14:textId="77777777" w:rsidR="00550F70" w:rsidRPr="00720AEF" w:rsidRDefault="00550F70" w:rsidP="00550F70">
      <w:pPr>
        <w:spacing w:before="120" w:after="120" w:line="276" w:lineRule="auto"/>
        <w:ind w:firstLine="284"/>
        <w:contextualSpacing/>
        <w:jc w:val="both"/>
        <w:rPr>
          <w:rFonts w:eastAsia="Malgun Gothic"/>
        </w:rPr>
      </w:pPr>
      <w:r w:rsidRPr="00720AEF">
        <w:rPr>
          <w:rFonts w:eastAsia="Malgun Gothic"/>
        </w:rPr>
        <w:t>Công ty thường xuyên theo dõi giám sát hoạt động xả thải của các doanh nghiệp có hợp đồng xử lý nước thải:</w:t>
      </w:r>
    </w:p>
    <w:p w14:paraId="7B36759B" w14:textId="77777777" w:rsidR="00550F70" w:rsidRPr="00720AEF" w:rsidRDefault="00550F70" w:rsidP="006F3392">
      <w:pPr>
        <w:numPr>
          <w:ilvl w:val="0"/>
          <w:numId w:val="55"/>
        </w:numPr>
        <w:tabs>
          <w:tab w:val="left" w:pos="650"/>
        </w:tabs>
        <w:spacing w:before="120" w:after="120" w:line="276" w:lineRule="auto"/>
        <w:ind w:left="284" w:firstLine="34"/>
        <w:jc w:val="both"/>
        <w:rPr>
          <w:rFonts w:eastAsia="Malgun Gothic"/>
        </w:rPr>
      </w:pPr>
      <w:r w:rsidRPr="00720AEF">
        <w:rPr>
          <w:rFonts w:eastAsia="Malgun Gothic"/>
        </w:rPr>
        <w:t>Bố trí phòng thí nghiệm tại trạm xử lý nước thải tập trung.</w:t>
      </w:r>
    </w:p>
    <w:p w14:paraId="734AC240" w14:textId="77777777" w:rsidR="00550F70" w:rsidRPr="00720AEF" w:rsidRDefault="00550F70" w:rsidP="006F3392">
      <w:pPr>
        <w:numPr>
          <w:ilvl w:val="0"/>
          <w:numId w:val="55"/>
        </w:numPr>
        <w:tabs>
          <w:tab w:val="left" w:pos="650"/>
        </w:tabs>
        <w:spacing w:before="120" w:after="120" w:line="276" w:lineRule="auto"/>
        <w:ind w:left="284" w:firstLine="34"/>
        <w:jc w:val="both"/>
        <w:rPr>
          <w:rFonts w:eastAsia="Malgun Gothic"/>
        </w:rPr>
      </w:pPr>
      <w:r w:rsidRPr="00720AEF">
        <w:rPr>
          <w:rFonts w:eastAsia="Malgun Gothic"/>
        </w:rPr>
        <w:t>Thu và phân tích mẫu nước thải đầu ra sau trạm xử lý nước thải tập trung để kiểm tra chất lượng nước thải trước khi ra nguồn tiếp nhận.</w:t>
      </w:r>
    </w:p>
    <w:p w14:paraId="160B16B3" w14:textId="77777777" w:rsidR="00550F70" w:rsidRPr="00720AEF" w:rsidRDefault="00550F70" w:rsidP="006F3392">
      <w:pPr>
        <w:numPr>
          <w:ilvl w:val="0"/>
          <w:numId w:val="55"/>
        </w:numPr>
        <w:tabs>
          <w:tab w:val="left" w:pos="650"/>
        </w:tabs>
        <w:spacing w:before="120" w:after="120" w:line="276" w:lineRule="auto"/>
        <w:ind w:left="284" w:firstLine="34"/>
        <w:jc w:val="both"/>
        <w:rPr>
          <w:rFonts w:eastAsia="Malgun Gothic"/>
        </w:rPr>
      </w:pPr>
      <w:r w:rsidRPr="00720AEF">
        <w:rPr>
          <w:rFonts w:eastAsia="Malgun Gothic"/>
        </w:rPr>
        <w:t>Công ty đã lắp đặt đồng hồ đo lưu lượng nước thải của các doanh nghiệp đấu nối vào trạm xử lý nước thải tập trung để theo dõi lưu lượng đầu vào để vận hành hệ thống xử lý hiệu quả</w:t>
      </w:r>
    </w:p>
    <w:p w14:paraId="427297D6" w14:textId="77777777" w:rsidR="00550F70" w:rsidRPr="00720AEF" w:rsidRDefault="00550F70" w:rsidP="00550F70">
      <w:r w:rsidRPr="00720AEF">
        <w:rPr>
          <w:rFonts w:eastAsia="Malgun Gothic"/>
        </w:rPr>
        <w:t>Đã lắp đặt hệ thống quan trắc tự động, liên tục các thông số: lưu lượng, pH, COD, SS để theo dõi nồng độ các chất ô nhiễm, nhằm khắc phục kịp thời</w:t>
      </w:r>
    </w:p>
    <w:p w14:paraId="4137B92B" w14:textId="77777777" w:rsidR="00550F70" w:rsidRPr="00720AEF" w:rsidRDefault="00550F70" w:rsidP="00550F70"/>
    <w:p w14:paraId="11C78AF4" w14:textId="77777777" w:rsidR="006E36E0" w:rsidRPr="00720AEF" w:rsidRDefault="006E36E0" w:rsidP="00550F70">
      <w:pPr>
        <w:sectPr w:rsidR="006E36E0" w:rsidRPr="00720AEF" w:rsidSect="00006185">
          <w:footerReference w:type="default" r:id="rId16"/>
          <w:footnotePr>
            <w:numFmt w:val="lowerRoman"/>
          </w:footnotePr>
          <w:pgSz w:w="11909" w:h="16834" w:code="9"/>
          <w:pgMar w:top="1134" w:right="1134" w:bottom="1134" w:left="1701" w:header="432" w:footer="432" w:gutter="0"/>
          <w:cols w:space="720"/>
          <w:docGrid w:linePitch="360"/>
        </w:sectPr>
      </w:pPr>
    </w:p>
    <w:bookmarkEnd w:id="55"/>
    <w:bookmarkEnd w:id="56"/>
    <w:bookmarkEnd w:id="57"/>
    <w:p w14:paraId="09DB7038" w14:textId="77777777" w:rsidR="00D12322" w:rsidRPr="00720AEF" w:rsidRDefault="00D12322" w:rsidP="00D12322">
      <w:pPr>
        <w:spacing w:line="276" w:lineRule="auto"/>
        <w:ind w:firstLine="360"/>
        <w:jc w:val="both"/>
        <w:rPr>
          <w:bCs/>
          <w:iCs/>
          <w:sz w:val="22"/>
          <w:szCs w:val="22"/>
          <w:lang w:val="vi-VN"/>
        </w:rPr>
      </w:pPr>
    </w:p>
    <w:tbl>
      <w:tblPr>
        <w:tblW w:w="14120"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652"/>
        <w:gridCol w:w="2276"/>
        <w:gridCol w:w="1126"/>
        <w:gridCol w:w="1545"/>
        <w:gridCol w:w="1620"/>
        <w:gridCol w:w="1665"/>
        <w:gridCol w:w="1647"/>
        <w:gridCol w:w="1709"/>
        <w:gridCol w:w="1880"/>
      </w:tblGrid>
      <w:tr w:rsidR="00720AEF" w:rsidRPr="00720AEF" w14:paraId="08BBF1E8" w14:textId="77777777" w:rsidTr="00550F70">
        <w:trPr>
          <w:trHeight w:val="452"/>
          <w:tblHeader/>
          <w:jc w:val="center"/>
        </w:trPr>
        <w:tc>
          <w:tcPr>
            <w:tcW w:w="652" w:type="dxa"/>
            <w:vMerge w:val="restart"/>
            <w:vAlign w:val="center"/>
          </w:tcPr>
          <w:p w14:paraId="426CCA4B" w14:textId="77777777" w:rsidR="00550F70" w:rsidRPr="00720AEF" w:rsidRDefault="00550F70" w:rsidP="00550F70">
            <w:pPr>
              <w:jc w:val="center"/>
              <w:rPr>
                <w:b/>
                <w:sz w:val="24"/>
                <w:szCs w:val="24"/>
              </w:rPr>
            </w:pPr>
            <w:r w:rsidRPr="00720AEF">
              <w:rPr>
                <w:b/>
                <w:sz w:val="24"/>
                <w:szCs w:val="24"/>
              </w:rPr>
              <w:t>Stt</w:t>
            </w:r>
          </w:p>
        </w:tc>
        <w:tc>
          <w:tcPr>
            <w:tcW w:w="2276" w:type="dxa"/>
            <w:vMerge w:val="restart"/>
            <w:vAlign w:val="center"/>
          </w:tcPr>
          <w:p w14:paraId="629970B1" w14:textId="77777777" w:rsidR="00550F70" w:rsidRPr="00720AEF" w:rsidRDefault="00550F70" w:rsidP="00550F70">
            <w:pPr>
              <w:jc w:val="center"/>
              <w:rPr>
                <w:b/>
                <w:sz w:val="24"/>
                <w:szCs w:val="24"/>
              </w:rPr>
            </w:pPr>
            <w:r w:rsidRPr="00720AEF">
              <w:rPr>
                <w:b/>
                <w:sz w:val="24"/>
                <w:szCs w:val="24"/>
              </w:rPr>
              <w:t>Thông số</w:t>
            </w:r>
          </w:p>
        </w:tc>
        <w:tc>
          <w:tcPr>
            <w:tcW w:w="1126" w:type="dxa"/>
            <w:vMerge w:val="restart"/>
            <w:vAlign w:val="center"/>
          </w:tcPr>
          <w:p w14:paraId="33852126" w14:textId="77777777" w:rsidR="00550F70" w:rsidRPr="00720AEF" w:rsidRDefault="00550F70" w:rsidP="00550F70">
            <w:pPr>
              <w:jc w:val="center"/>
              <w:rPr>
                <w:b/>
                <w:sz w:val="24"/>
                <w:szCs w:val="24"/>
              </w:rPr>
            </w:pPr>
            <w:r w:rsidRPr="00720AEF">
              <w:rPr>
                <w:b/>
                <w:sz w:val="24"/>
                <w:szCs w:val="24"/>
              </w:rPr>
              <w:t>ĐVT</w:t>
            </w:r>
          </w:p>
        </w:tc>
        <w:tc>
          <w:tcPr>
            <w:tcW w:w="1545" w:type="dxa"/>
            <w:vAlign w:val="center"/>
          </w:tcPr>
          <w:p w14:paraId="15558965" w14:textId="77777777" w:rsidR="00550F70" w:rsidRPr="00720AEF" w:rsidRDefault="00550F70" w:rsidP="00550F70">
            <w:pPr>
              <w:ind w:firstLine="7"/>
              <w:jc w:val="center"/>
              <w:rPr>
                <w:b/>
                <w:spacing w:val="-6"/>
                <w:sz w:val="24"/>
                <w:szCs w:val="24"/>
              </w:rPr>
            </w:pPr>
            <w:r w:rsidRPr="00720AEF">
              <w:rPr>
                <w:b/>
                <w:spacing w:val="-6"/>
                <w:sz w:val="24"/>
                <w:szCs w:val="24"/>
              </w:rPr>
              <w:t>Tháng 7/2021</w:t>
            </w:r>
          </w:p>
        </w:tc>
        <w:tc>
          <w:tcPr>
            <w:tcW w:w="1620" w:type="dxa"/>
            <w:vAlign w:val="center"/>
          </w:tcPr>
          <w:p w14:paraId="0D84B253" w14:textId="77777777" w:rsidR="00550F70" w:rsidRPr="00720AEF" w:rsidRDefault="00550F70" w:rsidP="00550F70">
            <w:pPr>
              <w:ind w:firstLine="7"/>
              <w:jc w:val="center"/>
              <w:rPr>
                <w:b/>
                <w:spacing w:val="-6"/>
                <w:sz w:val="24"/>
                <w:szCs w:val="24"/>
              </w:rPr>
            </w:pPr>
            <w:r w:rsidRPr="00720AEF">
              <w:rPr>
                <w:b/>
                <w:spacing w:val="-6"/>
                <w:sz w:val="24"/>
                <w:szCs w:val="24"/>
              </w:rPr>
              <w:t>Tháng 9/2021</w:t>
            </w:r>
          </w:p>
        </w:tc>
        <w:tc>
          <w:tcPr>
            <w:tcW w:w="1665" w:type="dxa"/>
            <w:vAlign w:val="center"/>
          </w:tcPr>
          <w:p w14:paraId="36B9CA55" w14:textId="77777777" w:rsidR="00550F70" w:rsidRPr="00720AEF" w:rsidRDefault="00550F70" w:rsidP="00550F70">
            <w:pPr>
              <w:ind w:firstLine="7"/>
              <w:jc w:val="center"/>
              <w:rPr>
                <w:b/>
                <w:spacing w:val="-6"/>
                <w:sz w:val="24"/>
                <w:szCs w:val="24"/>
              </w:rPr>
            </w:pPr>
            <w:r w:rsidRPr="00720AEF">
              <w:rPr>
                <w:b/>
                <w:spacing w:val="-6"/>
                <w:sz w:val="24"/>
                <w:szCs w:val="24"/>
              </w:rPr>
              <w:t>Tháng 10/2021</w:t>
            </w:r>
          </w:p>
        </w:tc>
        <w:tc>
          <w:tcPr>
            <w:tcW w:w="1647" w:type="dxa"/>
            <w:vAlign w:val="center"/>
          </w:tcPr>
          <w:p w14:paraId="1093F0DB" w14:textId="77777777" w:rsidR="00550F70" w:rsidRPr="00720AEF" w:rsidRDefault="00550F70" w:rsidP="00550F70">
            <w:pPr>
              <w:ind w:firstLine="7"/>
              <w:jc w:val="center"/>
              <w:rPr>
                <w:b/>
                <w:spacing w:val="-6"/>
                <w:sz w:val="24"/>
                <w:szCs w:val="24"/>
              </w:rPr>
            </w:pPr>
            <w:r w:rsidRPr="00720AEF">
              <w:rPr>
                <w:b/>
                <w:spacing w:val="-6"/>
                <w:sz w:val="24"/>
                <w:szCs w:val="24"/>
              </w:rPr>
              <w:t>Tháng 11/2021</w:t>
            </w:r>
          </w:p>
        </w:tc>
        <w:tc>
          <w:tcPr>
            <w:tcW w:w="1709" w:type="dxa"/>
            <w:vAlign w:val="center"/>
          </w:tcPr>
          <w:p w14:paraId="168BAA19" w14:textId="77777777" w:rsidR="00550F70" w:rsidRPr="00720AEF" w:rsidRDefault="00550F70" w:rsidP="00550F70">
            <w:pPr>
              <w:ind w:firstLine="7"/>
              <w:jc w:val="center"/>
              <w:rPr>
                <w:b/>
                <w:spacing w:val="-6"/>
                <w:sz w:val="24"/>
                <w:szCs w:val="24"/>
              </w:rPr>
            </w:pPr>
            <w:r w:rsidRPr="00720AEF">
              <w:rPr>
                <w:b/>
                <w:spacing w:val="-6"/>
                <w:sz w:val="24"/>
                <w:szCs w:val="24"/>
              </w:rPr>
              <w:t>Tháng 12/2021</w:t>
            </w:r>
          </w:p>
        </w:tc>
        <w:tc>
          <w:tcPr>
            <w:tcW w:w="1880" w:type="dxa"/>
            <w:vMerge w:val="restart"/>
          </w:tcPr>
          <w:p w14:paraId="07093ED4" w14:textId="77777777" w:rsidR="00550F70" w:rsidRPr="00720AEF" w:rsidRDefault="00550F70" w:rsidP="00550F70">
            <w:pPr>
              <w:ind w:firstLine="7"/>
              <w:jc w:val="center"/>
              <w:rPr>
                <w:sz w:val="24"/>
                <w:szCs w:val="24"/>
              </w:rPr>
            </w:pPr>
            <w:r w:rsidRPr="00720AEF">
              <w:rPr>
                <w:b/>
                <w:spacing w:val="-6"/>
                <w:sz w:val="24"/>
                <w:szCs w:val="24"/>
              </w:rPr>
              <w:t>QCVN 40:2011,cột A, K</w:t>
            </w:r>
            <w:r w:rsidRPr="00720AEF">
              <w:rPr>
                <w:b/>
                <w:spacing w:val="-6"/>
                <w:sz w:val="24"/>
                <w:szCs w:val="24"/>
                <w:vertAlign w:val="subscript"/>
              </w:rPr>
              <w:t>q</w:t>
            </w:r>
            <w:r w:rsidRPr="00720AEF">
              <w:rPr>
                <w:b/>
                <w:spacing w:val="-6"/>
                <w:sz w:val="24"/>
                <w:szCs w:val="24"/>
              </w:rPr>
              <w:t>=0,8, K</w:t>
            </w:r>
            <w:r w:rsidRPr="00720AEF">
              <w:rPr>
                <w:b/>
                <w:spacing w:val="-6"/>
                <w:sz w:val="24"/>
                <w:szCs w:val="24"/>
                <w:vertAlign w:val="subscript"/>
              </w:rPr>
              <w:t>f</w:t>
            </w:r>
            <w:r w:rsidRPr="00720AEF">
              <w:rPr>
                <w:b/>
                <w:spacing w:val="-6"/>
                <w:sz w:val="24"/>
                <w:szCs w:val="24"/>
              </w:rPr>
              <w:t>=1,0</w:t>
            </w:r>
          </w:p>
        </w:tc>
      </w:tr>
      <w:tr w:rsidR="00720AEF" w:rsidRPr="00720AEF" w14:paraId="5ABA2DB0" w14:textId="77777777" w:rsidTr="00550F70">
        <w:trPr>
          <w:tblHeader/>
          <w:jc w:val="center"/>
        </w:trPr>
        <w:tc>
          <w:tcPr>
            <w:tcW w:w="652" w:type="dxa"/>
            <w:vMerge/>
          </w:tcPr>
          <w:p w14:paraId="2D3C0F2C" w14:textId="77777777" w:rsidR="00550F70" w:rsidRPr="00720AEF" w:rsidRDefault="00550F70" w:rsidP="00550F70">
            <w:pPr>
              <w:jc w:val="center"/>
              <w:rPr>
                <w:i/>
                <w:sz w:val="24"/>
                <w:szCs w:val="24"/>
              </w:rPr>
            </w:pPr>
          </w:p>
        </w:tc>
        <w:tc>
          <w:tcPr>
            <w:tcW w:w="2276" w:type="dxa"/>
            <w:vMerge/>
            <w:vAlign w:val="center"/>
          </w:tcPr>
          <w:p w14:paraId="741EE62B" w14:textId="77777777" w:rsidR="00550F70" w:rsidRPr="00720AEF" w:rsidRDefault="00550F70" w:rsidP="00550F70">
            <w:pPr>
              <w:tabs>
                <w:tab w:val="left" w:pos="567"/>
                <w:tab w:val="left" w:pos="3402"/>
                <w:tab w:val="center" w:pos="7938"/>
              </w:tabs>
              <w:rPr>
                <w:sz w:val="24"/>
                <w:szCs w:val="24"/>
              </w:rPr>
            </w:pPr>
          </w:p>
        </w:tc>
        <w:tc>
          <w:tcPr>
            <w:tcW w:w="1126" w:type="dxa"/>
            <w:vMerge/>
            <w:vAlign w:val="center"/>
          </w:tcPr>
          <w:p w14:paraId="607101FF" w14:textId="77777777" w:rsidR="00550F70" w:rsidRPr="00720AEF" w:rsidRDefault="00550F70" w:rsidP="00550F70">
            <w:pPr>
              <w:tabs>
                <w:tab w:val="left" w:pos="567"/>
                <w:tab w:val="left" w:pos="3402"/>
                <w:tab w:val="center" w:pos="7938"/>
              </w:tabs>
              <w:jc w:val="center"/>
              <w:rPr>
                <w:spacing w:val="-20"/>
                <w:sz w:val="24"/>
                <w:szCs w:val="24"/>
                <w:vertAlign w:val="superscript"/>
              </w:rPr>
            </w:pPr>
          </w:p>
        </w:tc>
        <w:tc>
          <w:tcPr>
            <w:tcW w:w="1545" w:type="dxa"/>
            <w:vAlign w:val="center"/>
          </w:tcPr>
          <w:p w14:paraId="6A666F92" w14:textId="77777777" w:rsidR="00550F70" w:rsidRPr="00720AEF" w:rsidRDefault="00550F70" w:rsidP="00550F70">
            <w:pPr>
              <w:jc w:val="center"/>
              <w:rPr>
                <w:b/>
                <w:sz w:val="24"/>
                <w:szCs w:val="24"/>
              </w:rPr>
            </w:pPr>
            <w:r w:rsidRPr="00720AEF">
              <w:rPr>
                <w:b/>
                <w:sz w:val="24"/>
                <w:szCs w:val="24"/>
              </w:rPr>
              <w:t>N2</w:t>
            </w:r>
          </w:p>
        </w:tc>
        <w:tc>
          <w:tcPr>
            <w:tcW w:w="1620" w:type="dxa"/>
            <w:vAlign w:val="center"/>
          </w:tcPr>
          <w:p w14:paraId="76D32F5E" w14:textId="77777777" w:rsidR="00550F70" w:rsidRPr="00720AEF" w:rsidRDefault="00550F70" w:rsidP="00550F70">
            <w:pPr>
              <w:jc w:val="center"/>
              <w:rPr>
                <w:b/>
                <w:sz w:val="24"/>
                <w:szCs w:val="24"/>
              </w:rPr>
            </w:pPr>
            <w:r w:rsidRPr="00720AEF">
              <w:rPr>
                <w:b/>
                <w:sz w:val="24"/>
                <w:szCs w:val="24"/>
              </w:rPr>
              <w:t>N2</w:t>
            </w:r>
          </w:p>
        </w:tc>
        <w:tc>
          <w:tcPr>
            <w:tcW w:w="1665" w:type="dxa"/>
            <w:vAlign w:val="center"/>
          </w:tcPr>
          <w:p w14:paraId="1ECD289B" w14:textId="77777777" w:rsidR="00550F70" w:rsidRPr="00720AEF" w:rsidRDefault="00550F70" w:rsidP="00550F70">
            <w:pPr>
              <w:jc w:val="center"/>
              <w:rPr>
                <w:b/>
                <w:sz w:val="24"/>
                <w:szCs w:val="24"/>
              </w:rPr>
            </w:pPr>
            <w:r w:rsidRPr="00720AEF">
              <w:rPr>
                <w:b/>
                <w:sz w:val="24"/>
                <w:szCs w:val="24"/>
              </w:rPr>
              <w:t>N2</w:t>
            </w:r>
          </w:p>
        </w:tc>
        <w:tc>
          <w:tcPr>
            <w:tcW w:w="1647" w:type="dxa"/>
            <w:vAlign w:val="center"/>
          </w:tcPr>
          <w:p w14:paraId="3F9B74BC" w14:textId="77777777" w:rsidR="00550F70" w:rsidRPr="00720AEF" w:rsidRDefault="00550F70" w:rsidP="00550F70">
            <w:pPr>
              <w:jc w:val="center"/>
              <w:rPr>
                <w:b/>
                <w:sz w:val="24"/>
                <w:szCs w:val="24"/>
              </w:rPr>
            </w:pPr>
            <w:r w:rsidRPr="00720AEF">
              <w:rPr>
                <w:b/>
                <w:sz w:val="24"/>
                <w:szCs w:val="24"/>
              </w:rPr>
              <w:t>N2</w:t>
            </w:r>
          </w:p>
        </w:tc>
        <w:tc>
          <w:tcPr>
            <w:tcW w:w="1709" w:type="dxa"/>
            <w:vAlign w:val="center"/>
          </w:tcPr>
          <w:p w14:paraId="49DA3380" w14:textId="77777777" w:rsidR="00550F70" w:rsidRPr="00720AEF" w:rsidRDefault="00550F70" w:rsidP="00550F70">
            <w:pPr>
              <w:jc w:val="center"/>
              <w:rPr>
                <w:b/>
                <w:sz w:val="24"/>
                <w:szCs w:val="24"/>
              </w:rPr>
            </w:pPr>
            <w:r w:rsidRPr="00720AEF">
              <w:rPr>
                <w:b/>
                <w:sz w:val="24"/>
                <w:szCs w:val="24"/>
              </w:rPr>
              <w:t>N2</w:t>
            </w:r>
          </w:p>
        </w:tc>
        <w:tc>
          <w:tcPr>
            <w:tcW w:w="1880" w:type="dxa"/>
            <w:vMerge/>
          </w:tcPr>
          <w:p w14:paraId="52F6A238" w14:textId="77777777" w:rsidR="00550F70" w:rsidRPr="00720AEF" w:rsidRDefault="00550F70" w:rsidP="00550F70">
            <w:pPr>
              <w:jc w:val="center"/>
              <w:rPr>
                <w:sz w:val="24"/>
                <w:szCs w:val="24"/>
              </w:rPr>
            </w:pPr>
          </w:p>
        </w:tc>
      </w:tr>
      <w:tr w:rsidR="00720AEF" w:rsidRPr="00720AEF" w14:paraId="1F6A5BB2" w14:textId="77777777" w:rsidTr="00550F70">
        <w:trPr>
          <w:jc w:val="center"/>
        </w:trPr>
        <w:tc>
          <w:tcPr>
            <w:tcW w:w="652" w:type="dxa"/>
            <w:vAlign w:val="center"/>
          </w:tcPr>
          <w:p w14:paraId="33778FA1" w14:textId="77777777" w:rsidR="00550F70" w:rsidRPr="00720AEF" w:rsidRDefault="00550F70" w:rsidP="00550F70">
            <w:pPr>
              <w:spacing w:beforeLines="20" w:before="48" w:afterLines="20" w:after="48"/>
              <w:jc w:val="center"/>
              <w:rPr>
                <w:sz w:val="24"/>
                <w:szCs w:val="24"/>
              </w:rPr>
            </w:pPr>
            <w:r w:rsidRPr="00720AEF">
              <w:rPr>
                <w:sz w:val="24"/>
                <w:szCs w:val="24"/>
              </w:rPr>
              <w:t>1</w:t>
            </w:r>
          </w:p>
        </w:tc>
        <w:tc>
          <w:tcPr>
            <w:tcW w:w="2276" w:type="dxa"/>
            <w:vAlign w:val="center"/>
          </w:tcPr>
          <w:p w14:paraId="0CCDF366"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Nhiệt độ</w:t>
            </w:r>
          </w:p>
        </w:tc>
        <w:tc>
          <w:tcPr>
            <w:tcW w:w="1126" w:type="dxa"/>
            <w:vAlign w:val="center"/>
          </w:tcPr>
          <w:p w14:paraId="53FF56B6" w14:textId="77777777" w:rsidR="00550F70" w:rsidRPr="00720AEF" w:rsidRDefault="00550F70" w:rsidP="00550F70">
            <w:pPr>
              <w:tabs>
                <w:tab w:val="left" w:pos="567"/>
                <w:tab w:val="left" w:pos="3402"/>
                <w:tab w:val="center" w:pos="7938"/>
              </w:tabs>
              <w:jc w:val="center"/>
              <w:rPr>
                <w:spacing w:val="-20"/>
                <w:sz w:val="24"/>
                <w:szCs w:val="24"/>
              </w:rPr>
            </w:pPr>
            <w:r w:rsidRPr="00720AEF">
              <w:rPr>
                <w:spacing w:val="-20"/>
                <w:sz w:val="24"/>
                <w:szCs w:val="24"/>
                <w:vertAlign w:val="superscript"/>
              </w:rPr>
              <w:t>0</w:t>
            </w:r>
            <w:r w:rsidRPr="00720AEF">
              <w:rPr>
                <w:spacing w:val="-20"/>
                <w:sz w:val="24"/>
                <w:szCs w:val="24"/>
              </w:rPr>
              <w:t>C</w:t>
            </w:r>
          </w:p>
        </w:tc>
        <w:tc>
          <w:tcPr>
            <w:tcW w:w="1545" w:type="dxa"/>
            <w:vAlign w:val="center"/>
          </w:tcPr>
          <w:p w14:paraId="05AE68F9" w14:textId="77777777" w:rsidR="00550F70" w:rsidRPr="00720AEF" w:rsidRDefault="00550F70" w:rsidP="00550F70">
            <w:pPr>
              <w:spacing w:beforeLines="20" w:before="48" w:afterLines="20" w:after="48"/>
              <w:ind w:hanging="118"/>
              <w:jc w:val="center"/>
              <w:rPr>
                <w:sz w:val="24"/>
                <w:szCs w:val="24"/>
                <w:lang w:val="pt-BR"/>
              </w:rPr>
            </w:pPr>
            <w:r w:rsidRPr="00720AEF">
              <w:rPr>
                <w:sz w:val="24"/>
                <w:szCs w:val="24"/>
                <w:lang w:val="pt-BR"/>
              </w:rPr>
              <w:t>30,7</w:t>
            </w:r>
          </w:p>
        </w:tc>
        <w:tc>
          <w:tcPr>
            <w:tcW w:w="1620" w:type="dxa"/>
            <w:vAlign w:val="center"/>
          </w:tcPr>
          <w:p w14:paraId="0EFDDEAB"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30,8</w:t>
            </w:r>
          </w:p>
        </w:tc>
        <w:tc>
          <w:tcPr>
            <w:tcW w:w="1665" w:type="dxa"/>
            <w:vAlign w:val="center"/>
          </w:tcPr>
          <w:p w14:paraId="3C54012A" w14:textId="77777777" w:rsidR="00550F70" w:rsidRPr="00720AEF" w:rsidRDefault="00550F70" w:rsidP="00550F70">
            <w:pPr>
              <w:spacing w:beforeLines="20" w:before="48" w:afterLines="20" w:after="48"/>
              <w:ind w:right="-128" w:hanging="237"/>
              <w:jc w:val="center"/>
              <w:rPr>
                <w:sz w:val="24"/>
                <w:szCs w:val="24"/>
                <w:lang w:val="pt-BR"/>
              </w:rPr>
            </w:pPr>
            <w:r w:rsidRPr="00720AEF">
              <w:rPr>
                <w:sz w:val="24"/>
                <w:szCs w:val="24"/>
                <w:lang w:val="pt-BR"/>
              </w:rPr>
              <w:t>29,7</w:t>
            </w:r>
          </w:p>
        </w:tc>
        <w:tc>
          <w:tcPr>
            <w:tcW w:w="1647" w:type="dxa"/>
            <w:vAlign w:val="center"/>
          </w:tcPr>
          <w:p w14:paraId="7DBD8730"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30,1</w:t>
            </w:r>
          </w:p>
        </w:tc>
        <w:tc>
          <w:tcPr>
            <w:tcW w:w="1709" w:type="dxa"/>
            <w:vAlign w:val="center"/>
          </w:tcPr>
          <w:p w14:paraId="6AF841F5" w14:textId="77777777" w:rsidR="00550F70" w:rsidRPr="00720AEF" w:rsidRDefault="00550F70" w:rsidP="00550F70">
            <w:pPr>
              <w:spacing w:beforeLines="20" w:before="48" w:afterLines="20" w:after="48"/>
              <w:ind w:firstLine="61"/>
              <w:jc w:val="center"/>
              <w:rPr>
                <w:sz w:val="24"/>
                <w:szCs w:val="24"/>
                <w:lang w:val="pt-BR"/>
              </w:rPr>
            </w:pPr>
          </w:p>
        </w:tc>
        <w:tc>
          <w:tcPr>
            <w:tcW w:w="1880" w:type="dxa"/>
            <w:vAlign w:val="center"/>
          </w:tcPr>
          <w:p w14:paraId="51074838"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40</w:t>
            </w:r>
          </w:p>
        </w:tc>
      </w:tr>
      <w:tr w:rsidR="00720AEF" w:rsidRPr="00720AEF" w14:paraId="13192442" w14:textId="77777777" w:rsidTr="00550F70">
        <w:trPr>
          <w:jc w:val="center"/>
        </w:trPr>
        <w:tc>
          <w:tcPr>
            <w:tcW w:w="652" w:type="dxa"/>
            <w:vAlign w:val="center"/>
          </w:tcPr>
          <w:p w14:paraId="4E4C7CDA" w14:textId="77777777" w:rsidR="00550F70" w:rsidRPr="00720AEF" w:rsidRDefault="00550F70" w:rsidP="00550F70">
            <w:pPr>
              <w:spacing w:beforeLines="20" w:before="48" w:afterLines="20" w:after="48"/>
              <w:jc w:val="center"/>
              <w:rPr>
                <w:sz w:val="24"/>
                <w:szCs w:val="24"/>
              </w:rPr>
            </w:pPr>
            <w:r w:rsidRPr="00720AEF">
              <w:rPr>
                <w:sz w:val="24"/>
                <w:szCs w:val="24"/>
              </w:rPr>
              <w:t>2</w:t>
            </w:r>
          </w:p>
        </w:tc>
        <w:tc>
          <w:tcPr>
            <w:tcW w:w="2276" w:type="dxa"/>
            <w:vAlign w:val="center"/>
          </w:tcPr>
          <w:p w14:paraId="675E9215"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 xml:space="preserve">Màu </w:t>
            </w:r>
          </w:p>
        </w:tc>
        <w:tc>
          <w:tcPr>
            <w:tcW w:w="1126" w:type="dxa"/>
            <w:vAlign w:val="center"/>
          </w:tcPr>
          <w:p w14:paraId="32171622"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Pt-Co</w:t>
            </w:r>
          </w:p>
        </w:tc>
        <w:tc>
          <w:tcPr>
            <w:tcW w:w="1545" w:type="dxa"/>
            <w:vAlign w:val="center"/>
          </w:tcPr>
          <w:p w14:paraId="3AB8DC69" w14:textId="77777777" w:rsidR="00550F70" w:rsidRPr="00720AEF" w:rsidRDefault="00550F70" w:rsidP="00550F70">
            <w:pPr>
              <w:spacing w:beforeLines="20" w:before="48" w:afterLines="20" w:after="48"/>
              <w:ind w:hanging="118"/>
              <w:jc w:val="center"/>
              <w:rPr>
                <w:sz w:val="24"/>
                <w:szCs w:val="24"/>
                <w:lang w:val="pt-BR"/>
              </w:rPr>
            </w:pPr>
            <w:r w:rsidRPr="00720AEF">
              <w:rPr>
                <w:sz w:val="24"/>
                <w:szCs w:val="24"/>
                <w:lang w:val="pt-BR"/>
              </w:rPr>
              <w:t>-</w:t>
            </w:r>
          </w:p>
        </w:tc>
        <w:tc>
          <w:tcPr>
            <w:tcW w:w="1620" w:type="dxa"/>
            <w:vAlign w:val="center"/>
          </w:tcPr>
          <w:p w14:paraId="60EC7B9D"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9</w:t>
            </w:r>
          </w:p>
        </w:tc>
        <w:tc>
          <w:tcPr>
            <w:tcW w:w="1665" w:type="dxa"/>
            <w:vAlign w:val="center"/>
          </w:tcPr>
          <w:p w14:paraId="6B4F1D36" w14:textId="77777777" w:rsidR="00550F70" w:rsidRPr="00720AEF" w:rsidRDefault="00550F70" w:rsidP="00550F70">
            <w:pPr>
              <w:spacing w:beforeLines="20" w:before="48" w:afterLines="20" w:after="48"/>
              <w:ind w:right="-128" w:hanging="237"/>
              <w:jc w:val="center"/>
              <w:rPr>
                <w:sz w:val="24"/>
                <w:szCs w:val="24"/>
                <w:lang w:val="pt-BR"/>
              </w:rPr>
            </w:pPr>
            <w:r w:rsidRPr="00720AEF">
              <w:rPr>
                <w:sz w:val="24"/>
                <w:szCs w:val="24"/>
                <w:lang w:val="pt-BR"/>
              </w:rPr>
              <w:t>-</w:t>
            </w:r>
          </w:p>
        </w:tc>
        <w:tc>
          <w:tcPr>
            <w:tcW w:w="1647" w:type="dxa"/>
            <w:vAlign w:val="center"/>
          </w:tcPr>
          <w:p w14:paraId="55207F07"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12</w:t>
            </w:r>
          </w:p>
        </w:tc>
        <w:tc>
          <w:tcPr>
            <w:tcW w:w="1709" w:type="dxa"/>
            <w:vAlign w:val="center"/>
          </w:tcPr>
          <w:p w14:paraId="5AB60449"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w:t>
            </w:r>
          </w:p>
        </w:tc>
        <w:tc>
          <w:tcPr>
            <w:tcW w:w="1880" w:type="dxa"/>
            <w:vAlign w:val="center"/>
          </w:tcPr>
          <w:p w14:paraId="13CF4F12"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50</w:t>
            </w:r>
          </w:p>
        </w:tc>
      </w:tr>
      <w:tr w:rsidR="00720AEF" w:rsidRPr="00720AEF" w14:paraId="33238066" w14:textId="77777777" w:rsidTr="00550F70">
        <w:trPr>
          <w:jc w:val="center"/>
        </w:trPr>
        <w:tc>
          <w:tcPr>
            <w:tcW w:w="652" w:type="dxa"/>
            <w:vAlign w:val="center"/>
          </w:tcPr>
          <w:p w14:paraId="4690ACBA" w14:textId="77777777" w:rsidR="00550F70" w:rsidRPr="00720AEF" w:rsidRDefault="00550F70" w:rsidP="00550F70">
            <w:pPr>
              <w:spacing w:beforeLines="20" w:before="48" w:afterLines="20" w:after="48"/>
              <w:jc w:val="center"/>
              <w:rPr>
                <w:sz w:val="24"/>
                <w:szCs w:val="24"/>
              </w:rPr>
            </w:pPr>
            <w:r w:rsidRPr="00720AEF">
              <w:rPr>
                <w:sz w:val="24"/>
                <w:szCs w:val="24"/>
              </w:rPr>
              <w:t>3</w:t>
            </w:r>
          </w:p>
        </w:tc>
        <w:tc>
          <w:tcPr>
            <w:tcW w:w="2276" w:type="dxa"/>
            <w:vAlign w:val="center"/>
          </w:tcPr>
          <w:p w14:paraId="373F309D"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pH</w:t>
            </w:r>
          </w:p>
        </w:tc>
        <w:tc>
          <w:tcPr>
            <w:tcW w:w="1126" w:type="dxa"/>
            <w:vAlign w:val="center"/>
          </w:tcPr>
          <w:p w14:paraId="0E38D719"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w:t>
            </w:r>
          </w:p>
        </w:tc>
        <w:tc>
          <w:tcPr>
            <w:tcW w:w="1545" w:type="dxa"/>
            <w:vAlign w:val="center"/>
          </w:tcPr>
          <w:p w14:paraId="35A08850" w14:textId="77777777" w:rsidR="00550F70" w:rsidRPr="00720AEF" w:rsidRDefault="00550F70" w:rsidP="00550F70">
            <w:pPr>
              <w:spacing w:beforeLines="20" w:before="48" w:afterLines="20" w:after="48"/>
              <w:ind w:hanging="118"/>
              <w:jc w:val="center"/>
              <w:rPr>
                <w:sz w:val="24"/>
                <w:szCs w:val="24"/>
                <w:lang w:val="pt-BR"/>
              </w:rPr>
            </w:pPr>
            <w:r w:rsidRPr="00720AEF">
              <w:rPr>
                <w:sz w:val="24"/>
                <w:szCs w:val="24"/>
                <w:lang w:val="pt-BR"/>
              </w:rPr>
              <w:t>6,61</w:t>
            </w:r>
          </w:p>
        </w:tc>
        <w:tc>
          <w:tcPr>
            <w:tcW w:w="1620" w:type="dxa"/>
            <w:vAlign w:val="center"/>
          </w:tcPr>
          <w:p w14:paraId="6A9A41AC"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6,85</w:t>
            </w:r>
          </w:p>
        </w:tc>
        <w:tc>
          <w:tcPr>
            <w:tcW w:w="1665" w:type="dxa"/>
            <w:vAlign w:val="center"/>
          </w:tcPr>
          <w:p w14:paraId="3AD650CE" w14:textId="77777777" w:rsidR="00550F70" w:rsidRPr="00720AEF" w:rsidRDefault="00550F70" w:rsidP="00550F70">
            <w:pPr>
              <w:spacing w:beforeLines="20" w:before="48" w:afterLines="20" w:after="48"/>
              <w:ind w:right="-128" w:hanging="237"/>
              <w:jc w:val="center"/>
              <w:rPr>
                <w:sz w:val="24"/>
                <w:szCs w:val="24"/>
                <w:lang w:val="pt-BR"/>
              </w:rPr>
            </w:pPr>
            <w:r w:rsidRPr="00720AEF">
              <w:rPr>
                <w:sz w:val="24"/>
                <w:szCs w:val="24"/>
                <w:lang w:val="pt-BR"/>
              </w:rPr>
              <w:t>6,61</w:t>
            </w:r>
          </w:p>
        </w:tc>
        <w:tc>
          <w:tcPr>
            <w:tcW w:w="1647" w:type="dxa"/>
            <w:vAlign w:val="center"/>
          </w:tcPr>
          <w:p w14:paraId="4AE6C933"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6,15</w:t>
            </w:r>
          </w:p>
        </w:tc>
        <w:tc>
          <w:tcPr>
            <w:tcW w:w="1709" w:type="dxa"/>
            <w:vAlign w:val="center"/>
          </w:tcPr>
          <w:p w14:paraId="12C1859E" w14:textId="77777777" w:rsidR="00550F70" w:rsidRPr="00720AEF" w:rsidRDefault="00550F70" w:rsidP="00550F70">
            <w:pPr>
              <w:spacing w:beforeLines="20" w:before="48" w:afterLines="20" w:after="48"/>
              <w:ind w:firstLine="61"/>
              <w:jc w:val="center"/>
              <w:rPr>
                <w:sz w:val="24"/>
                <w:szCs w:val="24"/>
                <w:lang w:val="pt-BR"/>
              </w:rPr>
            </w:pPr>
          </w:p>
        </w:tc>
        <w:tc>
          <w:tcPr>
            <w:tcW w:w="1880" w:type="dxa"/>
            <w:vAlign w:val="center"/>
          </w:tcPr>
          <w:p w14:paraId="252FBAF1" w14:textId="77777777" w:rsidR="00550F70" w:rsidRPr="00720AEF" w:rsidRDefault="00550F70" w:rsidP="00550F70">
            <w:pPr>
              <w:spacing w:beforeLines="20" w:before="48" w:afterLines="20" w:after="48"/>
              <w:ind w:firstLine="61"/>
              <w:jc w:val="center"/>
              <w:rPr>
                <w:sz w:val="24"/>
                <w:szCs w:val="24"/>
                <w:lang w:val="pt-BR"/>
              </w:rPr>
            </w:pPr>
            <w:r w:rsidRPr="00720AEF">
              <w:rPr>
                <w:sz w:val="24"/>
                <w:szCs w:val="24"/>
                <w:lang w:val="pt-BR"/>
              </w:rPr>
              <w:t>6-9</w:t>
            </w:r>
          </w:p>
        </w:tc>
      </w:tr>
      <w:tr w:rsidR="00720AEF" w:rsidRPr="00720AEF" w14:paraId="4F799F1A" w14:textId="77777777" w:rsidTr="00550F70">
        <w:trPr>
          <w:jc w:val="center"/>
        </w:trPr>
        <w:tc>
          <w:tcPr>
            <w:tcW w:w="652" w:type="dxa"/>
            <w:vAlign w:val="center"/>
          </w:tcPr>
          <w:p w14:paraId="7401A284" w14:textId="77777777" w:rsidR="00550F70" w:rsidRPr="00720AEF" w:rsidRDefault="00550F70" w:rsidP="00550F70">
            <w:pPr>
              <w:spacing w:beforeLines="20" w:before="48" w:afterLines="20" w:after="48"/>
              <w:jc w:val="center"/>
              <w:rPr>
                <w:sz w:val="24"/>
                <w:szCs w:val="24"/>
              </w:rPr>
            </w:pPr>
            <w:r w:rsidRPr="00720AEF">
              <w:rPr>
                <w:sz w:val="24"/>
                <w:szCs w:val="24"/>
              </w:rPr>
              <w:t>4</w:t>
            </w:r>
          </w:p>
        </w:tc>
        <w:tc>
          <w:tcPr>
            <w:tcW w:w="2276" w:type="dxa"/>
            <w:vAlign w:val="center"/>
          </w:tcPr>
          <w:p w14:paraId="7DC49D82"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Nhu cầu oxy sinh hóa (BOD</w:t>
            </w:r>
            <w:r w:rsidRPr="00720AEF">
              <w:rPr>
                <w:sz w:val="24"/>
                <w:szCs w:val="24"/>
                <w:vertAlign w:val="subscript"/>
              </w:rPr>
              <w:t>5</w:t>
            </w:r>
            <w:r w:rsidRPr="00720AEF">
              <w:rPr>
                <w:sz w:val="24"/>
                <w:szCs w:val="24"/>
              </w:rPr>
              <w:t>)</w:t>
            </w:r>
          </w:p>
        </w:tc>
        <w:tc>
          <w:tcPr>
            <w:tcW w:w="1126" w:type="dxa"/>
            <w:vAlign w:val="center"/>
          </w:tcPr>
          <w:p w14:paraId="7ADB724B"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4FBCA101" w14:textId="77777777" w:rsidR="00550F70" w:rsidRPr="00720AEF" w:rsidRDefault="00550F70" w:rsidP="00550F70">
            <w:pPr>
              <w:spacing w:beforeLines="20" w:before="48" w:afterLines="20" w:after="48"/>
              <w:ind w:hanging="118"/>
              <w:jc w:val="center"/>
              <w:rPr>
                <w:sz w:val="24"/>
                <w:szCs w:val="24"/>
              </w:rPr>
            </w:pPr>
            <w:r w:rsidRPr="00720AEF">
              <w:rPr>
                <w:sz w:val="24"/>
                <w:szCs w:val="24"/>
              </w:rPr>
              <w:t>5</w:t>
            </w:r>
          </w:p>
        </w:tc>
        <w:tc>
          <w:tcPr>
            <w:tcW w:w="1620" w:type="dxa"/>
            <w:vAlign w:val="center"/>
          </w:tcPr>
          <w:p w14:paraId="127983A6" w14:textId="77777777" w:rsidR="00550F70" w:rsidRPr="00720AEF" w:rsidRDefault="00550F70" w:rsidP="00550F70">
            <w:pPr>
              <w:spacing w:beforeLines="20" w:before="48" w:afterLines="20" w:after="48"/>
              <w:jc w:val="center"/>
              <w:rPr>
                <w:sz w:val="24"/>
                <w:szCs w:val="24"/>
              </w:rPr>
            </w:pPr>
            <w:r w:rsidRPr="00720AEF">
              <w:rPr>
                <w:sz w:val="24"/>
                <w:szCs w:val="24"/>
              </w:rPr>
              <w:t>7</w:t>
            </w:r>
          </w:p>
        </w:tc>
        <w:tc>
          <w:tcPr>
            <w:tcW w:w="1665" w:type="dxa"/>
            <w:vAlign w:val="center"/>
          </w:tcPr>
          <w:p w14:paraId="5ABC3A70"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5</w:t>
            </w:r>
          </w:p>
        </w:tc>
        <w:tc>
          <w:tcPr>
            <w:tcW w:w="1647" w:type="dxa"/>
            <w:vAlign w:val="center"/>
          </w:tcPr>
          <w:p w14:paraId="021AD14E"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5</w:t>
            </w:r>
          </w:p>
        </w:tc>
        <w:tc>
          <w:tcPr>
            <w:tcW w:w="1709" w:type="dxa"/>
            <w:vAlign w:val="center"/>
          </w:tcPr>
          <w:p w14:paraId="59DC3F0D"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716BCBE2"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24</w:t>
            </w:r>
          </w:p>
        </w:tc>
      </w:tr>
      <w:tr w:rsidR="00720AEF" w:rsidRPr="00720AEF" w14:paraId="4D186857" w14:textId="77777777" w:rsidTr="00550F70">
        <w:trPr>
          <w:jc w:val="center"/>
        </w:trPr>
        <w:tc>
          <w:tcPr>
            <w:tcW w:w="652" w:type="dxa"/>
            <w:vAlign w:val="center"/>
          </w:tcPr>
          <w:p w14:paraId="07D987FC" w14:textId="77777777" w:rsidR="00550F70" w:rsidRPr="00720AEF" w:rsidRDefault="00550F70" w:rsidP="00550F70">
            <w:pPr>
              <w:spacing w:beforeLines="20" w:before="48" w:afterLines="20" w:after="48"/>
              <w:jc w:val="center"/>
              <w:rPr>
                <w:sz w:val="24"/>
                <w:szCs w:val="24"/>
              </w:rPr>
            </w:pPr>
            <w:r w:rsidRPr="00720AEF">
              <w:rPr>
                <w:sz w:val="24"/>
                <w:szCs w:val="24"/>
              </w:rPr>
              <w:t>5</w:t>
            </w:r>
          </w:p>
        </w:tc>
        <w:tc>
          <w:tcPr>
            <w:tcW w:w="2276" w:type="dxa"/>
            <w:vAlign w:val="center"/>
          </w:tcPr>
          <w:p w14:paraId="3F42725D"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Nhu cầu oxy hóa học (COD)</w:t>
            </w:r>
          </w:p>
        </w:tc>
        <w:tc>
          <w:tcPr>
            <w:tcW w:w="1126" w:type="dxa"/>
            <w:vAlign w:val="center"/>
          </w:tcPr>
          <w:p w14:paraId="732A2CE1"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34089E70" w14:textId="77777777" w:rsidR="00550F70" w:rsidRPr="00720AEF" w:rsidRDefault="00550F70" w:rsidP="00550F70">
            <w:pPr>
              <w:spacing w:beforeLines="20" w:before="48" w:afterLines="20" w:after="48"/>
              <w:ind w:hanging="118"/>
              <w:jc w:val="center"/>
              <w:rPr>
                <w:sz w:val="24"/>
                <w:szCs w:val="24"/>
              </w:rPr>
            </w:pPr>
            <w:r w:rsidRPr="00720AEF">
              <w:rPr>
                <w:sz w:val="24"/>
                <w:szCs w:val="24"/>
              </w:rPr>
              <w:t>16</w:t>
            </w:r>
          </w:p>
        </w:tc>
        <w:tc>
          <w:tcPr>
            <w:tcW w:w="1620" w:type="dxa"/>
            <w:vAlign w:val="center"/>
          </w:tcPr>
          <w:p w14:paraId="49B2FB57" w14:textId="77777777" w:rsidR="00550F70" w:rsidRPr="00720AEF" w:rsidRDefault="00550F70" w:rsidP="00550F70">
            <w:pPr>
              <w:spacing w:beforeLines="20" w:before="48" w:afterLines="20" w:after="48"/>
              <w:jc w:val="center"/>
              <w:rPr>
                <w:sz w:val="24"/>
                <w:szCs w:val="24"/>
              </w:rPr>
            </w:pPr>
            <w:r w:rsidRPr="00720AEF">
              <w:rPr>
                <w:sz w:val="24"/>
                <w:szCs w:val="24"/>
              </w:rPr>
              <w:t>33</w:t>
            </w:r>
          </w:p>
        </w:tc>
        <w:tc>
          <w:tcPr>
            <w:tcW w:w="1665" w:type="dxa"/>
            <w:vAlign w:val="center"/>
          </w:tcPr>
          <w:p w14:paraId="72610B79"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10</w:t>
            </w:r>
          </w:p>
        </w:tc>
        <w:tc>
          <w:tcPr>
            <w:tcW w:w="1647" w:type="dxa"/>
            <w:vAlign w:val="center"/>
          </w:tcPr>
          <w:p w14:paraId="10021D1E"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13</w:t>
            </w:r>
          </w:p>
        </w:tc>
        <w:tc>
          <w:tcPr>
            <w:tcW w:w="1709" w:type="dxa"/>
            <w:vAlign w:val="center"/>
          </w:tcPr>
          <w:p w14:paraId="3C23BAA0"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41BB64D7"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60</w:t>
            </w:r>
          </w:p>
        </w:tc>
      </w:tr>
      <w:tr w:rsidR="00720AEF" w:rsidRPr="00720AEF" w14:paraId="13D1417F" w14:textId="77777777" w:rsidTr="00550F70">
        <w:trPr>
          <w:jc w:val="center"/>
        </w:trPr>
        <w:tc>
          <w:tcPr>
            <w:tcW w:w="652" w:type="dxa"/>
            <w:vAlign w:val="center"/>
          </w:tcPr>
          <w:p w14:paraId="3C67C273" w14:textId="77777777" w:rsidR="00550F70" w:rsidRPr="00720AEF" w:rsidRDefault="00550F70" w:rsidP="00550F70">
            <w:pPr>
              <w:spacing w:beforeLines="20" w:before="48" w:afterLines="20" w:after="48"/>
              <w:jc w:val="center"/>
              <w:rPr>
                <w:sz w:val="24"/>
                <w:szCs w:val="24"/>
              </w:rPr>
            </w:pPr>
            <w:r w:rsidRPr="00720AEF">
              <w:rPr>
                <w:sz w:val="24"/>
                <w:szCs w:val="24"/>
              </w:rPr>
              <w:t>6</w:t>
            </w:r>
          </w:p>
        </w:tc>
        <w:tc>
          <w:tcPr>
            <w:tcW w:w="2276" w:type="dxa"/>
            <w:vAlign w:val="center"/>
          </w:tcPr>
          <w:p w14:paraId="739B7E61"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Tổng chất rắn lơ lửng (TSS)</w:t>
            </w:r>
          </w:p>
        </w:tc>
        <w:tc>
          <w:tcPr>
            <w:tcW w:w="1126" w:type="dxa"/>
            <w:vAlign w:val="center"/>
          </w:tcPr>
          <w:p w14:paraId="2F4C4FD1"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1D9ED314" w14:textId="77777777" w:rsidR="00550F70" w:rsidRPr="00720AEF" w:rsidRDefault="00550F70" w:rsidP="00550F70">
            <w:pPr>
              <w:spacing w:beforeLines="20" w:before="48" w:afterLines="20" w:after="48"/>
              <w:ind w:hanging="118"/>
              <w:jc w:val="center"/>
              <w:rPr>
                <w:sz w:val="24"/>
                <w:szCs w:val="24"/>
              </w:rPr>
            </w:pPr>
            <w:r w:rsidRPr="00720AEF">
              <w:rPr>
                <w:sz w:val="24"/>
                <w:szCs w:val="24"/>
              </w:rPr>
              <w:t>&lt;6</w:t>
            </w:r>
          </w:p>
        </w:tc>
        <w:tc>
          <w:tcPr>
            <w:tcW w:w="1620" w:type="dxa"/>
            <w:vAlign w:val="center"/>
          </w:tcPr>
          <w:p w14:paraId="71146B0C" w14:textId="77777777" w:rsidR="00550F70" w:rsidRPr="00720AEF" w:rsidRDefault="00550F70" w:rsidP="00550F70">
            <w:pPr>
              <w:spacing w:beforeLines="20" w:before="48" w:afterLines="20" w:after="48"/>
              <w:jc w:val="center"/>
              <w:rPr>
                <w:sz w:val="24"/>
                <w:szCs w:val="24"/>
              </w:rPr>
            </w:pPr>
            <w:r w:rsidRPr="00720AEF">
              <w:rPr>
                <w:sz w:val="24"/>
                <w:szCs w:val="24"/>
              </w:rPr>
              <w:t>9</w:t>
            </w:r>
          </w:p>
        </w:tc>
        <w:tc>
          <w:tcPr>
            <w:tcW w:w="1665" w:type="dxa"/>
            <w:vAlign w:val="center"/>
          </w:tcPr>
          <w:p w14:paraId="375BA1D2"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8</w:t>
            </w:r>
          </w:p>
        </w:tc>
        <w:tc>
          <w:tcPr>
            <w:tcW w:w="1647" w:type="dxa"/>
            <w:vAlign w:val="center"/>
          </w:tcPr>
          <w:p w14:paraId="515BD5DF"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&lt;6</w:t>
            </w:r>
          </w:p>
        </w:tc>
        <w:tc>
          <w:tcPr>
            <w:tcW w:w="1709" w:type="dxa"/>
            <w:vAlign w:val="center"/>
          </w:tcPr>
          <w:p w14:paraId="4B28AB05"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7235C4F1"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40</w:t>
            </w:r>
          </w:p>
        </w:tc>
      </w:tr>
      <w:tr w:rsidR="00720AEF" w:rsidRPr="00720AEF" w14:paraId="3CE12C9E" w14:textId="77777777" w:rsidTr="00550F70">
        <w:trPr>
          <w:jc w:val="center"/>
        </w:trPr>
        <w:tc>
          <w:tcPr>
            <w:tcW w:w="652" w:type="dxa"/>
            <w:vAlign w:val="center"/>
          </w:tcPr>
          <w:p w14:paraId="5DCA66FF" w14:textId="77777777" w:rsidR="00550F70" w:rsidRPr="00720AEF" w:rsidRDefault="00550F70" w:rsidP="00550F70">
            <w:pPr>
              <w:spacing w:beforeLines="20" w:before="48" w:afterLines="20" w:after="48"/>
              <w:jc w:val="center"/>
              <w:rPr>
                <w:sz w:val="24"/>
                <w:szCs w:val="24"/>
              </w:rPr>
            </w:pPr>
            <w:r w:rsidRPr="00720AEF">
              <w:rPr>
                <w:sz w:val="24"/>
                <w:szCs w:val="24"/>
              </w:rPr>
              <w:t>7</w:t>
            </w:r>
          </w:p>
        </w:tc>
        <w:tc>
          <w:tcPr>
            <w:tcW w:w="2276" w:type="dxa"/>
            <w:vAlign w:val="center"/>
          </w:tcPr>
          <w:p w14:paraId="38DE37E1"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Asen (As)</w:t>
            </w:r>
          </w:p>
        </w:tc>
        <w:tc>
          <w:tcPr>
            <w:tcW w:w="1126" w:type="dxa"/>
            <w:vAlign w:val="center"/>
          </w:tcPr>
          <w:p w14:paraId="40127427"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1EFEC59A"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&lt;0,001</w:t>
            </w:r>
          </w:p>
        </w:tc>
        <w:tc>
          <w:tcPr>
            <w:tcW w:w="1620" w:type="dxa"/>
            <w:vAlign w:val="center"/>
          </w:tcPr>
          <w:p w14:paraId="2EEF58B9"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&lt;0,001</w:t>
            </w:r>
          </w:p>
        </w:tc>
        <w:tc>
          <w:tcPr>
            <w:tcW w:w="1665" w:type="dxa"/>
            <w:vAlign w:val="center"/>
          </w:tcPr>
          <w:p w14:paraId="2F2B7864"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&lt;0,001</w:t>
            </w:r>
          </w:p>
        </w:tc>
        <w:tc>
          <w:tcPr>
            <w:tcW w:w="1647" w:type="dxa"/>
            <w:vAlign w:val="center"/>
          </w:tcPr>
          <w:p w14:paraId="31B65D3C"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&lt;0,001</w:t>
            </w:r>
          </w:p>
        </w:tc>
        <w:tc>
          <w:tcPr>
            <w:tcW w:w="1709" w:type="dxa"/>
            <w:vAlign w:val="center"/>
          </w:tcPr>
          <w:p w14:paraId="3C239685"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&lt;0,001</w:t>
            </w:r>
          </w:p>
        </w:tc>
        <w:tc>
          <w:tcPr>
            <w:tcW w:w="1880" w:type="dxa"/>
            <w:vAlign w:val="center"/>
          </w:tcPr>
          <w:p w14:paraId="3C525059"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0,04</w:t>
            </w:r>
          </w:p>
        </w:tc>
      </w:tr>
      <w:tr w:rsidR="00720AEF" w:rsidRPr="00720AEF" w14:paraId="425A5985" w14:textId="77777777" w:rsidTr="00550F70">
        <w:trPr>
          <w:jc w:val="center"/>
        </w:trPr>
        <w:tc>
          <w:tcPr>
            <w:tcW w:w="652" w:type="dxa"/>
            <w:vAlign w:val="center"/>
          </w:tcPr>
          <w:p w14:paraId="25796B6A" w14:textId="77777777" w:rsidR="00550F70" w:rsidRPr="00720AEF" w:rsidRDefault="00550F70" w:rsidP="00550F70">
            <w:pPr>
              <w:spacing w:beforeLines="20" w:before="48" w:afterLines="20" w:after="48"/>
              <w:jc w:val="center"/>
              <w:rPr>
                <w:sz w:val="24"/>
                <w:szCs w:val="24"/>
              </w:rPr>
            </w:pPr>
            <w:r w:rsidRPr="00720AEF">
              <w:rPr>
                <w:sz w:val="24"/>
                <w:szCs w:val="24"/>
              </w:rPr>
              <w:t>8</w:t>
            </w:r>
          </w:p>
        </w:tc>
        <w:tc>
          <w:tcPr>
            <w:tcW w:w="2276" w:type="dxa"/>
            <w:vAlign w:val="center"/>
          </w:tcPr>
          <w:p w14:paraId="3E1A75F5"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Thuỷ ngân (Hg)</w:t>
            </w:r>
          </w:p>
        </w:tc>
        <w:tc>
          <w:tcPr>
            <w:tcW w:w="1126" w:type="dxa"/>
            <w:vAlign w:val="center"/>
          </w:tcPr>
          <w:p w14:paraId="182C178A"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6E8FD34F"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&lt;0,0005</w:t>
            </w:r>
          </w:p>
        </w:tc>
        <w:tc>
          <w:tcPr>
            <w:tcW w:w="1620" w:type="dxa"/>
            <w:vAlign w:val="center"/>
          </w:tcPr>
          <w:p w14:paraId="1EAA7729"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&lt;0,0005</w:t>
            </w:r>
          </w:p>
        </w:tc>
        <w:tc>
          <w:tcPr>
            <w:tcW w:w="1665" w:type="dxa"/>
            <w:vAlign w:val="center"/>
          </w:tcPr>
          <w:p w14:paraId="0CAA244F"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&lt;0,0005</w:t>
            </w:r>
          </w:p>
        </w:tc>
        <w:tc>
          <w:tcPr>
            <w:tcW w:w="1647" w:type="dxa"/>
            <w:vAlign w:val="center"/>
          </w:tcPr>
          <w:p w14:paraId="763F97F4"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&lt;0,0005</w:t>
            </w:r>
          </w:p>
        </w:tc>
        <w:tc>
          <w:tcPr>
            <w:tcW w:w="1709" w:type="dxa"/>
            <w:vAlign w:val="center"/>
          </w:tcPr>
          <w:p w14:paraId="00B560C2"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&lt;0,0005</w:t>
            </w:r>
          </w:p>
        </w:tc>
        <w:tc>
          <w:tcPr>
            <w:tcW w:w="1880" w:type="dxa"/>
            <w:vAlign w:val="center"/>
          </w:tcPr>
          <w:p w14:paraId="494DA25B"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0,004</w:t>
            </w:r>
          </w:p>
        </w:tc>
      </w:tr>
      <w:tr w:rsidR="00720AEF" w:rsidRPr="00720AEF" w14:paraId="701E846F" w14:textId="77777777" w:rsidTr="00550F70">
        <w:trPr>
          <w:jc w:val="center"/>
        </w:trPr>
        <w:tc>
          <w:tcPr>
            <w:tcW w:w="652" w:type="dxa"/>
            <w:vAlign w:val="center"/>
          </w:tcPr>
          <w:p w14:paraId="1F292E2B" w14:textId="77777777" w:rsidR="00550F70" w:rsidRPr="00720AEF" w:rsidRDefault="00550F70" w:rsidP="00550F70">
            <w:pPr>
              <w:spacing w:beforeLines="20" w:before="48" w:afterLines="20" w:after="48"/>
              <w:jc w:val="center"/>
              <w:rPr>
                <w:sz w:val="24"/>
                <w:szCs w:val="24"/>
              </w:rPr>
            </w:pPr>
            <w:r w:rsidRPr="00720AEF">
              <w:rPr>
                <w:sz w:val="24"/>
                <w:szCs w:val="24"/>
              </w:rPr>
              <w:t>9</w:t>
            </w:r>
          </w:p>
        </w:tc>
        <w:tc>
          <w:tcPr>
            <w:tcW w:w="2276" w:type="dxa"/>
            <w:vAlign w:val="center"/>
          </w:tcPr>
          <w:p w14:paraId="09DCDBDA"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Chì (Pb)</w:t>
            </w:r>
          </w:p>
        </w:tc>
        <w:tc>
          <w:tcPr>
            <w:tcW w:w="1126" w:type="dxa"/>
            <w:vAlign w:val="center"/>
          </w:tcPr>
          <w:p w14:paraId="78EADE75"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65652B68"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&lt;0,01</w:t>
            </w:r>
          </w:p>
        </w:tc>
        <w:tc>
          <w:tcPr>
            <w:tcW w:w="1620" w:type="dxa"/>
            <w:vAlign w:val="center"/>
          </w:tcPr>
          <w:p w14:paraId="753F2D30"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&lt;0,01</w:t>
            </w:r>
          </w:p>
        </w:tc>
        <w:tc>
          <w:tcPr>
            <w:tcW w:w="1665" w:type="dxa"/>
            <w:vAlign w:val="center"/>
          </w:tcPr>
          <w:p w14:paraId="13B586AC"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647" w:type="dxa"/>
            <w:vAlign w:val="center"/>
          </w:tcPr>
          <w:p w14:paraId="35FC2E41"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709" w:type="dxa"/>
            <w:vAlign w:val="center"/>
          </w:tcPr>
          <w:p w14:paraId="26874F2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880" w:type="dxa"/>
            <w:vAlign w:val="center"/>
          </w:tcPr>
          <w:p w14:paraId="2FF549D7"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0,08</w:t>
            </w:r>
          </w:p>
        </w:tc>
      </w:tr>
      <w:tr w:rsidR="00720AEF" w:rsidRPr="00720AEF" w14:paraId="11D17C97" w14:textId="77777777" w:rsidTr="00550F70">
        <w:trPr>
          <w:jc w:val="center"/>
        </w:trPr>
        <w:tc>
          <w:tcPr>
            <w:tcW w:w="652" w:type="dxa"/>
            <w:vAlign w:val="center"/>
          </w:tcPr>
          <w:p w14:paraId="5DCB9387" w14:textId="77777777" w:rsidR="00550F70" w:rsidRPr="00720AEF" w:rsidRDefault="00550F70" w:rsidP="00550F70">
            <w:pPr>
              <w:spacing w:beforeLines="20" w:before="48" w:afterLines="20" w:after="48"/>
              <w:jc w:val="center"/>
              <w:rPr>
                <w:sz w:val="24"/>
                <w:szCs w:val="24"/>
              </w:rPr>
            </w:pPr>
            <w:r w:rsidRPr="00720AEF">
              <w:rPr>
                <w:sz w:val="24"/>
                <w:szCs w:val="24"/>
              </w:rPr>
              <w:t>10</w:t>
            </w:r>
          </w:p>
        </w:tc>
        <w:tc>
          <w:tcPr>
            <w:tcW w:w="2276" w:type="dxa"/>
            <w:vAlign w:val="center"/>
          </w:tcPr>
          <w:p w14:paraId="65E78FF6"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Cadimi (Cd)</w:t>
            </w:r>
          </w:p>
        </w:tc>
        <w:tc>
          <w:tcPr>
            <w:tcW w:w="1126" w:type="dxa"/>
            <w:vAlign w:val="center"/>
          </w:tcPr>
          <w:p w14:paraId="7F8ABC1C"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085F8605"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&lt;0,001</w:t>
            </w:r>
          </w:p>
        </w:tc>
        <w:tc>
          <w:tcPr>
            <w:tcW w:w="1620" w:type="dxa"/>
            <w:vAlign w:val="center"/>
          </w:tcPr>
          <w:p w14:paraId="53A52D6E"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&lt;0,001</w:t>
            </w:r>
          </w:p>
        </w:tc>
        <w:tc>
          <w:tcPr>
            <w:tcW w:w="1665" w:type="dxa"/>
            <w:vAlign w:val="center"/>
          </w:tcPr>
          <w:p w14:paraId="02CCB6F9"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&lt;0,001</w:t>
            </w:r>
          </w:p>
        </w:tc>
        <w:tc>
          <w:tcPr>
            <w:tcW w:w="1647" w:type="dxa"/>
            <w:vAlign w:val="center"/>
          </w:tcPr>
          <w:p w14:paraId="0294120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&lt;0,001</w:t>
            </w:r>
          </w:p>
        </w:tc>
        <w:tc>
          <w:tcPr>
            <w:tcW w:w="1709" w:type="dxa"/>
            <w:vAlign w:val="center"/>
          </w:tcPr>
          <w:p w14:paraId="05853AEB"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&lt;0,001</w:t>
            </w:r>
          </w:p>
        </w:tc>
        <w:tc>
          <w:tcPr>
            <w:tcW w:w="1880" w:type="dxa"/>
            <w:vAlign w:val="center"/>
          </w:tcPr>
          <w:p w14:paraId="63320AB4"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0,04</w:t>
            </w:r>
          </w:p>
        </w:tc>
      </w:tr>
      <w:tr w:rsidR="00720AEF" w:rsidRPr="00720AEF" w14:paraId="386AE5A1" w14:textId="77777777" w:rsidTr="00550F70">
        <w:trPr>
          <w:jc w:val="center"/>
        </w:trPr>
        <w:tc>
          <w:tcPr>
            <w:tcW w:w="652" w:type="dxa"/>
            <w:vAlign w:val="center"/>
          </w:tcPr>
          <w:p w14:paraId="2CA56760" w14:textId="77777777" w:rsidR="00550F70" w:rsidRPr="00720AEF" w:rsidRDefault="00550F70" w:rsidP="00550F70">
            <w:pPr>
              <w:spacing w:beforeLines="20" w:before="48" w:afterLines="20" w:after="48"/>
              <w:jc w:val="center"/>
              <w:rPr>
                <w:sz w:val="24"/>
                <w:szCs w:val="24"/>
              </w:rPr>
            </w:pPr>
            <w:r w:rsidRPr="00720AEF">
              <w:rPr>
                <w:sz w:val="24"/>
                <w:szCs w:val="24"/>
              </w:rPr>
              <w:t>11</w:t>
            </w:r>
          </w:p>
        </w:tc>
        <w:tc>
          <w:tcPr>
            <w:tcW w:w="2276" w:type="dxa"/>
            <w:vAlign w:val="center"/>
          </w:tcPr>
          <w:p w14:paraId="607BA264"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Crôm VI (Cr</w:t>
            </w:r>
            <w:r w:rsidRPr="00720AEF">
              <w:rPr>
                <w:sz w:val="24"/>
                <w:szCs w:val="24"/>
                <w:vertAlign w:val="superscript"/>
              </w:rPr>
              <w:t>6+</w:t>
            </w:r>
            <w:r w:rsidRPr="00720AEF">
              <w:rPr>
                <w:sz w:val="24"/>
                <w:szCs w:val="24"/>
              </w:rPr>
              <w:t>)</w:t>
            </w:r>
          </w:p>
        </w:tc>
        <w:tc>
          <w:tcPr>
            <w:tcW w:w="1126" w:type="dxa"/>
            <w:vAlign w:val="center"/>
          </w:tcPr>
          <w:p w14:paraId="0211D257"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00BEF853"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&lt;0,01</w:t>
            </w:r>
          </w:p>
        </w:tc>
        <w:tc>
          <w:tcPr>
            <w:tcW w:w="1620" w:type="dxa"/>
            <w:vAlign w:val="center"/>
          </w:tcPr>
          <w:p w14:paraId="39493BC8"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&lt;0,01</w:t>
            </w:r>
          </w:p>
        </w:tc>
        <w:tc>
          <w:tcPr>
            <w:tcW w:w="1665" w:type="dxa"/>
            <w:vAlign w:val="center"/>
          </w:tcPr>
          <w:p w14:paraId="498737E6"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647" w:type="dxa"/>
            <w:vAlign w:val="center"/>
          </w:tcPr>
          <w:p w14:paraId="63784DE4"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709" w:type="dxa"/>
            <w:vAlign w:val="center"/>
          </w:tcPr>
          <w:p w14:paraId="19510DC8"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880" w:type="dxa"/>
            <w:vAlign w:val="center"/>
          </w:tcPr>
          <w:p w14:paraId="558A5EF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0,04</w:t>
            </w:r>
          </w:p>
        </w:tc>
      </w:tr>
      <w:tr w:rsidR="00720AEF" w:rsidRPr="00720AEF" w14:paraId="3075A52C" w14:textId="77777777" w:rsidTr="00550F70">
        <w:trPr>
          <w:jc w:val="center"/>
        </w:trPr>
        <w:tc>
          <w:tcPr>
            <w:tcW w:w="652" w:type="dxa"/>
            <w:vAlign w:val="center"/>
          </w:tcPr>
          <w:p w14:paraId="77F82388" w14:textId="77777777" w:rsidR="00550F70" w:rsidRPr="00720AEF" w:rsidRDefault="00550F70" w:rsidP="00550F70">
            <w:pPr>
              <w:spacing w:beforeLines="20" w:before="48" w:afterLines="20" w:after="48"/>
              <w:jc w:val="center"/>
              <w:rPr>
                <w:sz w:val="24"/>
                <w:szCs w:val="24"/>
              </w:rPr>
            </w:pPr>
            <w:r w:rsidRPr="00720AEF">
              <w:rPr>
                <w:sz w:val="24"/>
                <w:szCs w:val="24"/>
              </w:rPr>
              <w:t>12</w:t>
            </w:r>
          </w:p>
        </w:tc>
        <w:tc>
          <w:tcPr>
            <w:tcW w:w="2276" w:type="dxa"/>
            <w:vAlign w:val="center"/>
          </w:tcPr>
          <w:p w14:paraId="057814A4"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Crôm III (Cr</w:t>
            </w:r>
            <w:r w:rsidRPr="00720AEF">
              <w:rPr>
                <w:sz w:val="24"/>
                <w:szCs w:val="24"/>
                <w:vertAlign w:val="superscript"/>
              </w:rPr>
              <w:t>3+</w:t>
            </w:r>
            <w:r w:rsidRPr="00720AEF">
              <w:rPr>
                <w:sz w:val="24"/>
                <w:szCs w:val="24"/>
              </w:rPr>
              <w:t>)</w:t>
            </w:r>
          </w:p>
        </w:tc>
        <w:tc>
          <w:tcPr>
            <w:tcW w:w="1126" w:type="dxa"/>
            <w:vAlign w:val="center"/>
          </w:tcPr>
          <w:p w14:paraId="6ABC9158"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5F20DEE5"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&lt;0,01</w:t>
            </w:r>
          </w:p>
        </w:tc>
        <w:tc>
          <w:tcPr>
            <w:tcW w:w="1620" w:type="dxa"/>
            <w:vAlign w:val="center"/>
          </w:tcPr>
          <w:p w14:paraId="0B13CFAF"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&lt;0,01</w:t>
            </w:r>
          </w:p>
        </w:tc>
        <w:tc>
          <w:tcPr>
            <w:tcW w:w="1665" w:type="dxa"/>
            <w:vAlign w:val="center"/>
          </w:tcPr>
          <w:p w14:paraId="121333E9"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647" w:type="dxa"/>
            <w:vAlign w:val="center"/>
          </w:tcPr>
          <w:p w14:paraId="05BB2221"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709" w:type="dxa"/>
            <w:vAlign w:val="center"/>
          </w:tcPr>
          <w:p w14:paraId="7718ED1B"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&lt;0,01</w:t>
            </w:r>
          </w:p>
        </w:tc>
        <w:tc>
          <w:tcPr>
            <w:tcW w:w="1880" w:type="dxa"/>
            <w:vAlign w:val="center"/>
          </w:tcPr>
          <w:p w14:paraId="124D0997"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0,16</w:t>
            </w:r>
          </w:p>
        </w:tc>
      </w:tr>
      <w:tr w:rsidR="00720AEF" w:rsidRPr="00720AEF" w14:paraId="5C93CCAB" w14:textId="77777777" w:rsidTr="00550F70">
        <w:trPr>
          <w:jc w:val="center"/>
        </w:trPr>
        <w:tc>
          <w:tcPr>
            <w:tcW w:w="652" w:type="dxa"/>
            <w:vAlign w:val="center"/>
          </w:tcPr>
          <w:p w14:paraId="2C4E4F1E" w14:textId="77777777" w:rsidR="00550F70" w:rsidRPr="00720AEF" w:rsidRDefault="00550F70" w:rsidP="00550F70">
            <w:pPr>
              <w:spacing w:beforeLines="20" w:before="48" w:afterLines="20" w:after="48"/>
              <w:jc w:val="center"/>
              <w:rPr>
                <w:sz w:val="24"/>
                <w:szCs w:val="24"/>
              </w:rPr>
            </w:pPr>
            <w:r w:rsidRPr="00720AEF">
              <w:rPr>
                <w:sz w:val="24"/>
                <w:szCs w:val="24"/>
              </w:rPr>
              <w:t>13</w:t>
            </w:r>
          </w:p>
        </w:tc>
        <w:tc>
          <w:tcPr>
            <w:tcW w:w="2276" w:type="dxa"/>
            <w:vAlign w:val="center"/>
          </w:tcPr>
          <w:p w14:paraId="533E0C56"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Cyanua (CN</w:t>
            </w:r>
            <w:r w:rsidRPr="00720AEF">
              <w:rPr>
                <w:sz w:val="24"/>
                <w:szCs w:val="24"/>
                <w:vertAlign w:val="superscript"/>
              </w:rPr>
              <w:t>-</w:t>
            </w:r>
            <w:r w:rsidRPr="00720AEF">
              <w:rPr>
                <w:sz w:val="24"/>
                <w:szCs w:val="24"/>
              </w:rPr>
              <w:t>)</w:t>
            </w:r>
          </w:p>
        </w:tc>
        <w:tc>
          <w:tcPr>
            <w:tcW w:w="1126" w:type="dxa"/>
            <w:vAlign w:val="center"/>
          </w:tcPr>
          <w:p w14:paraId="0E6C224D"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656C9C64"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&lt;0,002</w:t>
            </w:r>
          </w:p>
        </w:tc>
        <w:tc>
          <w:tcPr>
            <w:tcW w:w="1620" w:type="dxa"/>
            <w:vAlign w:val="center"/>
          </w:tcPr>
          <w:p w14:paraId="12B89FEB"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&lt;0,002</w:t>
            </w:r>
          </w:p>
        </w:tc>
        <w:tc>
          <w:tcPr>
            <w:tcW w:w="1665" w:type="dxa"/>
            <w:vAlign w:val="center"/>
          </w:tcPr>
          <w:p w14:paraId="4FDBA9F3"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&lt;0,002</w:t>
            </w:r>
          </w:p>
        </w:tc>
        <w:tc>
          <w:tcPr>
            <w:tcW w:w="1647" w:type="dxa"/>
            <w:vAlign w:val="center"/>
          </w:tcPr>
          <w:p w14:paraId="3913B63B"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&lt;0,002</w:t>
            </w:r>
          </w:p>
        </w:tc>
        <w:tc>
          <w:tcPr>
            <w:tcW w:w="1709" w:type="dxa"/>
            <w:vAlign w:val="center"/>
          </w:tcPr>
          <w:p w14:paraId="4442BEF0"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&lt;0,002</w:t>
            </w:r>
          </w:p>
        </w:tc>
        <w:tc>
          <w:tcPr>
            <w:tcW w:w="1880" w:type="dxa"/>
            <w:vAlign w:val="center"/>
          </w:tcPr>
          <w:p w14:paraId="4FA3DE4B"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0,056</w:t>
            </w:r>
          </w:p>
        </w:tc>
      </w:tr>
      <w:tr w:rsidR="00720AEF" w:rsidRPr="00720AEF" w14:paraId="6DCC5C57" w14:textId="77777777" w:rsidTr="00550F70">
        <w:trPr>
          <w:jc w:val="center"/>
        </w:trPr>
        <w:tc>
          <w:tcPr>
            <w:tcW w:w="652" w:type="dxa"/>
            <w:vAlign w:val="center"/>
          </w:tcPr>
          <w:p w14:paraId="2D1FABC4" w14:textId="77777777" w:rsidR="00550F70" w:rsidRPr="00720AEF" w:rsidRDefault="00550F70" w:rsidP="00550F70">
            <w:pPr>
              <w:spacing w:beforeLines="20" w:before="48" w:afterLines="20" w:after="48"/>
              <w:jc w:val="center"/>
              <w:rPr>
                <w:sz w:val="24"/>
                <w:szCs w:val="24"/>
              </w:rPr>
            </w:pPr>
            <w:r w:rsidRPr="00720AEF">
              <w:rPr>
                <w:sz w:val="24"/>
                <w:szCs w:val="24"/>
              </w:rPr>
              <w:t>14</w:t>
            </w:r>
          </w:p>
        </w:tc>
        <w:tc>
          <w:tcPr>
            <w:tcW w:w="2276" w:type="dxa"/>
            <w:vAlign w:val="center"/>
          </w:tcPr>
          <w:p w14:paraId="330D4A68"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Phenol</w:t>
            </w:r>
          </w:p>
        </w:tc>
        <w:tc>
          <w:tcPr>
            <w:tcW w:w="1126" w:type="dxa"/>
            <w:vAlign w:val="center"/>
          </w:tcPr>
          <w:p w14:paraId="1FEC4735"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46748469"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&lt;0,004</w:t>
            </w:r>
          </w:p>
        </w:tc>
        <w:tc>
          <w:tcPr>
            <w:tcW w:w="1620" w:type="dxa"/>
            <w:vAlign w:val="center"/>
          </w:tcPr>
          <w:p w14:paraId="7F0886E8"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&lt;0,004</w:t>
            </w:r>
          </w:p>
        </w:tc>
        <w:tc>
          <w:tcPr>
            <w:tcW w:w="1665" w:type="dxa"/>
            <w:vAlign w:val="center"/>
          </w:tcPr>
          <w:p w14:paraId="052C7F86"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0,0049</w:t>
            </w:r>
          </w:p>
        </w:tc>
        <w:tc>
          <w:tcPr>
            <w:tcW w:w="1647" w:type="dxa"/>
            <w:vAlign w:val="center"/>
          </w:tcPr>
          <w:p w14:paraId="1724FA4B"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&lt;0,004</w:t>
            </w:r>
          </w:p>
        </w:tc>
        <w:tc>
          <w:tcPr>
            <w:tcW w:w="1709" w:type="dxa"/>
            <w:vAlign w:val="center"/>
          </w:tcPr>
          <w:p w14:paraId="00A2D515"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&lt;0,004</w:t>
            </w:r>
          </w:p>
        </w:tc>
        <w:tc>
          <w:tcPr>
            <w:tcW w:w="1880" w:type="dxa"/>
            <w:vAlign w:val="center"/>
          </w:tcPr>
          <w:p w14:paraId="01D54533"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0,08</w:t>
            </w:r>
          </w:p>
        </w:tc>
      </w:tr>
      <w:tr w:rsidR="00720AEF" w:rsidRPr="00720AEF" w14:paraId="30EA8727" w14:textId="77777777" w:rsidTr="00550F70">
        <w:trPr>
          <w:jc w:val="center"/>
        </w:trPr>
        <w:tc>
          <w:tcPr>
            <w:tcW w:w="652" w:type="dxa"/>
            <w:vAlign w:val="center"/>
          </w:tcPr>
          <w:p w14:paraId="53FF5E64" w14:textId="77777777" w:rsidR="00550F70" w:rsidRPr="00720AEF" w:rsidRDefault="00550F70" w:rsidP="00550F70">
            <w:pPr>
              <w:spacing w:beforeLines="20" w:before="48" w:afterLines="20" w:after="48"/>
              <w:jc w:val="center"/>
              <w:rPr>
                <w:sz w:val="24"/>
                <w:szCs w:val="24"/>
              </w:rPr>
            </w:pPr>
            <w:r w:rsidRPr="00720AEF">
              <w:rPr>
                <w:sz w:val="24"/>
                <w:szCs w:val="24"/>
              </w:rPr>
              <w:t>15</w:t>
            </w:r>
          </w:p>
        </w:tc>
        <w:tc>
          <w:tcPr>
            <w:tcW w:w="2276" w:type="dxa"/>
            <w:vAlign w:val="center"/>
          </w:tcPr>
          <w:p w14:paraId="06D4F953"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Dầu mỡ khoáng</w:t>
            </w:r>
          </w:p>
        </w:tc>
        <w:tc>
          <w:tcPr>
            <w:tcW w:w="1126" w:type="dxa"/>
            <w:vAlign w:val="center"/>
          </w:tcPr>
          <w:p w14:paraId="336D9435"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0DDB91CB"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&lt;0,5</w:t>
            </w:r>
          </w:p>
        </w:tc>
        <w:tc>
          <w:tcPr>
            <w:tcW w:w="1620" w:type="dxa"/>
            <w:vAlign w:val="center"/>
          </w:tcPr>
          <w:p w14:paraId="3B74D8BC"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&lt;0,5</w:t>
            </w:r>
          </w:p>
        </w:tc>
        <w:tc>
          <w:tcPr>
            <w:tcW w:w="1665" w:type="dxa"/>
            <w:vAlign w:val="center"/>
          </w:tcPr>
          <w:p w14:paraId="0CAB82C9"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&lt;0,5</w:t>
            </w:r>
          </w:p>
        </w:tc>
        <w:tc>
          <w:tcPr>
            <w:tcW w:w="1647" w:type="dxa"/>
            <w:vAlign w:val="center"/>
          </w:tcPr>
          <w:p w14:paraId="2AC50E5F"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&lt;0,5</w:t>
            </w:r>
          </w:p>
        </w:tc>
        <w:tc>
          <w:tcPr>
            <w:tcW w:w="1709" w:type="dxa"/>
            <w:vAlign w:val="center"/>
          </w:tcPr>
          <w:p w14:paraId="64C51293"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&lt;0,5</w:t>
            </w:r>
          </w:p>
        </w:tc>
        <w:tc>
          <w:tcPr>
            <w:tcW w:w="1880" w:type="dxa"/>
            <w:vAlign w:val="center"/>
          </w:tcPr>
          <w:p w14:paraId="776676DA"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4</w:t>
            </w:r>
          </w:p>
        </w:tc>
      </w:tr>
      <w:tr w:rsidR="00720AEF" w:rsidRPr="00720AEF" w14:paraId="12C075FE" w14:textId="77777777" w:rsidTr="00550F70">
        <w:trPr>
          <w:jc w:val="center"/>
        </w:trPr>
        <w:tc>
          <w:tcPr>
            <w:tcW w:w="652" w:type="dxa"/>
            <w:vAlign w:val="center"/>
          </w:tcPr>
          <w:p w14:paraId="304FA3AF" w14:textId="77777777" w:rsidR="00550F70" w:rsidRPr="00720AEF" w:rsidRDefault="00550F70" w:rsidP="00550F70">
            <w:pPr>
              <w:spacing w:beforeLines="20" w:before="48" w:afterLines="20" w:after="48"/>
              <w:jc w:val="center"/>
              <w:rPr>
                <w:sz w:val="24"/>
                <w:szCs w:val="24"/>
              </w:rPr>
            </w:pPr>
            <w:r w:rsidRPr="00720AEF">
              <w:rPr>
                <w:sz w:val="24"/>
                <w:szCs w:val="24"/>
              </w:rPr>
              <w:t>16</w:t>
            </w:r>
          </w:p>
        </w:tc>
        <w:tc>
          <w:tcPr>
            <w:tcW w:w="2276" w:type="dxa"/>
            <w:vAlign w:val="center"/>
          </w:tcPr>
          <w:p w14:paraId="7A47331B"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Dầu mỡ ĐVT</w:t>
            </w:r>
          </w:p>
        </w:tc>
        <w:tc>
          <w:tcPr>
            <w:tcW w:w="1126" w:type="dxa"/>
            <w:vAlign w:val="center"/>
          </w:tcPr>
          <w:p w14:paraId="18809E67"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1949982F" w14:textId="77777777" w:rsidR="00550F70" w:rsidRPr="00720AEF" w:rsidRDefault="00550F70" w:rsidP="00550F70">
            <w:pPr>
              <w:spacing w:beforeLines="20" w:before="48" w:afterLines="20" w:after="48"/>
              <w:ind w:hanging="118"/>
              <w:jc w:val="center"/>
              <w:rPr>
                <w:sz w:val="24"/>
                <w:szCs w:val="24"/>
              </w:rPr>
            </w:pPr>
            <w:r w:rsidRPr="00720AEF">
              <w:rPr>
                <w:sz w:val="24"/>
                <w:szCs w:val="24"/>
              </w:rPr>
              <w:t>&lt;0,5</w:t>
            </w:r>
          </w:p>
        </w:tc>
        <w:tc>
          <w:tcPr>
            <w:tcW w:w="1620" w:type="dxa"/>
            <w:vAlign w:val="center"/>
          </w:tcPr>
          <w:p w14:paraId="375FF07B" w14:textId="77777777" w:rsidR="00550F70" w:rsidRPr="00720AEF" w:rsidRDefault="00550F70" w:rsidP="00550F70">
            <w:pPr>
              <w:spacing w:beforeLines="20" w:before="48" w:afterLines="20" w:after="48"/>
              <w:ind w:firstLine="61"/>
              <w:jc w:val="center"/>
              <w:rPr>
                <w:sz w:val="24"/>
                <w:szCs w:val="24"/>
              </w:rPr>
            </w:pPr>
            <w:r w:rsidRPr="00720AEF">
              <w:rPr>
                <w:sz w:val="24"/>
                <w:szCs w:val="24"/>
              </w:rPr>
              <w:t>&lt;0,5</w:t>
            </w:r>
          </w:p>
        </w:tc>
        <w:tc>
          <w:tcPr>
            <w:tcW w:w="1665" w:type="dxa"/>
            <w:vAlign w:val="center"/>
          </w:tcPr>
          <w:p w14:paraId="76997B5E"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&lt;0,5</w:t>
            </w:r>
          </w:p>
        </w:tc>
        <w:tc>
          <w:tcPr>
            <w:tcW w:w="1647" w:type="dxa"/>
            <w:vAlign w:val="center"/>
          </w:tcPr>
          <w:p w14:paraId="791EB96F"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&lt;0,5</w:t>
            </w:r>
          </w:p>
        </w:tc>
        <w:tc>
          <w:tcPr>
            <w:tcW w:w="1709" w:type="dxa"/>
            <w:vAlign w:val="center"/>
          </w:tcPr>
          <w:p w14:paraId="2ABCD3EE"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&lt;0,5</w:t>
            </w:r>
          </w:p>
        </w:tc>
        <w:tc>
          <w:tcPr>
            <w:tcW w:w="1880" w:type="dxa"/>
            <w:vAlign w:val="center"/>
          </w:tcPr>
          <w:p w14:paraId="291B2E00"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10*</w:t>
            </w:r>
          </w:p>
        </w:tc>
      </w:tr>
      <w:tr w:rsidR="00720AEF" w:rsidRPr="00720AEF" w14:paraId="1A9C82E8" w14:textId="77777777" w:rsidTr="00550F70">
        <w:trPr>
          <w:jc w:val="center"/>
        </w:trPr>
        <w:tc>
          <w:tcPr>
            <w:tcW w:w="652" w:type="dxa"/>
            <w:vAlign w:val="center"/>
          </w:tcPr>
          <w:p w14:paraId="7C7B4964" w14:textId="77777777" w:rsidR="00550F70" w:rsidRPr="00720AEF" w:rsidRDefault="00550F70" w:rsidP="00550F70">
            <w:pPr>
              <w:spacing w:beforeLines="20" w:before="48" w:afterLines="20" w:after="48"/>
              <w:jc w:val="center"/>
              <w:rPr>
                <w:sz w:val="24"/>
                <w:szCs w:val="24"/>
              </w:rPr>
            </w:pPr>
            <w:r w:rsidRPr="00720AEF">
              <w:rPr>
                <w:sz w:val="24"/>
                <w:szCs w:val="24"/>
              </w:rPr>
              <w:t>17</w:t>
            </w:r>
          </w:p>
        </w:tc>
        <w:tc>
          <w:tcPr>
            <w:tcW w:w="2276" w:type="dxa"/>
            <w:vAlign w:val="center"/>
          </w:tcPr>
          <w:p w14:paraId="20BB8368"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Nitơ tổng</w:t>
            </w:r>
          </w:p>
        </w:tc>
        <w:tc>
          <w:tcPr>
            <w:tcW w:w="1126" w:type="dxa"/>
            <w:vAlign w:val="center"/>
          </w:tcPr>
          <w:p w14:paraId="54ACECD8"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0906FFED" w14:textId="77777777" w:rsidR="00550F70" w:rsidRPr="00720AEF" w:rsidRDefault="00550F70" w:rsidP="00550F70">
            <w:pPr>
              <w:spacing w:beforeLines="20" w:before="48" w:afterLines="20" w:after="48"/>
              <w:ind w:hanging="118"/>
              <w:jc w:val="center"/>
              <w:rPr>
                <w:sz w:val="24"/>
                <w:szCs w:val="24"/>
              </w:rPr>
            </w:pPr>
            <w:r w:rsidRPr="00720AEF">
              <w:rPr>
                <w:sz w:val="24"/>
                <w:szCs w:val="24"/>
              </w:rPr>
              <w:t>9,53</w:t>
            </w:r>
          </w:p>
        </w:tc>
        <w:tc>
          <w:tcPr>
            <w:tcW w:w="1620" w:type="dxa"/>
            <w:vAlign w:val="center"/>
          </w:tcPr>
          <w:p w14:paraId="6C94D853" w14:textId="77777777" w:rsidR="00550F70" w:rsidRPr="00720AEF" w:rsidRDefault="00550F70" w:rsidP="00550F70">
            <w:pPr>
              <w:spacing w:beforeLines="20" w:before="48" w:afterLines="20" w:after="48"/>
              <w:ind w:firstLine="61"/>
              <w:jc w:val="center"/>
              <w:rPr>
                <w:sz w:val="24"/>
                <w:szCs w:val="24"/>
              </w:rPr>
            </w:pPr>
            <w:r w:rsidRPr="00720AEF">
              <w:rPr>
                <w:sz w:val="24"/>
                <w:szCs w:val="24"/>
              </w:rPr>
              <w:t>6,5</w:t>
            </w:r>
          </w:p>
        </w:tc>
        <w:tc>
          <w:tcPr>
            <w:tcW w:w="1665" w:type="dxa"/>
            <w:vAlign w:val="center"/>
          </w:tcPr>
          <w:p w14:paraId="253BCEF5"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7</w:t>
            </w:r>
          </w:p>
        </w:tc>
        <w:tc>
          <w:tcPr>
            <w:tcW w:w="1647" w:type="dxa"/>
            <w:vAlign w:val="center"/>
          </w:tcPr>
          <w:p w14:paraId="027F4893"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10,6</w:t>
            </w:r>
          </w:p>
        </w:tc>
        <w:tc>
          <w:tcPr>
            <w:tcW w:w="1709" w:type="dxa"/>
            <w:vAlign w:val="center"/>
          </w:tcPr>
          <w:p w14:paraId="680FF263"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46D2A8A4"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16</w:t>
            </w:r>
          </w:p>
        </w:tc>
      </w:tr>
      <w:tr w:rsidR="00720AEF" w:rsidRPr="00720AEF" w14:paraId="1965117D" w14:textId="77777777" w:rsidTr="00550F70">
        <w:trPr>
          <w:jc w:val="center"/>
        </w:trPr>
        <w:tc>
          <w:tcPr>
            <w:tcW w:w="652" w:type="dxa"/>
            <w:vAlign w:val="center"/>
          </w:tcPr>
          <w:p w14:paraId="0156C445" w14:textId="77777777" w:rsidR="00550F70" w:rsidRPr="00720AEF" w:rsidRDefault="00550F70" w:rsidP="00550F70">
            <w:pPr>
              <w:spacing w:beforeLines="20" w:before="48" w:afterLines="20" w:after="48"/>
              <w:jc w:val="center"/>
              <w:rPr>
                <w:sz w:val="24"/>
                <w:szCs w:val="24"/>
              </w:rPr>
            </w:pPr>
            <w:r w:rsidRPr="00720AEF">
              <w:rPr>
                <w:sz w:val="24"/>
                <w:szCs w:val="24"/>
              </w:rPr>
              <w:t>18</w:t>
            </w:r>
          </w:p>
        </w:tc>
        <w:tc>
          <w:tcPr>
            <w:tcW w:w="2276" w:type="dxa"/>
            <w:vAlign w:val="center"/>
          </w:tcPr>
          <w:p w14:paraId="78B43134"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Photpho tổng</w:t>
            </w:r>
          </w:p>
        </w:tc>
        <w:tc>
          <w:tcPr>
            <w:tcW w:w="1126" w:type="dxa"/>
            <w:vAlign w:val="center"/>
          </w:tcPr>
          <w:p w14:paraId="33D08331" w14:textId="77777777" w:rsidR="00550F70" w:rsidRPr="00720AEF" w:rsidRDefault="00550F70" w:rsidP="00550F70">
            <w:pPr>
              <w:tabs>
                <w:tab w:val="left" w:pos="567"/>
                <w:tab w:val="left" w:pos="3402"/>
                <w:tab w:val="center" w:pos="7938"/>
              </w:tabs>
              <w:jc w:val="center"/>
              <w:rPr>
                <w:sz w:val="24"/>
                <w:szCs w:val="24"/>
              </w:rPr>
            </w:pPr>
            <w:r w:rsidRPr="00720AEF">
              <w:rPr>
                <w:sz w:val="24"/>
                <w:szCs w:val="24"/>
              </w:rPr>
              <w:t>mg/L</w:t>
            </w:r>
          </w:p>
        </w:tc>
        <w:tc>
          <w:tcPr>
            <w:tcW w:w="1545" w:type="dxa"/>
            <w:vAlign w:val="center"/>
          </w:tcPr>
          <w:p w14:paraId="6145B202" w14:textId="77777777" w:rsidR="00550F70" w:rsidRPr="00720AEF" w:rsidRDefault="00550F70" w:rsidP="00550F70">
            <w:pPr>
              <w:spacing w:beforeLines="20" w:before="48" w:afterLines="20" w:after="48"/>
              <w:ind w:hanging="118"/>
              <w:jc w:val="center"/>
              <w:rPr>
                <w:sz w:val="24"/>
                <w:szCs w:val="24"/>
              </w:rPr>
            </w:pPr>
            <w:r w:rsidRPr="00720AEF">
              <w:rPr>
                <w:sz w:val="24"/>
                <w:szCs w:val="24"/>
              </w:rPr>
              <w:t>0,19</w:t>
            </w:r>
          </w:p>
        </w:tc>
        <w:tc>
          <w:tcPr>
            <w:tcW w:w="1620" w:type="dxa"/>
            <w:vAlign w:val="center"/>
          </w:tcPr>
          <w:p w14:paraId="49CAF44E" w14:textId="77777777" w:rsidR="00550F70" w:rsidRPr="00720AEF" w:rsidRDefault="00550F70" w:rsidP="00550F70">
            <w:pPr>
              <w:spacing w:beforeLines="20" w:before="48" w:afterLines="20" w:after="48"/>
              <w:ind w:firstLine="61"/>
              <w:jc w:val="center"/>
              <w:rPr>
                <w:sz w:val="24"/>
                <w:szCs w:val="24"/>
              </w:rPr>
            </w:pPr>
            <w:r w:rsidRPr="00720AEF">
              <w:rPr>
                <w:sz w:val="24"/>
                <w:szCs w:val="24"/>
              </w:rPr>
              <w:t>0,42</w:t>
            </w:r>
          </w:p>
        </w:tc>
        <w:tc>
          <w:tcPr>
            <w:tcW w:w="1665" w:type="dxa"/>
            <w:vAlign w:val="center"/>
          </w:tcPr>
          <w:p w14:paraId="0A0B3EAA"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0,35</w:t>
            </w:r>
          </w:p>
        </w:tc>
        <w:tc>
          <w:tcPr>
            <w:tcW w:w="1647" w:type="dxa"/>
            <w:vAlign w:val="center"/>
          </w:tcPr>
          <w:p w14:paraId="6C6FA991"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0,33</w:t>
            </w:r>
          </w:p>
        </w:tc>
        <w:tc>
          <w:tcPr>
            <w:tcW w:w="1709" w:type="dxa"/>
            <w:vAlign w:val="center"/>
          </w:tcPr>
          <w:p w14:paraId="12C90728"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4524372A"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3,2</w:t>
            </w:r>
          </w:p>
        </w:tc>
      </w:tr>
      <w:tr w:rsidR="00720AEF" w:rsidRPr="00720AEF" w14:paraId="565063E4" w14:textId="77777777" w:rsidTr="00550F70">
        <w:trPr>
          <w:jc w:val="center"/>
        </w:trPr>
        <w:tc>
          <w:tcPr>
            <w:tcW w:w="652" w:type="dxa"/>
            <w:vAlign w:val="center"/>
          </w:tcPr>
          <w:p w14:paraId="555CA9F9" w14:textId="77777777" w:rsidR="00550F70" w:rsidRPr="00720AEF" w:rsidRDefault="00550F70" w:rsidP="00550F70">
            <w:pPr>
              <w:spacing w:beforeLines="20" w:before="48" w:afterLines="20" w:after="48"/>
              <w:jc w:val="center"/>
              <w:rPr>
                <w:sz w:val="24"/>
                <w:szCs w:val="24"/>
              </w:rPr>
            </w:pPr>
            <w:r w:rsidRPr="00720AEF">
              <w:rPr>
                <w:sz w:val="24"/>
                <w:szCs w:val="24"/>
              </w:rPr>
              <w:t>19</w:t>
            </w:r>
          </w:p>
        </w:tc>
        <w:tc>
          <w:tcPr>
            <w:tcW w:w="2276" w:type="dxa"/>
            <w:vAlign w:val="center"/>
          </w:tcPr>
          <w:p w14:paraId="5EF18CD2"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Cu</w:t>
            </w:r>
          </w:p>
        </w:tc>
        <w:tc>
          <w:tcPr>
            <w:tcW w:w="1126" w:type="dxa"/>
            <w:vAlign w:val="center"/>
          </w:tcPr>
          <w:p w14:paraId="73B44C8C" w14:textId="77777777" w:rsidR="00550F70" w:rsidRPr="00720AEF" w:rsidRDefault="00550F70" w:rsidP="00550F70">
            <w:pPr>
              <w:tabs>
                <w:tab w:val="left" w:pos="3402"/>
                <w:tab w:val="center" w:pos="7938"/>
              </w:tabs>
              <w:jc w:val="center"/>
              <w:rPr>
                <w:sz w:val="24"/>
                <w:szCs w:val="24"/>
              </w:rPr>
            </w:pPr>
            <w:r w:rsidRPr="00720AEF">
              <w:rPr>
                <w:sz w:val="24"/>
                <w:szCs w:val="24"/>
              </w:rPr>
              <w:t>mg/L</w:t>
            </w:r>
          </w:p>
        </w:tc>
        <w:tc>
          <w:tcPr>
            <w:tcW w:w="1545" w:type="dxa"/>
            <w:vAlign w:val="center"/>
          </w:tcPr>
          <w:p w14:paraId="66E98527"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0,0044</w:t>
            </w:r>
          </w:p>
        </w:tc>
        <w:tc>
          <w:tcPr>
            <w:tcW w:w="1620" w:type="dxa"/>
            <w:vAlign w:val="center"/>
          </w:tcPr>
          <w:p w14:paraId="27A61165"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&lt;0,004</w:t>
            </w:r>
          </w:p>
        </w:tc>
        <w:tc>
          <w:tcPr>
            <w:tcW w:w="1665" w:type="dxa"/>
            <w:vAlign w:val="center"/>
          </w:tcPr>
          <w:p w14:paraId="28F61C92"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&lt;0,004</w:t>
            </w:r>
          </w:p>
        </w:tc>
        <w:tc>
          <w:tcPr>
            <w:tcW w:w="1647" w:type="dxa"/>
            <w:vAlign w:val="center"/>
          </w:tcPr>
          <w:p w14:paraId="04B2CE75"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&lt;0,004</w:t>
            </w:r>
          </w:p>
        </w:tc>
        <w:tc>
          <w:tcPr>
            <w:tcW w:w="1709" w:type="dxa"/>
            <w:vAlign w:val="center"/>
          </w:tcPr>
          <w:p w14:paraId="5AA70192"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&lt;0,004</w:t>
            </w:r>
          </w:p>
        </w:tc>
        <w:tc>
          <w:tcPr>
            <w:tcW w:w="1880" w:type="dxa"/>
            <w:vAlign w:val="center"/>
          </w:tcPr>
          <w:p w14:paraId="53F4182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1,6</w:t>
            </w:r>
          </w:p>
        </w:tc>
      </w:tr>
      <w:tr w:rsidR="00720AEF" w:rsidRPr="00720AEF" w14:paraId="756D3233" w14:textId="77777777" w:rsidTr="00550F70">
        <w:trPr>
          <w:jc w:val="center"/>
        </w:trPr>
        <w:tc>
          <w:tcPr>
            <w:tcW w:w="652" w:type="dxa"/>
            <w:vAlign w:val="center"/>
          </w:tcPr>
          <w:p w14:paraId="65151118" w14:textId="77777777" w:rsidR="00550F70" w:rsidRPr="00720AEF" w:rsidRDefault="00550F70" w:rsidP="00550F70">
            <w:pPr>
              <w:spacing w:beforeLines="20" w:before="48" w:afterLines="20" w:after="48"/>
              <w:jc w:val="center"/>
              <w:rPr>
                <w:sz w:val="24"/>
                <w:szCs w:val="24"/>
              </w:rPr>
            </w:pPr>
            <w:r w:rsidRPr="00720AEF">
              <w:rPr>
                <w:sz w:val="24"/>
                <w:szCs w:val="24"/>
              </w:rPr>
              <w:t>20</w:t>
            </w:r>
          </w:p>
        </w:tc>
        <w:tc>
          <w:tcPr>
            <w:tcW w:w="2276" w:type="dxa"/>
            <w:vAlign w:val="center"/>
          </w:tcPr>
          <w:p w14:paraId="743DBBCE"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Zn</w:t>
            </w:r>
          </w:p>
        </w:tc>
        <w:tc>
          <w:tcPr>
            <w:tcW w:w="1126" w:type="dxa"/>
          </w:tcPr>
          <w:p w14:paraId="7F5AB1DD" w14:textId="77777777" w:rsidR="00550F70" w:rsidRPr="00720AEF" w:rsidRDefault="00550F70" w:rsidP="00550F70">
            <w:pPr>
              <w:tabs>
                <w:tab w:val="left" w:pos="3402"/>
                <w:tab w:val="center" w:pos="7938"/>
              </w:tabs>
              <w:jc w:val="center"/>
              <w:rPr>
                <w:sz w:val="24"/>
                <w:szCs w:val="24"/>
              </w:rPr>
            </w:pPr>
            <w:r w:rsidRPr="00720AEF">
              <w:rPr>
                <w:sz w:val="24"/>
                <w:szCs w:val="24"/>
              </w:rPr>
              <w:t>mg/L</w:t>
            </w:r>
          </w:p>
        </w:tc>
        <w:tc>
          <w:tcPr>
            <w:tcW w:w="1545" w:type="dxa"/>
            <w:vAlign w:val="center"/>
          </w:tcPr>
          <w:p w14:paraId="55665801"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0,15</w:t>
            </w:r>
          </w:p>
        </w:tc>
        <w:tc>
          <w:tcPr>
            <w:tcW w:w="1620" w:type="dxa"/>
            <w:vAlign w:val="center"/>
          </w:tcPr>
          <w:p w14:paraId="524B0DC8"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&lt;0,05</w:t>
            </w:r>
          </w:p>
        </w:tc>
        <w:tc>
          <w:tcPr>
            <w:tcW w:w="1665" w:type="dxa"/>
            <w:vAlign w:val="center"/>
          </w:tcPr>
          <w:p w14:paraId="245C8F52"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0,062</w:t>
            </w:r>
          </w:p>
        </w:tc>
        <w:tc>
          <w:tcPr>
            <w:tcW w:w="1647" w:type="dxa"/>
            <w:vAlign w:val="center"/>
          </w:tcPr>
          <w:p w14:paraId="0DF2F237"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0,080</w:t>
            </w:r>
          </w:p>
        </w:tc>
        <w:tc>
          <w:tcPr>
            <w:tcW w:w="1709" w:type="dxa"/>
            <w:vAlign w:val="center"/>
          </w:tcPr>
          <w:p w14:paraId="3C42EF03"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&lt;0,05</w:t>
            </w:r>
          </w:p>
        </w:tc>
        <w:tc>
          <w:tcPr>
            <w:tcW w:w="1880" w:type="dxa"/>
            <w:vAlign w:val="center"/>
          </w:tcPr>
          <w:p w14:paraId="6ED8276B"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2,4</w:t>
            </w:r>
          </w:p>
        </w:tc>
      </w:tr>
      <w:tr w:rsidR="00720AEF" w:rsidRPr="00720AEF" w14:paraId="06442A27" w14:textId="77777777" w:rsidTr="00550F70">
        <w:trPr>
          <w:jc w:val="center"/>
        </w:trPr>
        <w:tc>
          <w:tcPr>
            <w:tcW w:w="652" w:type="dxa"/>
            <w:vAlign w:val="center"/>
          </w:tcPr>
          <w:p w14:paraId="792BB1F4" w14:textId="77777777" w:rsidR="00550F70" w:rsidRPr="00720AEF" w:rsidRDefault="00550F70" w:rsidP="00550F70">
            <w:pPr>
              <w:spacing w:beforeLines="20" w:before="48" w:afterLines="20" w:after="48"/>
              <w:jc w:val="center"/>
              <w:rPr>
                <w:sz w:val="24"/>
                <w:szCs w:val="24"/>
              </w:rPr>
            </w:pPr>
            <w:r w:rsidRPr="00720AEF">
              <w:rPr>
                <w:sz w:val="24"/>
                <w:szCs w:val="24"/>
              </w:rPr>
              <w:lastRenderedPageBreak/>
              <w:t>21</w:t>
            </w:r>
          </w:p>
        </w:tc>
        <w:tc>
          <w:tcPr>
            <w:tcW w:w="2276" w:type="dxa"/>
            <w:vAlign w:val="center"/>
          </w:tcPr>
          <w:p w14:paraId="1C56DF58"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Ni</w:t>
            </w:r>
          </w:p>
        </w:tc>
        <w:tc>
          <w:tcPr>
            <w:tcW w:w="1126" w:type="dxa"/>
          </w:tcPr>
          <w:p w14:paraId="4BC2F6A1" w14:textId="77777777" w:rsidR="00550F70" w:rsidRPr="00720AEF" w:rsidRDefault="00550F70" w:rsidP="00550F70">
            <w:pPr>
              <w:tabs>
                <w:tab w:val="left" w:pos="3402"/>
                <w:tab w:val="center" w:pos="7938"/>
              </w:tabs>
              <w:jc w:val="center"/>
              <w:rPr>
                <w:sz w:val="24"/>
                <w:szCs w:val="24"/>
              </w:rPr>
            </w:pPr>
            <w:r w:rsidRPr="00720AEF">
              <w:rPr>
                <w:sz w:val="24"/>
                <w:szCs w:val="24"/>
              </w:rPr>
              <w:t>mg/L</w:t>
            </w:r>
          </w:p>
        </w:tc>
        <w:tc>
          <w:tcPr>
            <w:tcW w:w="1545" w:type="dxa"/>
            <w:vAlign w:val="center"/>
          </w:tcPr>
          <w:p w14:paraId="117C5928"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0,039</w:t>
            </w:r>
          </w:p>
        </w:tc>
        <w:tc>
          <w:tcPr>
            <w:tcW w:w="1620" w:type="dxa"/>
            <w:vAlign w:val="center"/>
          </w:tcPr>
          <w:p w14:paraId="6A74FEC3"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0,012</w:t>
            </w:r>
          </w:p>
        </w:tc>
        <w:tc>
          <w:tcPr>
            <w:tcW w:w="1665" w:type="dxa"/>
            <w:vAlign w:val="center"/>
          </w:tcPr>
          <w:p w14:paraId="255E77A0"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0,016</w:t>
            </w:r>
          </w:p>
        </w:tc>
        <w:tc>
          <w:tcPr>
            <w:tcW w:w="1647" w:type="dxa"/>
            <w:vAlign w:val="center"/>
          </w:tcPr>
          <w:p w14:paraId="34200779"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&lt;0,01</w:t>
            </w:r>
          </w:p>
        </w:tc>
        <w:tc>
          <w:tcPr>
            <w:tcW w:w="1709" w:type="dxa"/>
            <w:vAlign w:val="center"/>
          </w:tcPr>
          <w:p w14:paraId="4BCB7856"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57D44AB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0,16</w:t>
            </w:r>
          </w:p>
        </w:tc>
      </w:tr>
      <w:tr w:rsidR="00720AEF" w:rsidRPr="00720AEF" w14:paraId="145B0E9C" w14:textId="77777777" w:rsidTr="00550F70">
        <w:trPr>
          <w:jc w:val="center"/>
        </w:trPr>
        <w:tc>
          <w:tcPr>
            <w:tcW w:w="652" w:type="dxa"/>
            <w:vAlign w:val="center"/>
          </w:tcPr>
          <w:p w14:paraId="0011C674" w14:textId="77777777" w:rsidR="00550F70" w:rsidRPr="00720AEF" w:rsidRDefault="00550F70" w:rsidP="00550F70">
            <w:pPr>
              <w:spacing w:beforeLines="20" w:before="48" w:afterLines="20" w:after="48"/>
              <w:jc w:val="center"/>
              <w:rPr>
                <w:sz w:val="24"/>
                <w:szCs w:val="24"/>
              </w:rPr>
            </w:pPr>
            <w:r w:rsidRPr="00720AEF">
              <w:rPr>
                <w:sz w:val="24"/>
                <w:szCs w:val="24"/>
              </w:rPr>
              <w:t>22</w:t>
            </w:r>
          </w:p>
        </w:tc>
        <w:tc>
          <w:tcPr>
            <w:tcW w:w="2276" w:type="dxa"/>
            <w:vAlign w:val="center"/>
          </w:tcPr>
          <w:p w14:paraId="44F71107"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Mn</w:t>
            </w:r>
          </w:p>
        </w:tc>
        <w:tc>
          <w:tcPr>
            <w:tcW w:w="1126" w:type="dxa"/>
          </w:tcPr>
          <w:p w14:paraId="55551EEC" w14:textId="77777777" w:rsidR="00550F70" w:rsidRPr="00720AEF" w:rsidRDefault="00550F70" w:rsidP="00550F70">
            <w:pPr>
              <w:tabs>
                <w:tab w:val="left" w:pos="3402"/>
                <w:tab w:val="center" w:pos="7938"/>
              </w:tabs>
              <w:jc w:val="center"/>
              <w:rPr>
                <w:sz w:val="24"/>
                <w:szCs w:val="24"/>
              </w:rPr>
            </w:pPr>
            <w:r w:rsidRPr="00720AEF">
              <w:rPr>
                <w:sz w:val="24"/>
                <w:szCs w:val="24"/>
              </w:rPr>
              <w:t>mg/L</w:t>
            </w:r>
          </w:p>
        </w:tc>
        <w:tc>
          <w:tcPr>
            <w:tcW w:w="1545" w:type="dxa"/>
            <w:vAlign w:val="center"/>
          </w:tcPr>
          <w:p w14:paraId="3D9021FF"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0,17</w:t>
            </w:r>
          </w:p>
        </w:tc>
        <w:tc>
          <w:tcPr>
            <w:tcW w:w="1620" w:type="dxa"/>
            <w:vAlign w:val="center"/>
          </w:tcPr>
          <w:p w14:paraId="5D74FA71"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0,14</w:t>
            </w:r>
          </w:p>
        </w:tc>
        <w:tc>
          <w:tcPr>
            <w:tcW w:w="1665" w:type="dxa"/>
            <w:vAlign w:val="center"/>
          </w:tcPr>
          <w:p w14:paraId="6BB8B3D7"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0,15</w:t>
            </w:r>
          </w:p>
        </w:tc>
        <w:tc>
          <w:tcPr>
            <w:tcW w:w="1647" w:type="dxa"/>
            <w:vAlign w:val="center"/>
          </w:tcPr>
          <w:p w14:paraId="27D82370"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&lt;0,05</w:t>
            </w:r>
          </w:p>
        </w:tc>
        <w:tc>
          <w:tcPr>
            <w:tcW w:w="1709" w:type="dxa"/>
            <w:vAlign w:val="center"/>
          </w:tcPr>
          <w:p w14:paraId="29D43B8F"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4DFD9572"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0,4</w:t>
            </w:r>
          </w:p>
        </w:tc>
      </w:tr>
      <w:tr w:rsidR="00720AEF" w:rsidRPr="00720AEF" w14:paraId="5BC282AB" w14:textId="77777777" w:rsidTr="00550F70">
        <w:trPr>
          <w:jc w:val="center"/>
        </w:trPr>
        <w:tc>
          <w:tcPr>
            <w:tcW w:w="652" w:type="dxa"/>
            <w:vAlign w:val="center"/>
          </w:tcPr>
          <w:p w14:paraId="044C2222" w14:textId="77777777" w:rsidR="00550F70" w:rsidRPr="00720AEF" w:rsidRDefault="00550F70" w:rsidP="00550F70">
            <w:pPr>
              <w:spacing w:beforeLines="20" w:before="48" w:afterLines="20" w:after="48"/>
              <w:jc w:val="center"/>
              <w:rPr>
                <w:sz w:val="24"/>
                <w:szCs w:val="24"/>
              </w:rPr>
            </w:pPr>
            <w:r w:rsidRPr="00720AEF">
              <w:rPr>
                <w:sz w:val="24"/>
                <w:szCs w:val="24"/>
              </w:rPr>
              <w:t>23</w:t>
            </w:r>
          </w:p>
        </w:tc>
        <w:tc>
          <w:tcPr>
            <w:tcW w:w="2276" w:type="dxa"/>
            <w:vAlign w:val="center"/>
          </w:tcPr>
          <w:p w14:paraId="77C63350"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Fe</w:t>
            </w:r>
          </w:p>
        </w:tc>
        <w:tc>
          <w:tcPr>
            <w:tcW w:w="1126" w:type="dxa"/>
          </w:tcPr>
          <w:p w14:paraId="09AB706A" w14:textId="77777777" w:rsidR="00550F70" w:rsidRPr="00720AEF" w:rsidRDefault="00550F70" w:rsidP="00550F70">
            <w:pPr>
              <w:tabs>
                <w:tab w:val="left" w:pos="3402"/>
                <w:tab w:val="center" w:pos="7938"/>
              </w:tabs>
              <w:jc w:val="center"/>
              <w:rPr>
                <w:sz w:val="24"/>
                <w:szCs w:val="24"/>
              </w:rPr>
            </w:pPr>
            <w:r w:rsidRPr="00720AEF">
              <w:rPr>
                <w:sz w:val="24"/>
                <w:szCs w:val="24"/>
              </w:rPr>
              <w:t>mg/L</w:t>
            </w:r>
          </w:p>
        </w:tc>
        <w:tc>
          <w:tcPr>
            <w:tcW w:w="1545" w:type="dxa"/>
            <w:vAlign w:val="center"/>
          </w:tcPr>
          <w:p w14:paraId="110438CD"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0,16</w:t>
            </w:r>
          </w:p>
        </w:tc>
        <w:tc>
          <w:tcPr>
            <w:tcW w:w="1620" w:type="dxa"/>
            <w:vAlign w:val="center"/>
          </w:tcPr>
          <w:p w14:paraId="6A03BCFA"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0,22</w:t>
            </w:r>
          </w:p>
        </w:tc>
        <w:tc>
          <w:tcPr>
            <w:tcW w:w="1665" w:type="dxa"/>
            <w:vAlign w:val="center"/>
          </w:tcPr>
          <w:p w14:paraId="2C75BEFA"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0,18</w:t>
            </w:r>
          </w:p>
        </w:tc>
        <w:tc>
          <w:tcPr>
            <w:tcW w:w="1647" w:type="dxa"/>
            <w:vAlign w:val="center"/>
          </w:tcPr>
          <w:p w14:paraId="3C2C55D6"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0,14</w:t>
            </w:r>
          </w:p>
        </w:tc>
        <w:tc>
          <w:tcPr>
            <w:tcW w:w="1709" w:type="dxa"/>
            <w:vAlign w:val="center"/>
          </w:tcPr>
          <w:p w14:paraId="0BE5C47E"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08AFCFC6"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0,8</w:t>
            </w:r>
          </w:p>
        </w:tc>
      </w:tr>
      <w:tr w:rsidR="00720AEF" w:rsidRPr="00720AEF" w14:paraId="16714F1D" w14:textId="77777777" w:rsidTr="00550F70">
        <w:trPr>
          <w:jc w:val="center"/>
        </w:trPr>
        <w:tc>
          <w:tcPr>
            <w:tcW w:w="652" w:type="dxa"/>
            <w:vAlign w:val="center"/>
          </w:tcPr>
          <w:p w14:paraId="501BCC9C" w14:textId="77777777" w:rsidR="00550F70" w:rsidRPr="00720AEF" w:rsidRDefault="00550F70" w:rsidP="00550F70">
            <w:pPr>
              <w:spacing w:beforeLines="20" w:before="48" w:afterLines="20" w:after="48"/>
              <w:jc w:val="center"/>
              <w:rPr>
                <w:sz w:val="24"/>
                <w:szCs w:val="24"/>
              </w:rPr>
            </w:pPr>
            <w:r w:rsidRPr="00720AEF">
              <w:rPr>
                <w:sz w:val="24"/>
                <w:szCs w:val="24"/>
              </w:rPr>
              <w:t>24</w:t>
            </w:r>
          </w:p>
        </w:tc>
        <w:tc>
          <w:tcPr>
            <w:tcW w:w="2276" w:type="dxa"/>
            <w:vAlign w:val="center"/>
          </w:tcPr>
          <w:p w14:paraId="55856B7D"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Clo dư</w:t>
            </w:r>
          </w:p>
        </w:tc>
        <w:tc>
          <w:tcPr>
            <w:tcW w:w="1126" w:type="dxa"/>
          </w:tcPr>
          <w:p w14:paraId="7A798D0C" w14:textId="77777777" w:rsidR="00550F70" w:rsidRPr="00720AEF" w:rsidRDefault="00550F70" w:rsidP="00550F70">
            <w:pPr>
              <w:jc w:val="center"/>
              <w:rPr>
                <w:sz w:val="24"/>
                <w:szCs w:val="24"/>
              </w:rPr>
            </w:pPr>
            <w:r w:rsidRPr="00720AEF">
              <w:rPr>
                <w:sz w:val="24"/>
                <w:szCs w:val="24"/>
              </w:rPr>
              <w:t>mg/L</w:t>
            </w:r>
          </w:p>
        </w:tc>
        <w:tc>
          <w:tcPr>
            <w:tcW w:w="1545" w:type="dxa"/>
            <w:vAlign w:val="center"/>
          </w:tcPr>
          <w:p w14:paraId="2425021E"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&lt;0,02</w:t>
            </w:r>
          </w:p>
        </w:tc>
        <w:tc>
          <w:tcPr>
            <w:tcW w:w="1620" w:type="dxa"/>
            <w:vAlign w:val="center"/>
          </w:tcPr>
          <w:p w14:paraId="3ACEFD02"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&lt;0,02</w:t>
            </w:r>
          </w:p>
        </w:tc>
        <w:tc>
          <w:tcPr>
            <w:tcW w:w="1665" w:type="dxa"/>
            <w:vAlign w:val="center"/>
          </w:tcPr>
          <w:p w14:paraId="31CD13D6"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&lt;0,02</w:t>
            </w:r>
          </w:p>
        </w:tc>
        <w:tc>
          <w:tcPr>
            <w:tcW w:w="1647" w:type="dxa"/>
            <w:vAlign w:val="center"/>
          </w:tcPr>
          <w:p w14:paraId="237ED7FA"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&lt;0,02</w:t>
            </w:r>
          </w:p>
        </w:tc>
        <w:tc>
          <w:tcPr>
            <w:tcW w:w="1709" w:type="dxa"/>
            <w:vAlign w:val="center"/>
          </w:tcPr>
          <w:p w14:paraId="5430667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&lt;0,02</w:t>
            </w:r>
          </w:p>
        </w:tc>
        <w:tc>
          <w:tcPr>
            <w:tcW w:w="1880" w:type="dxa"/>
            <w:vAlign w:val="center"/>
          </w:tcPr>
          <w:p w14:paraId="5FD8ACF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0,8</w:t>
            </w:r>
          </w:p>
        </w:tc>
      </w:tr>
      <w:tr w:rsidR="00720AEF" w:rsidRPr="00720AEF" w14:paraId="0EB7F6D9" w14:textId="77777777" w:rsidTr="00550F70">
        <w:trPr>
          <w:jc w:val="center"/>
        </w:trPr>
        <w:tc>
          <w:tcPr>
            <w:tcW w:w="652" w:type="dxa"/>
            <w:vAlign w:val="center"/>
          </w:tcPr>
          <w:p w14:paraId="13F4BFEA" w14:textId="77777777" w:rsidR="00550F70" w:rsidRPr="00720AEF" w:rsidRDefault="00550F70" w:rsidP="00550F70">
            <w:pPr>
              <w:spacing w:beforeLines="20" w:before="48" w:afterLines="20" w:after="48"/>
              <w:jc w:val="center"/>
              <w:rPr>
                <w:sz w:val="24"/>
                <w:szCs w:val="24"/>
              </w:rPr>
            </w:pPr>
            <w:r w:rsidRPr="00720AEF">
              <w:rPr>
                <w:sz w:val="24"/>
                <w:szCs w:val="24"/>
              </w:rPr>
              <w:t>25</w:t>
            </w:r>
          </w:p>
        </w:tc>
        <w:tc>
          <w:tcPr>
            <w:tcW w:w="2276" w:type="dxa"/>
            <w:vAlign w:val="center"/>
          </w:tcPr>
          <w:p w14:paraId="2F732636"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Hóa chất BVTV clo hữu cơ</w:t>
            </w:r>
          </w:p>
        </w:tc>
        <w:tc>
          <w:tcPr>
            <w:tcW w:w="1126" w:type="dxa"/>
            <w:vAlign w:val="center"/>
          </w:tcPr>
          <w:p w14:paraId="6F8DB3EA" w14:textId="77777777" w:rsidR="00550F70" w:rsidRPr="00720AEF" w:rsidRDefault="00550F70" w:rsidP="00550F70">
            <w:pPr>
              <w:jc w:val="center"/>
              <w:rPr>
                <w:sz w:val="24"/>
                <w:szCs w:val="24"/>
              </w:rPr>
            </w:pPr>
            <w:r w:rsidRPr="00720AEF">
              <w:rPr>
                <w:sz w:val="24"/>
                <w:szCs w:val="24"/>
              </w:rPr>
              <w:t>mg/L</w:t>
            </w:r>
          </w:p>
        </w:tc>
        <w:tc>
          <w:tcPr>
            <w:tcW w:w="1545" w:type="dxa"/>
            <w:vAlign w:val="center"/>
          </w:tcPr>
          <w:p w14:paraId="2A3C1118"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&lt;0,04</w:t>
            </w:r>
          </w:p>
        </w:tc>
        <w:tc>
          <w:tcPr>
            <w:tcW w:w="1620" w:type="dxa"/>
            <w:vAlign w:val="center"/>
          </w:tcPr>
          <w:p w14:paraId="5D688D93"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&lt;0,04</w:t>
            </w:r>
          </w:p>
        </w:tc>
        <w:tc>
          <w:tcPr>
            <w:tcW w:w="1665" w:type="dxa"/>
            <w:vAlign w:val="center"/>
          </w:tcPr>
          <w:p w14:paraId="0F0C21AA"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&lt;0,04</w:t>
            </w:r>
          </w:p>
        </w:tc>
        <w:tc>
          <w:tcPr>
            <w:tcW w:w="1647" w:type="dxa"/>
            <w:vAlign w:val="center"/>
          </w:tcPr>
          <w:p w14:paraId="5F742164"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&lt;0,04</w:t>
            </w:r>
          </w:p>
        </w:tc>
        <w:tc>
          <w:tcPr>
            <w:tcW w:w="1709" w:type="dxa"/>
            <w:vAlign w:val="center"/>
          </w:tcPr>
          <w:p w14:paraId="0531E0BC"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&lt;0,04</w:t>
            </w:r>
          </w:p>
        </w:tc>
        <w:tc>
          <w:tcPr>
            <w:tcW w:w="1880" w:type="dxa"/>
            <w:vAlign w:val="center"/>
          </w:tcPr>
          <w:p w14:paraId="658732E2"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40</w:t>
            </w:r>
          </w:p>
        </w:tc>
      </w:tr>
      <w:tr w:rsidR="00720AEF" w:rsidRPr="00720AEF" w14:paraId="1894BA67" w14:textId="77777777" w:rsidTr="00550F70">
        <w:trPr>
          <w:jc w:val="center"/>
        </w:trPr>
        <w:tc>
          <w:tcPr>
            <w:tcW w:w="652" w:type="dxa"/>
            <w:vAlign w:val="center"/>
          </w:tcPr>
          <w:p w14:paraId="4285A824" w14:textId="77777777" w:rsidR="00550F70" w:rsidRPr="00720AEF" w:rsidRDefault="00550F70" w:rsidP="00550F70">
            <w:pPr>
              <w:spacing w:beforeLines="20" w:before="48" w:afterLines="20" w:after="48"/>
              <w:jc w:val="center"/>
              <w:rPr>
                <w:sz w:val="24"/>
                <w:szCs w:val="24"/>
              </w:rPr>
            </w:pPr>
            <w:r w:rsidRPr="00720AEF">
              <w:rPr>
                <w:sz w:val="24"/>
                <w:szCs w:val="24"/>
              </w:rPr>
              <w:t>26</w:t>
            </w:r>
          </w:p>
        </w:tc>
        <w:tc>
          <w:tcPr>
            <w:tcW w:w="2276" w:type="dxa"/>
            <w:vAlign w:val="center"/>
          </w:tcPr>
          <w:p w14:paraId="1C904798"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Sunfua</w:t>
            </w:r>
          </w:p>
        </w:tc>
        <w:tc>
          <w:tcPr>
            <w:tcW w:w="1126" w:type="dxa"/>
            <w:vAlign w:val="center"/>
          </w:tcPr>
          <w:p w14:paraId="661755E1" w14:textId="77777777" w:rsidR="00550F70" w:rsidRPr="00720AEF" w:rsidRDefault="00550F70" w:rsidP="00550F70">
            <w:pPr>
              <w:jc w:val="center"/>
              <w:rPr>
                <w:sz w:val="24"/>
                <w:szCs w:val="24"/>
              </w:rPr>
            </w:pPr>
            <w:r w:rsidRPr="00720AEF">
              <w:rPr>
                <w:sz w:val="24"/>
                <w:szCs w:val="24"/>
              </w:rPr>
              <w:t>mg/L</w:t>
            </w:r>
          </w:p>
        </w:tc>
        <w:tc>
          <w:tcPr>
            <w:tcW w:w="1545" w:type="dxa"/>
            <w:vAlign w:val="center"/>
          </w:tcPr>
          <w:p w14:paraId="28467367"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&lt;0,1</w:t>
            </w:r>
          </w:p>
        </w:tc>
        <w:tc>
          <w:tcPr>
            <w:tcW w:w="1620" w:type="dxa"/>
            <w:vAlign w:val="center"/>
          </w:tcPr>
          <w:p w14:paraId="31C60804"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&lt;0,1</w:t>
            </w:r>
          </w:p>
        </w:tc>
        <w:tc>
          <w:tcPr>
            <w:tcW w:w="1665" w:type="dxa"/>
            <w:vAlign w:val="center"/>
          </w:tcPr>
          <w:p w14:paraId="152E53E1"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&lt;0,1</w:t>
            </w:r>
          </w:p>
        </w:tc>
        <w:tc>
          <w:tcPr>
            <w:tcW w:w="1647" w:type="dxa"/>
            <w:vAlign w:val="center"/>
          </w:tcPr>
          <w:p w14:paraId="2D548AB9"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&lt;0,1</w:t>
            </w:r>
          </w:p>
        </w:tc>
        <w:tc>
          <w:tcPr>
            <w:tcW w:w="1709" w:type="dxa"/>
            <w:vAlign w:val="center"/>
          </w:tcPr>
          <w:p w14:paraId="1F5AA696"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&lt;0,1</w:t>
            </w:r>
          </w:p>
        </w:tc>
        <w:tc>
          <w:tcPr>
            <w:tcW w:w="1880" w:type="dxa"/>
            <w:vAlign w:val="center"/>
          </w:tcPr>
          <w:p w14:paraId="73B597F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0,16</w:t>
            </w:r>
          </w:p>
        </w:tc>
      </w:tr>
      <w:tr w:rsidR="00720AEF" w:rsidRPr="00720AEF" w14:paraId="0E28F01E" w14:textId="77777777" w:rsidTr="00550F70">
        <w:trPr>
          <w:jc w:val="center"/>
        </w:trPr>
        <w:tc>
          <w:tcPr>
            <w:tcW w:w="652" w:type="dxa"/>
            <w:vAlign w:val="center"/>
          </w:tcPr>
          <w:p w14:paraId="1CBFADB4" w14:textId="77777777" w:rsidR="00550F70" w:rsidRPr="00720AEF" w:rsidRDefault="00550F70" w:rsidP="00550F70">
            <w:pPr>
              <w:spacing w:beforeLines="20" w:before="48" w:afterLines="20" w:after="48"/>
              <w:jc w:val="center"/>
              <w:rPr>
                <w:sz w:val="24"/>
                <w:szCs w:val="24"/>
              </w:rPr>
            </w:pPr>
            <w:r w:rsidRPr="00720AEF">
              <w:rPr>
                <w:sz w:val="24"/>
                <w:szCs w:val="24"/>
              </w:rPr>
              <w:t>27</w:t>
            </w:r>
          </w:p>
        </w:tc>
        <w:tc>
          <w:tcPr>
            <w:tcW w:w="2276" w:type="dxa"/>
            <w:vAlign w:val="center"/>
          </w:tcPr>
          <w:p w14:paraId="00779348"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Florua</w:t>
            </w:r>
          </w:p>
        </w:tc>
        <w:tc>
          <w:tcPr>
            <w:tcW w:w="1126" w:type="dxa"/>
            <w:vAlign w:val="center"/>
          </w:tcPr>
          <w:p w14:paraId="0659F02D" w14:textId="77777777" w:rsidR="00550F70" w:rsidRPr="00720AEF" w:rsidRDefault="00550F70" w:rsidP="00550F70">
            <w:pPr>
              <w:jc w:val="center"/>
              <w:rPr>
                <w:sz w:val="24"/>
                <w:szCs w:val="24"/>
              </w:rPr>
            </w:pPr>
            <w:r w:rsidRPr="00720AEF">
              <w:rPr>
                <w:sz w:val="24"/>
                <w:szCs w:val="24"/>
              </w:rPr>
              <w:t>mg/L</w:t>
            </w:r>
          </w:p>
        </w:tc>
        <w:tc>
          <w:tcPr>
            <w:tcW w:w="1545" w:type="dxa"/>
            <w:vAlign w:val="center"/>
          </w:tcPr>
          <w:p w14:paraId="435F989C"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0,26</w:t>
            </w:r>
          </w:p>
        </w:tc>
        <w:tc>
          <w:tcPr>
            <w:tcW w:w="1620" w:type="dxa"/>
            <w:vAlign w:val="center"/>
          </w:tcPr>
          <w:p w14:paraId="456E68BA"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0,34</w:t>
            </w:r>
          </w:p>
        </w:tc>
        <w:tc>
          <w:tcPr>
            <w:tcW w:w="1665" w:type="dxa"/>
            <w:vAlign w:val="center"/>
          </w:tcPr>
          <w:p w14:paraId="37B4902C"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0,23</w:t>
            </w:r>
          </w:p>
        </w:tc>
        <w:tc>
          <w:tcPr>
            <w:tcW w:w="1647" w:type="dxa"/>
            <w:vAlign w:val="center"/>
          </w:tcPr>
          <w:p w14:paraId="250BB157"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0,36</w:t>
            </w:r>
          </w:p>
        </w:tc>
        <w:tc>
          <w:tcPr>
            <w:tcW w:w="1709" w:type="dxa"/>
            <w:vAlign w:val="center"/>
          </w:tcPr>
          <w:p w14:paraId="4C9F29C7"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11128299"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4</w:t>
            </w:r>
          </w:p>
        </w:tc>
      </w:tr>
      <w:tr w:rsidR="00720AEF" w:rsidRPr="00720AEF" w14:paraId="449913B7" w14:textId="77777777" w:rsidTr="00550F70">
        <w:trPr>
          <w:jc w:val="center"/>
        </w:trPr>
        <w:tc>
          <w:tcPr>
            <w:tcW w:w="652" w:type="dxa"/>
            <w:vAlign w:val="center"/>
          </w:tcPr>
          <w:p w14:paraId="53905BC8" w14:textId="77777777" w:rsidR="00550F70" w:rsidRPr="00720AEF" w:rsidRDefault="00550F70" w:rsidP="00550F70">
            <w:pPr>
              <w:spacing w:beforeLines="20" w:before="48" w:afterLines="20" w:after="48"/>
              <w:jc w:val="center"/>
              <w:rPr>
                <w:sz w:val="24"/>
                <w:szCs w:val="24"/>
              </w:rPr>
            </w:pPr>
            <w:r w:rsidRPr="00720AEF">
              <w:rPr>
                <w:sz w:val="24"/>
                <w:szCs w:val="24"/>
              </w:rPr>
              <w:t>28</w:t>
            </w:r>
          </w:p>
        </w:tc>
        <w:tc>
          <w:tcPr>
            <w:tcW w:w="2276" w:type="dxa"/>
            <w:vAlign w:val="center"/>
          </w:tcPr>
          <w:p w14:paraId="641DD9ED"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 xml:space="preserve">Clorua </w:t>
            </w:r>
          </w:p>
        </w:tc>
        <w:tc>
          <w:tcPr>
            <w:tcW w:w="1126" w:type="dxa"/>
            <w:vAlign w:val="center"/>
          </w:tcPr>
          <w:p w14:paraId="683E43DE" w14:textId="77777777" w:rsidR="00550F70" w:rsidRPr="00720AEF" w:rsidRDefault="00550F70" w:rsidP="00550F70">
            <w:pPr>
              <w:jc w:val="center"/>
              <w:rPr>
                <w:sz w:val="24"/>
                <w:szCs w:val="24"/>
              </w:rPr>
            </w:pPr>
            <w:r w:rsidRPr="00720AEF">
              <w:rPr>
                <w:sz w:val="24"/>
                <w:szCs w:val="24"/>
              </w:rPr>
              <w:t>mg/L</w:t>
            </w:r>
          </w:p>
        </w:tc>
        <w:tc>
          <w:tcPr>
            <w:tcW w:w="1545" w:type="dxa"/>
            <w:vAlign w:val="center"/>
          </w:tcPr>
          <w:p w14:paraId="37BE95A2"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w:t>
            </w:r>
          </w:p>
        </w:tc>
        <w:tc>
          <w:tcPr>
            <w:tcW w:w="1620" w:type="dxa"/>
            <w:vAlign w:val="center"/>
          </w:tcPr>
          <w:p w14:paraId="257F369A"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27,4</w:t>
            </w:r>
          </w:p>
        </w:tc>
        <w:tc>
          <w:tcPr>
            <w:tcW w:w="1665" w:type="dxa"/>
            <w:vAlign w:val="center"/>
          </w:tcPr>
          <w:p w14:paraId="1C5E881E"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w:t>
            </w:r>
          </w:p>
        </w:tc>
        <w:tc>
          <w:tcPr>
            <w:tcW w:w="1647" w:type="dxa"/>
            <w:vAlign w:val="center"/>
          </w:tcPr>
          <w:p w14:paraId="71989607"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62,2</w:t>
            </w:r>
          </w:p>
        </w:tc>
        <w:tc>
          <w:tcPr>
            <w:tcW w:w="1709" w:type="dxa"/>
            <w:vAlign w:val="center"/>
          </w:tcPr>
          <w:p w14:paraId="05C06E0D"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w:t>
            </w:r>
          </w:p>
        </w:tc>
        <w:tc>
          <w:tcPr>
            <w:tcW w:w="1880" w:type="dxa"/>
            <w:vAlign w:val="center"/>
          </w:tcPr>
          <w:p w14:paraId="424AA497"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400</w:t>
            </w:r>
          </w:p>
        </w:tc>
      </w:tr>
      <w:tr w:rsidR="00720AEF" w:rsidRPr="00720AEF" w14:paraId="7D925368" w14:textId="77777777" w:rsidTr="00550F70">
        <w:trPr>
          <w:jc w:val="center"/>
        </w:trPr>
        <w:tc>
          <w:tcPr>
            <w:tcW w:w="652" w:type="dxa"/>
            <w:vAlign w:val="center"/>
          </w:tcPr>
          <w:p w14:paraId="3F962BAC" w14:textId="77777777" w:rsidR="00550F70" w:rsidRPr="00720AEF" w:rsidRDefault="00550F70" w:rsidP="00550F70">
            <w:pPr>
              <w:spacing w:beforeLines="20" w:before="48" w:afterLines="20" w:after="48"/>
              <w:jc w:val="center"/>
              <w:rPr>
                <w:sz w:val="24"/>
                <w:szCs w:val="24"/>
              </w:rPr>
            </w:pPr>
            <w:r w:rsidRPr="00720AEF">
              <w:rPr>
                <w:sz w:val="24"/>
                <w:szCs w:val="24"/>
              </w:rPr>
              <w:t>29</w:t>
            </w:r>
          </w:p>
        </w:tc>
        <w:tc>
          <w:tcPr>
            <w:tcW w:w="2276" w:type="dxa"/>
            <w:vAlign w:val="center"/>
          </w:tcPr>
          <w:p w14:paraId="7F16374D"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Hóa chất BVTV photpho hữu cơ</w:t>
            </w:r>
          </w:p>
        </w:tc>
        <w:tc>
          <w:tcPr>
            <w:tcW w:w="1126" w:type="dxa"/>
            <w:vAlign w:val="center"/>
          </w:tcPr>
          <w:p w14:paraId="125492AA" w14:textId="77777777" w:rsidR="00550F70" w:rsidRPr="00720AEF" w:rsidRDefault="00550F70" w:rsidP="00550F70">
            <w:pPr>
              <w:jc w:val="center"/>
              <w:rPr>
                <w:sz w:val="24"/>
                <w:szCs w:val="24"/>
              </w:rPr>
            </w:pPr>
            <w:r w:rsidRPr="00720AEF">
              <w:rPr>
                <w:sz w:val="24"/>
                <w:szCs w:val="24"/>
              </w:rPr>
              <w:t>mg/L</w:t>
            </w:r>
          </w:p>
        </w:tc>
        <w:tc>
          <w:tcPr>
            <w:tcW w:w="1545" w:type="dxa"/>
            <w:vAlign w:val="center"/>
          </w:tcPr>
          <w:p w14:paraId="518B49D1"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&lt;0,04</w:t>
            </w:r>
          </w:p>
        </w:tc>
        <w:tc>
          <w:tcPr>
            <w:tcW w:w="1620" w:type="dxa"/>
            <w:vAlign w:val="center"/>
          </w:tcPr>
          <w:p w14:paraId="679BAA65"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&lt;0,04</w:t>
            </w:r>
          </w:p>
        </w:tc>
        <w:tc>
          <w:tcPr>
            <w:tcW w:w="1665" w:type="dxa"/>
            <w:vAlign w:val="center"/>
          </w:tcPr>
          <w:p w14:paraId="59E4CBDE"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&lt;0,04</w:t>
            </w:r>
          </w:p>
        </w:tc>
        <w:tc>
          <w:tcPr>
            <w:tcW w:w="1647" w:type="dxa"/>
            <w:vAlign w:val="center"/>
          </w:tcPr>
          <w:p w14:paraId="396DE20F"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&lt;0,04</w:t>
            </w:r>
          </w:p>
        </w:tc>
        <w:tc>
          <w:tcPr>
            <w:tcW w:w="1709" w:type="dxa"/>
            <w:vAlign w:val="center"/>
          </w:tcPr>
          <w:p w14:paraId="47862E31"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&lt;0,04</w:t>
            </w:r>
          </w:p>
        </w:tc>
        <w:tc>
          <w:tcPr>
            <w:tcW w:w="1880" w:type="dxa"/>
            <w:vAlign w:val="center"/>
          </w:tcPr>
          <w:p w14:paraId="01A6F85A"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0,24</w:t>
            </w:r>
          </w:p>
        </w:tc>
      </w:tr>
      <w:tr w:rsidR="00720AEF" w:rsidRPr="00720AEF" w14:paraId="547D449D" w14:textId="77777777" w:rsidTr="00550F70">
        <w:trPr>
          <w:jc w:val="center"/>
        </w:trPr>
        <w:tc>
          <w:tcPr>
            <w:tcW w:w="652" w:type="dxa"/>
            <w:vAlign w:val="center"/>
          </w:tcPr>
          <w:p w14:paraId="7196BE41" w14:textId="77777777" w:rsidR="00550F70" w:rsidRPr="00720AEF" w:rsidRDefault="00550F70" w:rsidP="00550F70">
            <w:pPr>
              <w:spacing w:beforeLines="20" w:before="48" w:afterLines="20" w:after="48"/>
              <w:jc w:val="center"/>
              <w:rPr>
                <w:sz w:val="24"/>
                <w:szCs w:val="24"/>
              </w:rPr>
            </w:pPr>
            <w:r w:rsidRPr="00720AEF">
              <w:rPr>
                <w:sz w:val="24"/>
                <w:szCs w:val="24"/>
              </w:rPr>
              <w:t>30</w:t>
            </w:r>
          </w:p>
        </w:tc>
        <w:tc>
          <w:tcPr>
            <w:tcW w:w="2276" w:type="dxa"/>
            <w:vAlign w:val="center"/>
          </w:tcPr>
          <w:p w14:paraId="3F0DCA8F"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Amoni</w:t>
            </w:r>
          </w:p>
        </w:tc>
        <w:tc>
          <w:tcPr>
            <w:tcW w:w="1126" w:type="dxa"/>
            <w:vAlign w:val="center"/>
          </w:tcPr>
          <w:p w14:paraId="0F20AF09" w14:textId="77777777" w:rsidR="00550F70" w:rsidRPr="00720AEF" w:rsidRDefault="00550F70" w:rsidP="00550F70">
            <w:pPr>
              <w:jc w:val="center"/>
              <w:rPr>
                <w:sz w:val="24"/>
                <w:szCs w:val="24"/>
              </w:rPr>
            </w:pPr>
            <w:r w:rsidRPr="00720AEF">
              <w:rPr>
                <w:sz w:val="24"/>
                <w:szCs w:val="24"/>
              </w:rPr>
              <w:t>mg/L</w:t>
            </w:r>
          </w:p>
        </w:tc>
        <w:tc>
          <w:tcPr>
            <w:tcW w:w="1545" w:type="dxa"/>
            <w:vAlign w:val="center"/>
          </w:tcPr>
          <w:p w14:paraId="73E7B300"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0,14</w:t>
            </w:r>
          </w:p>
        </w:tc>
        <w:tc>
          <w:tcPr>
            <w:tcW w:w="1620" w:type="dxa"/>
            <w:vAlign w:val="center"/>
          </w:tcPr>
          <w:p w14:paraId="1ACAF2D3"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0,092</w:t>
            </w:r>
          </w:p>
        </w:tc>
        <w:tc>
          <w:tcPr>
            <w:tcW w:w="1665" w:type="dxa"/>
            <w:vAlign w:val="center"/>
          </w:tcPr>
          <w:p w14:paraId="76D24AD0"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0,08</w:t>
            </w:r>
          </w:p>
        </w:tc>
        <w:tc>
          <w:tcPr>
            <w:tcW w:w="1647" w:type="dxa"/>
            <w:vAlign w:val="center"/>
          </w:tcPr>
          <w:p w14:paraId="7C8CF64F"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0,28</w:t>
            </w:r>
          </w:p>
        </w:tc>
        <w:tc>
          <w:tcPr>
            <w:tcW w:w="1709" w:type="dxa"/>
            <w:vAlign w:val="center"/>
          </w:tcPr>
          <w:p w14:paraId="46D23281" w14:textId="77777777" w:rsidR="00550F70" w:rsidRPr="00720AEF" w:rsidRDefault="00550F70" w:rsidP="00550F70">
            <w:pPr>
              <w:spacing w:beforeLines="20" w:before="48" w:afterLines="20" w:after="48"/>
              <w:ind w:right="-128" w:hanging="237"/>
              <w:jc w:val="center"/>
              <w:rPr>
                <w:sz w:val="24"/>
                <w:szCs w:val="24"/>
              </w:rPr>
            </w:pPr>
          </w:p>
        </w:tc>
        <w:tc>
          <w:tcPr>
            <w:tcW w:w="1880" w:type="dxa"/>
            <w:vAlign w:val="center"/>
          </w:tcPr>
          <w:p w14:paraId="08E857CF"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4</w:t>
            </w:r>
          </w:p>
        </w:tc>
      </w:tr>
      <w:tr w:rsidR="00720AEF" w:rsidRPr="00720AEF" w14:paraId="07F3B1B8" w14:textId="77777777" w:rsidTr="00550F70">
        <w:trPr>
          <w:jc w:val="center"/>
        </w:trPr>
        <w:tc>
          <w:tcPr>
            <w:tcW w:w="652" w:type="dxa"/>
            <w:vAlign w:val="center"/>
          </w:tcPr>
          <w:p w14:paraId="64BE1F83" w14:textId="77777777" w:rsidR="00550F70" w:rsidRPr="00720AEF" w:rsidRDefault="00550F70" w:rsidP="00550F70">
            <w:pPr>
              <w:spacing w:beforeLines="20" w:before="48" w:afterLines="20" w:after="48"/>
              <w:jc w:val="center"/>
              <w:rPr>
                <w:sz w:val="24"/>
                <w:szCs w:val="24"/>
              </w:rPr>
            </w:pPr>
            <w:r w:rsidRPr="00720AEF">
              <w:rPr>
                <w:sz w:val="24"/>
                <w:szCs w:val="24"/>
              </w:rPr>
              <w:t>31</w:t>
            </w:r>
          </w:p>
        </w:tc>
        <w:tc>
          <w:tcPr>
            <w:tcW w:w="2276" w:type="dxa"/>
            <w:vAlign w:val="center"/>
          </w:tcPr>
          <w:p w14:paraId="6CCBD4AE"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Coliform</w:t>
            </w:r>
          </w:p>
        </w:tc>
        <w:tc>
          <w:tcPr>
            <w:tcW w:w="1126" w:type="dxa"/>
            <w:vAlign w:val="center"/>
          </w:tcPr>
          <w:p w14:paraId="62AB0D39" w14:textId="77777777" w:rsidR="00550F70" w:rsidRPr="00720AEF" w:rsidRDefault="00550F70" w:rsidP="00550F70">
            <w:pPr>
              <w:tabs>
                <w:tab w:val="left" w:pos="3402"/>
                <w:tab w:val="center" w:pos="7938"/>
              </w:tabs>
              <w:jc w:val="center"/>
              <w:rPr>
                <w:w w:val="66"/>
                <w:sz w:val="24"/>
                <w:szCs w:val="24"/>
              </w:rPr>
            </w:pPr>
            <w:r w:rsidRPr="00720AEF">
              <w:rPr>
                <w:w w:val="66"/>
                <w:sz w:val="24"/>
                <w:szCs w:val="24"/>
              </w:rPr>
              <w:t>MPN/100ml</w:t>
            </w:r>
          </w:p>
        </w:tc>
        <w:tc>
          <w:tcPr>
            <w:tcW w:w="1545" w:type="dxa"/>
            <w:vAlign w:val="center"/>
          </w:tcPr>
          <w:p w14:paraId="572720D8"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&lt;2</w:t>
            </w:r>
          </w:p>
        </w:tc>
        <w:tc>
          <w:tcPr>
            <w:tcW w:w="1620" w:type="dxa"/>
            <w:vAlign w:val="center"/>
          </w:tcPr>
          <w:p w14:paraId="1323CFD8" w14:textId="77777777" w:rsidR="00550F70" w:rsidRPr="00720AEF" w:rsidRDefault="00550F70" w:rsidP="00550F70">
            <w:pPr>
              <w:autoSpaceDE w:val="0"/>
              <w:autoSpaceDN w:val="0"/>
              <w:adjustRightInd w:val="0"/>
              <w:spacing w:beforeLines="20" w:before="48" w:afterLines="20" w:after="48"/>
              <w:ind w:firstLine="61"/>
              <w:jc w:val="center"/>
              <w:rPr>
                <w:sz w:val="24"/>
                <w:szCs w:val="24"/>
                <w:vertAlign w:val="superscript"/>
              </w:rPr>
            </w:pPr>
            <w:r w:rsidRPr="00720AEF">
              <w:rPr>
                <w:sz w:val="24"/>
                <w:szCs w:val="24"/>
              </w:rPr>
              <w:t>2,4x10</w:t>
            </w:r>
            <w:r w:rsidRPr="00720AEF">
              <w:rPr>
                <w:sz w:val="24"/>
                <w:szCs w:val="24"/>
                <w:vertAlign w:val="superscript"/>
              </w:rPr>
              <w:t>3</w:t>
            </w:r>
          </w:p>
        </w:tc>
        <w:tc>
          <w:tcPr>
            <w:tcW w:w="1665" w:type="dxa"/>
            <w:vAlign w:val="center"/>
          </w:tcPr>
          <w:p w14:paraId="5FE94EFC"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&lt;2</w:t>
            </w:r>
          </w:p>
        </w:tc>
        <w:tc>
          <w:tcPr>
            <w:tcW w:w="1647" w:type="dxa"/>
            <w:vAlign w:val="center"/>
          </w:tcPr>
          <w:p w14:paraId="1487F842"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&lt;2</w:t>
            </w:r>
          </w:p>
        </w:tc>
        <w:tc>
          <w:tcPr>
            <w:tcW w:w="1709" w:type="dxa"/>
            <w:vAlign w:val="center"/>
          </w:tcPr>
          <w:p w14:paraId="3F4BC63B" w14:textId="77777777" w:rsidR="00550F70" w:rsidRPr="00720AEF" w:rsidRDefault="00550F70" w:rsidP="00550F70">
            <w:pPr>
              <w:spacing w:beforeLines="20" w:before="48" w:afterLines="20" w:after="48"/>
              <w:ind w:right="-128" w:hanging="237"/>
              <w:jc w:val="center"/>
              <w:rPr>
                <w:sz w:val="24"/>
                <w:szCs w:val="24"/>
                <w:vertAlign w:val="superscript"/>
              </w:rPr>
            </w:pPr>
            <w:r w:rsidRPr="00720AEF">
              <w:rPr>
                <w:sz w:val="24"/>
                <w:szCs w:val="24"/>
              </w:rPr>
              <w:t>1,3 x10</w:t>
            </w:r>
            <w:r w:rsidRPr="00720AEF">
              <w:rPr>
                <w:sz w:val="24"/>
                <w:szCs w:val="24"/>
                <w:vertAlign w:val="superscript"/>
              </w:rPr>
              <w:t>3</w:t>
            </w:r>
          </w:p>
        </w:tc>
        <w:tc>
          <w:tcPr>
            <w:tcW w:w="1880" w:type="dxa"/>
            <w:vAlign w:val="center"/>
          </w:tcPr>
          <w:p w14:paraId="59009F7F"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3.000</w:t>
            </w:r>
          </w:p>
        </w:tc>
      </w:tr>
      <w:tr w:rsidR="00720AEF" w:rsidRPr="00720AEF" w14:paraId="17B45E6C" w14:textId="77777777" w:rsidTr="00550F70">
        <w:trPr>
          <w:jc w:val="center"/>
        </w:trPr>
        <w:tc>
          <w:tcPr>
            <w:tcW w:w="652" w:type="dxa"/>
            <w:vAlign w:val="center"/>
          </w:tcPr>
          <w:p w14:paraId="2AF58682" w14:textId="77777777" w:rsidR="00550F70" w:rsidRPr="00720AEF" w:rsidRDefault="00550F70" w:rsidP="00550F70">
            <w:pPr>
              <w:spacing w:beforeLines="20" w:before="48" w:afterLines="20" w:after="48"/>
              <w:jc w:val="center"/>
              <w:rPr>
                <w:sz w:val="24"/>
                <w:szCs w:val="24"/>
              </w:rPr>
            </w:pPr>
            <w:r w:rsidRPr="00720AEF">
              <w:rPr>
                <w:sz w:val="24"/>
                <w:szCs w:val="24"/>
              </w:rPr>
              <w:t>32</w:t>
            </w:r>
          </w:p>
        </w:tc>
        <w:tc>
          <w:tcPr>
            <w:tcW w:w="2276" w:type="dxa"/>
            <w:vAlign w:val="center"/>
          </w:tcPr>
          <w:p w14:paraId="2835F894" w14:textId="77777777" w:rsidR="00550F70" w:rsidRPr="00720AEF" w:rsidRDefault="00550F70" w:rsidP="00550F70">
            <w:pPr>
              <w:tabs>
                <w:tab w:val="left" w:pos="567"/>
                <w:tab w:val="left" w:pos="3402"/>
                <w:tab w:val="center" w:pos="7938"/>
              </w:tabs>
              <w:spacing w:beforeLines="20" w:before="48" w:afterLines="20" w:after="48"/>
              <w:rPr>
                <w:sz w:val="24"/>
                <w:szCs w:val="24"/>
              </w:rPr>
            </w:pPr>
            <w:r w:rsidRPr="00720AEF">
              <w:rPr>
                <w:sz w:val="24"/>
                <w:szCs w:val="24"/>
              </w:rPr>
              <w:t>Chất hoạt động bề mặt</w:t>
            </w:r>
          </w:p>
        </w:tc>
        <w:tc>
          <w:tcPr>
            <w:tcW w:w="1126" w:type="dxa"/>
            <w:vAlign w:val="center"/>
          </w:tcPr>
          <w:p w14:paraId="398E06F4" w14:textId="77777777" w:rsidR="00550F70" w:rsidRPr="00720AEF" w:rsidRDefault="00550F70" w:rsidP="00550F70">
            <w:pPr>
              <w:tabs>
                <w:tab w:val="left" w:pos="3402"/>
                <w:tab w:val="center" w:pos="7938"/>
              </w:tabs>
              <w:jc w:val="center"/>
              <w:rPr>
                <w:w w:val="66"/>
                <w:sz w:val="24"/>
                <w:szCs w:val="24"/>
              </w:rPr>
            </w:pPr>
            <w:r w:rsidRPr="00720AEF">
              <w:rPr>
                <w:sz w:val="24"/>
                <w:szCs w:val="24"/>
              </w:rPr>
              <w:t>mg/L</w:t>
            </w:r>
          </w:p>
        </w:tc>
        <w:tc>
          <w:tcPr>
            <w:tcW w:w="1545" w:type="dxa"/>
            <w:vAlign w:val="center"/>
          </w:tcPr>
          <w:p w14:paraId="18AD9988"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&lt;0,06</w:t>
            </w:r>
          </w:p>
        </w:tc>
        <w:tc>
          <w:tcPr>
            <w:tcW w:w="1620" w:type="dxa"/>
            <w:vAlign w:val="center"/>
          </w:tcPr>
          <w:p w14:paraId="56E7B68B"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&lt;0,06</w:t>
            </w:r>
          </w:p>
        </w:tc>
        <w:tc>
          <w:tcPr>
            <w:tcW w:w="1665" w:type="dxa"/>
            <w:vAlign w:val="center"/>
          </w:tcPr>
          <w:p w14:paraId="1252DEEC" w14:textId="77777777" w:rsidR="00550F70" w:rsidRPr="00720AEF" w:rsidRDefault="00550F70" w:rsidP="00550F70">
            <w:pPr>
              <w:autoSpaceDE w:val="0"/>
              <w:autoSpaceDN w:val="0"/>
              <w:adjustRightInd w:val="0"/>
              <w:spacing w:beforeLines="20" w:before="48" w:afterLines="20" w:after="48"/>
              <w:ind w:right="-128" w:hanging="237"/>
              <w:jc w:val="center"/>
              <w:rPr>
                <w:sz w:val="24"/>
                <w:szCs w:val="24"/>
              </w:rPr>
            </w:pPr>
            <w:r w:rsidRPr="00720AEF">
              <w:rPr>
                <w:sz w:val="24"/>
                <w:szCs w:val="24"/>
              </w:rPr>
              <w:t>&lt;0,06</w:t>
            </w:r>
          </w:p>
        </w:tc>
        <w:tc>
          <w:tcPr>
            <w:tcW w:w="1647" w:type="dxa"/>
            <w:vAlign w:val="center"/>
          </w:tcPr>
          <w:p w14:paraId="103EB0D8"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&lt;0,06</w:t>
            </w:r>
          </w:p>
        </w:tc>
        <w:tc>
          <w:tcPr>
            <w:tcW w:w="1709" w:type="dxa"/>
            <w:vAlign w:val="center"/>
          </w:tcPr>
          <w:p w14:paraId="50130F48"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&lt;0,06</w:t>
            </w:r>
          </w:p>
        </w:tc>
        <w:tc>
          <w:tcPr>
            <w:tcW w:w="1880" w:type="dxa"/>
            <w:vAlign w:val="center"/>
          </w:tcPr>
          <w:p w14:paraId="063E1B92"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5*</w:t>
            </w:r>
          </w:p>
        </w:tc>
      </w:tr>
      <w:tr w:rsidR="00720AEF" w:rsidRPr="00720AEF" w14:paraId="23E2708F" w14:textId="77777777" w:rsidTr="00550F70">
        <w:trPr>
          <w:jc w:val="center"/>
        </w:trPr>
        <w:tc>
          <w:tcPr>
            <w:tcW w:w="652" w:type="dxa"/>
            <w:vAlign w:val="center"/>
          </w:tcPr>
          <w:p w14:paraId="7D97196A" w14:textId="77777777" w:rsidR="00550F70" w:rsidRPr="00720AEF" w:rsidRDefault="00550F70" w:rsidP="00550F70">
            <w:pPr>
              <w:spacing w:beforeLines="20" w:before="48" w:afterLines="20" w:after="48"/>
              <w:jc w:val="center"/>
              <w:rPr>
                <w:sz w:val="24"/>
                <w:szCs w:val="24"/>
              </w:rPr>
            </w:pPr>
            <w:r w:rsidRPr="00720AEF">
              <w:rPr>
                <w:sz w:val="24"/>
                <w:szCs w:val="24"/>
              </w:rPr>
              <w:t>33</w:t>
            </w:r>
          </w:p>
        </w:tc>
        <w:tc>
          <w:tcPr>
            <w:tcW w:w="2276" w:type="dxa"/>
            <w:vAlign w:val="center"/>
          </w:tcPr>
          <w:p w14:paraId="28B702F3"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Tổng PCB</w:t>
            </w:r>
          </w:p>
        </w:tc>
        <w:tc>
          <w:tcPr>
            <w:tcW w:w="1126" w:type="dxa"/>
            <w:vAlign w:val="center"/>
          </w:tcPr>
          <w:p w14:paraId="0FF8FF78" w14:textId="77777777" w:rsidR="00550F70" w:rsidRPr="00720AEF" w:rsidRDefault="00550F70" w:rsidP="00550F70">
            <w:pPr>
              <w:tabs>
                <w:tab w:val="left" w:pos="3402"/>
                <w:tab w:val="center" w:pos="7938"/>
              </w:tabs>
              <w:jc w:val="center"/>
              <w:rPr>
                <w:w w:val="66"/>
                <w:sz w:val="24"/>
                <w:szCs w:val="24"/>
              </w:rPr>
            </w:pPr>
            <w:r w:rsidRPr="00720AEF">
              <w:rPr>
                <w:sz w:val="24"/>
                <w:szCs w:val="24"/>
              </w:rPr>
              <w:t>mg/L</w:t>
            </w:r>
          </w:p>
        </w:tc>
        <w:tc>
          <w:tcPr>
            <w:tcW w:w="1545" w:type="dxa"/>
            <w:vAlign w:val="center"/>
          </w:tcPr>
          <w:p w14:paraId="5E6D543E"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w:t>
            </w:r>
          </w:p>
        </w:tc>
        <w:tc>
          <w:tcPr>
            <w:tcW w:w="1620" w:type="dxa"/>
            <w:vAlign w:val="center"/>
          </w:tcPr>
          <w:p w14:paraId="2345AA76"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KPH (LOD=0,2)</w:t>
            </w:r>
          </w:p>
        </w:tc>
        <w:tc>
          <w:tcPr>
            <w:tcW w:w="1665" w:type="dxa"/>
            <w:vAlign w:val="center"/>
          </w:tcPr>
          <w:p w14:paraId="42A945D6"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w:t>
            </w:r>
          </w:p>
        </w:tc>
        <w:tc>
          <w:tcPr>
            <w:tcW w:w="1647" w:type="dxa"/>
            <w:vAlign w:val="center"/>
          </w:tcPr>
          <w:p w14:paraId="72E8FBD4"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KPH (LOD=0,2)</w:t>
            </w:r>
          </w:p>
        </w:tc>
        <w:tc>
          <w:tcPr>
            <w:tcW w:w="1709" w:type="dxa"/>
            <w:vAlign w:val="center"/>
          </w:tcPr>
          <w:p w14:paraId="6F11F317"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w:t>
            </w:r>
          </w:p>
        </w:tc>
        <w:tc>
          <w:tcPr>
            <w:tcW w:w="1880" w:type="dxa"/>
            <w:vAlign w:val="center"/>
          </w:tcPr>
          <w:p w14:paraId="1EA7BBF5"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0,0024</w:t>
            </w:r>
          </w:p>
        </w:tc>
      </w:tr>
      <w:tr w:rsidR="00720AEF" w:rsidRPr="00720AEF" w14:paraId="37C6D41E" w14:textId="77777777" w:rsidTr="00550F70">
        <w:trPr>
          <w:jc w:val="center"/>
        </w:trPr>
        <w:tc>
          <w:tcPr>
            <w:tcW w:w="652" w:type="dxa"/>
            <w:vAlign w:val="center"/>
          </w:tcPr>
          <w:p w14:paraId="4104ED86" w14:textId="77777777" w:rsidR="00550F70" w:rsidRPr="00720AEF" w:rsidRDefault="00550F70" w:rsidP="00550F70">
            <w:pPr>
              <w:spacing w:beforeLines="20" w:before="48" w:afterLines="20" w:after="48"/>
              <w:jc w:val="center"/>
              <w:rPr>
                <w:sz w:val="24"/>
                <w:szCs w:val="24"/>
              </w:rPr>
            </w:pPr>
            <w:r w:rsidRPr="00720AEF">
              <w:rPr>
                <w:sz w:val="24"/>
                <w:szCs w:val="24"/>
              </w:rPr>
              <w:t>34</w:t>
            </w:r>
          </w:p>
        </w:tc>
        <w:tc>
          <w:tcPr>
            <w:tcW w:w="2276" w:type="dxa"/>
            <w:vAlign w:val="center"/>
          </w:tcPr>
          <w:p w14:paraId="751903C5" w14:textId="77777777" w:rsidR="00550F70" w:rsidRPr="00720AEF" w:rsidRDefault="00550F70" w:rsidP="00550F70">
            <w:pPr>
              <w:tabs>
                <w:tab w:val="left" w:pos="567"/>
                <w:tab w:val="left" w:pos="3402"/>
                <w:tab w:val="center" w:pos="7938"/>
              </w:tabs>
              <w:spacing w:beforeLines="20" w:before="48" w:afterLines="20" w:after="48"/>
              <w:rPr>
                <w:sz w:val="24"/>
                <w:szCs w:val="24"/>
              </w:rPr>
            </w:pPr>
            <w:r w:rsidRPr="00720AEF">
              <w:rPr>
                <w:sz w:val="24"/>
                <w:szCs w:val="24"/>
              </w:rPr>
              <w:t xml:space="preserve"> Tổng hoạt độ phóng xạ α</w:t>
            </w:r>
          </w:p>
        </w:tc>
        <w:tc>
          <w:tcPr>
            <w:tcW w:w="1126" w:type="dxa"/>
            <w:vAlign w:val="center"/>
          </w:tcPr>
          <w:p w14:paraId="5BB29174" w14:textId="77777777" w:rsidR="00550F70" w:rsidRPr="00720AEF" w:rsidRDefault="00550F70" w:rsidP="00550F70">
            <w:pPr>
              <w:tabs>
                <w:tab w:val="left" w:pos="3402"/>
                <w:tab w:val="center" w:pos="7938"/>
              </w:tabs>
              <w:jc w:val="center"/>
              <w:rPr>
                <w:w w:val="66"/>
                <w:sz w:val="24"/>
                <w:szCs w:val="24"/>
              </w:rPr>
            </w:pPr>
            <w:r w:rsidRPr="00720AEF">
              <w:rPr>
                <w:sz w:val="24"/>
                <w:szCs w:val="24"/>
              </w:rPr>
              <w:t>mg/L</w:t>
            </w:r>
          </w:p>
        </w:tc>
        <w:tc>
          <w:tcPr>
            <w:tcW w:w="1545" w:type="dxa"/>
            <w:vAlign w:val="center"/>
          </w:tcPr>
          <w:p w14:paraId="6C82F6C4"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w:t>
            </w:r>
          </w:p>
        </w:tc>
        <w:tc>
          <w:tcPr>
            <w:tcW w:w="1620" w:type="dxa"/>
            <w:vAlign w:val="center"/>
          </w:tcPr>
          <w:p w14:paraId="77419F0E"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KPH (LOD=0,02)</w:t>
            </w:r>
          </w:p>
        </w:tc>
        <w:tc>
          <w:tcPr>
            <w:tcW w:w="1665" w:type="dxa"/>
            <w:vAlign w:val="center"/>
          </w:tcPr>
          <w:p w14:paraId="2B7FE4FB"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w:t>
            </w:r>
          </w:p>
        </w:tc>
        <w:tc>
          <w:tcPr>
            <w:tcW w:w="1647" w:type="dxa"/>
            <w:vAlign w:val="center"/>
          </w:tcPr>
          <w:p w14:paraId="648045A0"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KPH (LOD=0,02)</w:t>
            </w:r>
          </w:p>
        </w:tc>
        <w:tc>
          <w:tcPr>
            <w:tcW w:w="1709" w:type="dxa"/>
            <w:vAlign w:val="center"/>
          </w:tcPr>
          <w:p w14:paraId="27FC002A"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w:t>
            </w:r>
          </w:p>
        </w:tc>
        <w:tc>
          <w:tcPr>
            <w:tcW w:w="1880" w:type="dxa"/>
            <w:vAlign w:val="center"/>
          </w:tcPr>
          <w:p w14:paraId="099F1A76"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0,1</w:t>
            </w:r>
          </w:p>
        </w:tc>
      </w:tr>
      <w:tr w:rsidR="00720AEF" w:rsidRPr="00720AEF" w14:paraId="7F65DFFC" w14:textId="77777777" w:rsidTr="00550F70">
        <w:trPr>
          <w:jc w:val="center"/>
        </w:trPr>
        <w:tc>
          <w:tcPr>
            <w:tcW w:w="652" w:type="dxa"/>
            <w:vAlign w:val="center"/>
          </w:tcPr>
          <w:p w14:paraId="61C46607" w14:textId="77777777" w:rsidR="00550F70" w:rsidRPr="00720AEF" w:rsidRDefault="00550F70" w:rsidP="00550F70">
            <w:pPr>
              <w:spacing w:beforeLines="20" w:before="48" w:afterLines="20" w:after="48"/>
              <w:jc w:val="center"/>
              <w:rPr>
                <w:sz w:val="24"/>
                <w:szCs w:val="24"/>
              </w:rPr>
            </w:pPr>
            <w:r w:rsidRPr="00720AEF">
              <w:rPr>
                <w:sz w:val="24"/>
                <w:szCs w:val="24"/>
              </w:rPr>
              <w:t>35</w:t>
            </w:r>
          </w:p>
        </w:tc>
        <w:tc>
          <w:tcPr>
            <w:tcW w:w="2276" w:type="dxa"/>
            <w:vAlign w:val="center"/>
          </w:tcPr>
          <w:p w14:paraId="468B004C"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Tổng hoạt độ phóng xạ β</w:t>
            </w:r>
          </w:p>
        </w:tc>
        <w:tc>
          <w:tcPr>
            <w:tcW w:w="1126" w:type="dxa"/>
            <w:vAlign w:val="center"/>
          </w:tcPr>
          <w:p w14:paraId="5D9730B6" w14:textId="77777777" w:rsidR="00550F70" w:rsidRPr="00720AEF" w:rsidRDefault="00550F70" w:rsidP="00550F70">
            <w:pPr>
              <w:tabs>
                <w:tab w:val="left" w:pos="3402"/>
                <w:tab w:val="center" w:pos="7938"/>
              </w:tabs>
              <w:jc w:val="center"/>
              <w:rPr>
                <w:w w:val="66"/>
                <w:sz w:val="24"/>
                <w:szCs w:val="24"/>
              </w:rPr>
            </w:pPr>
            <w:r w:rsidRPr="00720AEF">
              <w:rPr>
                <w:sz w:val="24"/>
                <w:szCs w:val="24"/>
              </w:rPr>
              <w:t>mg/L</w:t>
            </w:r>
          </w:p>
        </w:tc>
        <w:tc>
          <w:tcPr>
            <w:tcW w:w="1545" w:type="dxa"/>
            <w:vAlign w:val="center"/>
          </w:tcPr>
          <w:p w14:paraId="0C348C70"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w:t>
            </w:r>
          </w:p>
        </w:tc>
        <w:tc>
          <w:tcPr>
            <w:tcW w:w="1620" w:type="dxa"/>
            <w:vAlign w:val="center"/>
          </w:tcPr>
          <w:p w14:paraId="56FC61C1"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&lt;3</w:t>
            </w:r>
          </w:p>
        </w:tc>
        <w:tc>
          <w:tcPr>
            <w:tcW w:w="1665" w:type="dxa"/>
            <w:vAlign w:val="center"/>
          </w:tcPr>
          <w:p w14:paraId="2B3F0461"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w:t>
            </w:r>
          </w:p>
        </w:tc>
        <w:tc>
          <w:tcPr>
            <w:tcW w:w="1647" w:type="dxa"/>
            <w:vAlign w:val="center"/>
          </w:tcPr>
          <w:p w14:paraId="2B97B9DB"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0,37</w:t>
            </w:r>
          </w:p>
        </w:tc>
        <w:tc>
          <w:tcPr>
            <w:tcW w:w="1709" w:type="dxa"/>
            <w:vAlign w:val="center"/>
          </w:tcPr>
          <w:p w14:paraId="76C1DE5F"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w:t>
            </w:r>
          </w:p>
        </w:tc>
        <w:tc>
          <w:tcPr>
            <w:tcW w:w="1880" w:type="dxa"/>
            <w:vAlign w:val="center"/>
          </w:tcPr>
          <w:p w14:paraId="067CDE39" w14:textId="77777777" w:rsidR="00550F70" w:rsidRPr="00720AEF" w:rsidRDefault="00550F70" w:rsidP="00550F70">
            <w:pPr>
              <w:spacing w:beforeLines="20" w:before="48" w:afterLines="20" w:after="48"/>
              <w:ind w:right="-128" w:hanging="237"/>
              <w:jc w:val="center"/>
              <w:rPr>
                <w:sz w:val="24"/>
                <w:szCs w:val="24"/>
              </w:rPr>
            </w:pPr>
            <w:r w:rsidRPr="00720AEF">
              <w:rPr>
                <w:sz w:val="24"/>
                <w:szCs w:val="24"/>
              </w:rPr>
              <w:t>1</w:t>
            </w:r>
          </w:p>
        </w:tc>
      </w:tr>
      <w:tr w:rsidR="00550F70" w:rsidRPr="00720AEF" w14:paraId="214F41C9" w14:textId="77777777" w:rsidTr="00550F70">
        <w:trPr>
          <w:jc w:val="center"/>
        </w:trPr>
        <w:tc>
          <w:tcPr>
            <w:tcW w:w="652" w:type="dxa"/>
            <w:vAlign w:val="center"/>
          </w:tcPr>
          <w:p w14:paraId="024EB7FE" w14:textId="77777777" w:rsidR="00550F70" w:rsidRPr="00720AEF" w:rsidRDefault="00550F70" w:rsidP="00550F70">
            <w:pPr>
              <w:spacing w:beforeLines="20" w:before="48" w:afterLines="20" w:after="48"/>
              <w:jc w:val="center"/>
              <w:rPr>
                <w:sz w:val="24"/>
                <w:szCs w:val="24"/>
              </w:rPr>
            </w:pPr>
            <w:r w:rsidRPr="00720AEF">
              <w:rPr>
                <w:sz w:val="24"/>
                <w:szCs w:val="24"/>
              </w:rPr>
              <w:t>36</w:t>
            </w:r>
          </w:p>
        </w:tc>
        <w:tc>
          <w:tcPr>
            <w:tcW w:w="2276" w:type="dxa"/>
            <w:vAlign w:val="center"/>
          </w:tcPr>
          <w:p w14:paraId="20F53F0D" w14:textId="77777777" w:rsidR="00550F70" w:rsidRPr="00720AEF" w:rsidRDefault="00550F70" w:rsidP="00550F70">
            <w:pPr>
              <w:tabs>
                <w:tab w:val="left" w:pos="567"/>
                <w:tab w:val="left" w:pos="3402"/>
                <w:tab w:val="center" w:pos="7938"/>
              </w:tabs>
              <w:spacing w:beforeLines="20" w:before="48" w:afterLines="20" w:after="48"/>
              <w:ind w:firstLine="61"/>
              <w:rPr>
                <w:sz w:val="24"/>
                <w:szCs w:val="24"/>
              </w:rPr>
            </w:pPr>
            <w:r w:rsidRPr="00720AEF">
              <w:rPr>
                <w:sz w:val="24"/>
                <w:szCs w:val="24"/>
              </w:rPr>
              <w:t>Chất rắn hòa tan</w:t>
            </w:r>
          </w:p>
        </w:tc>
        <w:tc>
          <w:tcPr>
            <w:tcW w:w="1126" w:type="dxa"/>
            <w:vAlign w:val="center"/>
          </w:tcPr>
          <w:p w14:paraId="7B809CE7" w14:textId="77777777" w:rsidR="00550F70" w:rsidRPr="00720AEF" w:rsidRDefault="00550F70" w:rsidP="00550F70">
            <w:pPr>
              <w:tabs>
                <w:tab w:val="left" w:pos="3402"/>
                <w:tab w:val="center" w:pos="7938"/>
              </w:tabs>
              <w:jc w:val="center"/>
              <w:rPr>
                <w:sz w:val="24"/>
                <w:szCs w:val="24"/>
              </w:rPr>
            </w:pPr>
            <w:r w:rsidRPr="00720AEF">
              <w:rPr>
                <w:sz w:val="24"/>
                <w:szCs w:val="24"/>
              </w:rPr>
              <w:t>mg/L</w:t>
            </w:r>
          </w:p>
        </w:tc>
        <w:tc>
          <w:tcPr>
            <w:tcW w:w="1545" w:type="dxa"/>
            <w:vAlign w:val="center"/>
          </w:tcPr>
          <w:p w14:paraId="10105031" w14:textId="77777777" w:rsidR="00550F70" w:rsidRPr="00720AEF" w:rsidRDefault="00550F70" w:rsidP="00550F70">
            <w:pPr>
              <w:autoSpaceDE w:val="0"/>
              <w:autoSpaceDN w:val="0"/>
              <w:adjustRightInd w:val="0"/>
              <w:spacing w:beforeLines="20" w:before="48" w:afterLines="20" w:after="48"/>
              <w:ind w:hanging="118"/>
              <w:jc w:val="center"/>
              <w:rPr>
                <w:sz w:val="24"/>
                <w:szCs w:val="24"/>
              </w:rPr>
            </w:pPr>
            <w:r w:rsidRPr="00720AEF">
              <w:rPr>
                <w:sz w:val="24"/>
                <w:szCs w:val="24"/>
              </w:rPr>
              <w:t>302</w:t>
            </w:r>
          </w:p>
        </w:tc>
        <w:tc>
          <w:tcPr>
            <w:tcW w:w="1620" w:type="dxa"/>
            <w:vAlign w:val="center"/>
          </w:tcPr>
          <w:p w14:paraId="5CE12E75"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180</w:t>
            </w:r>
          </w:p>
        </w:tc>
        <w:tc>
          <w:tcPr>
            <w:tcW w:w="1665" w:type="dxa"/>
            <w:vAlign w:val="center"/>
          </w:tcPr>
          <w:p w14:paraId="45C0235B" w14:textId="77777777" w:rsidR="00550F70" w:rsidRPr="00720AEF" w:rsidRDefault="00550F70" w:rsidP="00550F70">
            <w:pPr>
              <w:autoSpaceDE w:val="0"/>
              <w:autoSpaceDN w:val="0"/>
              <w:adjustRightInd w:val="0"/>
              <w:spacing w:beforeLines="20" w:before="48" w:afterLines="20" w:after="48"/>
              <w:ind w:firstLine="61"/>
              <w:jc w:val="center"/>
              <w:rPr>
                <w:sz w:val="24"/>
                <w:szCs w:val="24"/>
              </w:rPr>
            </w:pPr>
            <w:r w:rsidRPr="00720AEF">
              <w:rPr>
                <w:sz w:val="24"/>
                <w:szCs w:val="24"/>
              </w:rPr>
              <w:t>177</w:t>
            </w:r>
          </w:p>
        </w:tc>
        <w:tc>
          <w:tcPr>
            <w:tcW w:w="1647" w:type="dxa"/>
            <w:vAlign w:val="center"/>
          </w:tcPr>
          <w:p w14:paraId="771946A0" w14:textId="77777777" w:rsidR="00550F70" w:rsidRPr="00720AEF" w:rsidRDefault="00550F70" w:rsidP="00550F70">
            <w:pPr>
              <w:autoSpaceDE w:val="0"/>
              <w:autoSpaceDN w:val="0"/>
              <w:adjustRightInd w:val="0"/>
              <w:spacing w:beforeLines="20" w:before="48" w:afterLines="20" w:after="48"/>
              <w:ind w:firstLine="61"/>
              <w:jc w:val="center"/>
              <w:rPr>
                <w:sz w:val="24"/>
                <w:szCs w:val="24"/>
                <w:lang w:val="pt-BR"/>
              </w:rPr>
            </w:pPr>
            <w:r w:rsidRPr="00720AEF">
              <w:rPr>
                <w:sz w:val="24"/>
                <w:szCs w:val="24"/>
                <w:lang w:val="pt-BR"/>
              </w:rPr>
              <w:t>278</w:t>
            </w:r>
          </w:p>
        </w:tc>
        <w:tc>
          <w:tcPr>
            <w:tcW w:w="1709" w:type="dxa"/>
            <w:vAlign w:val="center"/>
          </w:tcPr>
          <w:p w14:paraId="1FB76FE6" w14:textId="77777777" w:rsidR="00550F70" w:rsidRPr="00720AEF" w:rsidRDefault="00550F70" w:rsidP="00550F70">
            <w:pPr>
              <w:autoSpaceDE w:val="0"/>
              <w:autoSpaceDN w:val="0"/>
              <w:adjustRightInd w:val="0"/>
              <w:spacing w:beforeLines="20" w:before="48" w:afterLines="20" w:after="48"/>
              <w:ind w:firstLine="61"/>
              <w:jc w:val="center"/>
              <w:rPr>
                <w:sz w:val="24"/>
                <w:szCs w:val="24"/>
                <w:lang w:val="pt-BR"/>
              </w:rPr>
            </w:pPr>
          </w:p>
        </w:tc>
        <w:tc>
          <w:tcPr>
            <w:tcW w:w="1880" w:type="dxa"/>
            <w:vAlign w:val="center"/>
          </w:tcPr>
          <w:p w14:paraId="5B4C8320" w14:textId="77777777" w:rsidR="00550F70" w:rsidRPr="00720AEF" w:rsidRDefault="00550F70" w:rsidP="00550F70">
            <w:pPr>
              <w:autoSpaceDE w:val="0"/>
              <w:autoSpaceDN w:val="0"/>
              <w:adjustRightInd w:val="0"/>
              <w:spacing w:beforeLines="20" w:before="48" w:afterLines="20" w:after="48"/>
              <w:ind w:firstLine="61"/>
              <w:jc w:val="center"/>
              <w:rPr>
                <w:sz w:val="24"/>
                <w:szCs w:val="24"/>
                <w:lang w:val="pt-BR"/>
              </w:rPr>
            </w:pPr>
            <w:r w:rsidRPr="00720AEF">
              <w:rPr>
                <w:sz w:val="24"/>
                <w:szCs w:val="24"/>
                <w:lang w:val="pt-BR"/>
              </w:rPr>
              <w:t>500*</w:t>
            </w:r>
          </w:p>
        </w:tc>
      </w:tr>
    </w:tbl>
    <w:p w14:paraId="789B89B8" w14:textId="77777777" w:rsidR="00F10559" w:rsidRPr="00720AEF" w:rsidRDefault="00F10559" w:rsidP="00F10559">
      <w:pPr>
        <w:spacing w:line="288" w:lineRule="auto"/>
        <w:ind w:firstLine="360"/>
        <w:jc w:val="both"/>
        <w:rPr>
          <w:bCs/>
          <w:iCs/>
          <w:lang w:val="pt-PT"/>
        </w:rPr>
      </w:pPr>
    </w:p>
    <w:p w14:paraId="01FF3F8C" w14:textId="77777777" w:rsidR="00550F70" w:rsidRPr="00720AEF" w:rsidRDefault="00550F70" w:rsidP="00550F70">
      <w:pPr>
        <w:pStyle w:val="FootnoteText"/>
        <w:ind w:firstLine="450"/>
        <w:jc w:val="both"/>
        <w:rPr>
          <w:i/>
          <w:sz w:val="26"/>
          <w:szCs w:val="26"/>
        </w:rPr>
      </w:pPr>
      <w:r w:rsidRPr="00720AEF">
        <w:rPr>
          <w:rFonts w:eastAsia="Calibri"/>
          <w:b/>
          <w:sz w:val="26"/>
          <w:szCs w:val="26"/>
          <w:lang w:val="nb-NO"/>
        </w:rPr>
        <w:t xml:space="preserve">Ghi chú: </w:t>
      </w:r>
      <w:r w:rsidRPr="00720AEF">
        <w:rPr>
          <w:i/>
          <w:sz w:val="26"/>
          <w:szCs w:val="26"/>
          <w:lang w:val="vi-VN"/>
        </w:rPr>
        <w:t xml:space="preserve"> “</w:t>
      </w:r>
      <w:r w:rsidRPr="00720AEF">
        <w:rPr>
          <w:b/>
          <w:bCs/>
          <w:i/>
          <w:sz w:val="26"/>
          <w:szCs w:val="26"/>
          <w:lang w:val="vi-VN"/>
        </w:rPr>
        <w:t>*</w:t>
      </w:r>
      <w:r w:rsidRPr="00720AEF">
        <w:rPr>
          <w:i/>
          <w:sz w:val="26"/>
          <w:szCs w:val="26"/>
          <w:lang w:val="vi-VN"/>
        </w:rPr>
        <w:t xml:space="preserve">“: </w:t>
      </w:r>
      <w:r w:rsidRPr="00720AEF">
        <w:rPr>
          <w:i/>
          <w:sz w:val="26"/>
          <w:szCs w:val="26"/>
        </w:rPr>
        <w:t>QCVN 14:2008/BTNMT, Cột A.</w:t>
      </w:r>
    </w:p>
    <w:p w14:paraId="3835A052" w14:textId="77777777" w:rsidR="00550F70" w:rsidRPr="00720AEF" w:rsidRDefault="00550F70" w:rsidP="00550F70">
      <w:pPr>
        <w:pStyle w:val="FootnoteText"/>
        <w:ind w:firstLine="450"/>
        <w:jc w:val="both"/>
        <w:rPr>
          <w:i/>
          <w:sz w:val="26"/>
          <w:szCs w:val="26"/>
        </w:rPr>
      </w:pPr>
      <w:r w:rsidRPr="00720AEF">
        <w:rPr>
          <w:i/>
          <w:sz w:val="26"/>
          <w:szCs w:val="26"/>
          <w:lang w:val="vi-VN"/>
        </w:rPr>
        <w:t>QCVN 40:2011/BTNMT Cột A, Kq=0,8 (Nguồn tiếp nhận nước thải: hồ Sông Mây), Kf=1,0 (500 m</w:t>
      </w:r>
      <w:r w:rsidRPr="00720AEF">
        <w:rPr>
          <w:i/>
          <w:sz w:val="26"/>
          <w:szCs w:val="26"/>
          <w:vertAlign w:val="superscript"/>
          <w:lang w:val="vi-VN"/>
        </w:rPr>
        <w:t>3</w:t>
      </w:r>
      <w:r w:rsidRPr="00720AEF">
        <w:rPr>
          <w:i/>
          <w:sz w:val="26"/>
          <w:szCs w:val="26"/>
          <w:lang w:val="vi-VN"/>
        </w:rPr>
        <w:t>/ngày.đêm</w:t>
      </w:r>
      <w:r w:rsidRPr="00720AEF">
        <w:rPr>
          <w:i/>
          <w:sz w:val="26"/>
          <w:szCs w:val="26"/>
        </w:rPr>
        <w:t xml:space="preserve"> </w:t>
      </w:r>
      <w:r w:rsidRPr="00720AEF">
        <w:rPr>
          <w:i/>
          <w:sz w:val="26"/>
          <w:szCs w:val="26"/>
          <w:lang w:val="vi-VN"/>
        </w:rPr>
        <w:t>&lt; F ≤ 5.000 m</w:t>
      </w:r>
      <w:r w:rsidRPr="00720AEF">
        <w:rPr>
          <w:i/>
          <w:sz w:val="26"/>
          <w:szCs w:val="26"/>
          <w:vertAlign w:val="superscript"/>
          <w:lang w:val="vi-VN"/>
        </w:rPr>
        <w:t>3</w:t>
      </w:r>
      <w:r w:rsidRPr="00720AEF">
        <w:rPr>
          <w:i/>
          <w:sz w:val="26"/>
          <w:szCs w:val="26"/>
          <w:lang w:val="vi-VN"/>
        </w:rPr>
        <w:t>/ngày.đêm)</w:t>
      </w:r>
      <w:r w:rsidRPr="00720AEF">
        <w:rPr>
          <w:i/>
          <w:sz w:val="26"/>
          <w:szCs w:val="26"/>
        </w:rPr>
        <w:t>.</w:t>
      </w:r>
    </w:p>
    <w:p w14:paraId="7C54480C" w14:textId="77777777" w:rsidR="00550F70" w:rsidRPr="00720AEF" w:rsidRDefault="00550F70" w:rsidP="00550F70">
      <w:pPr>
        <w:pStyle w:val="FootnoteText"/>
        <w:spacing w:before="120" w:after="120" w:line="276" w:lineRule="auto"/>
        <w:ind w:firstLine="357"/>
        <w:jc w:val="both"/>
        <w:rPr>
          <w:bCs/>
          <w:iCs/>
          <w:sz w:val="26"/>
          <w:szCs w:val="26"/>
        </w:rPr>
      </w:pPr>
      <w:r w:rsidRPr="00720AEF">
        <w:rPr>
          <w:bCs/>
          <w:iCs/>
          <w:sz w:val="26"/>
          <w:szCs w:val="26"/>
        </w:rPr>
        <w:lastRenderedPageBreak/>
        <w:t>So sánh kết quả phân tích mẫu nước thải sau hệ thống xử l</w:t>
      </w:r>
      <w:r w:rsidRPr="00720AEF">
        <w:rPr>
          <w:bCs/>
          <w:iCs/>
          <w:sz w:val="26"/>
          <w:szCs w:val="26"/>
          <w:lang w:bidi="he-IL"/>
        </w:rPr>
        <w:t xml:space="preserve">ý nước thải so </w:t>
      </w:r>
      <w:r w:rsidRPr="00720AEF">
        <w:rPr>
          <w:bCs/>
          <w:iCs/>
          <w:sz w:val="26"/>
          <w:szCs w:val="26"/>
        </w:rPr>
        <w:t>với QCVN 40:2011/BTNMT (cột A; K</w:t>
      </w:r>
      <w:r w:rsidRPr="00720AEF">
        <w:rPr>
          <w:bCs/>
          <w:iCs/>
          <w:sz w:val="26"/>
          <w:szCs w:val="26"/>
          <w:vertAlign w:val="subscript"/>
        </w:rPr>
        <w:t>q</w:t>
      </w:r>
      <w:r w:rsidRPr="00720AEF">
        <w:rPr>
          <w:bCs/>
          <w:iCs/>
          <w:sz w:val="26"/>
          <w:szCs w:val="26"/>
        </w:rPr>
        <w:t>=0,8; K</w:t>
      </w:r>
      <w:r w:rsidRPr="00720AEF">
        <w:rPr>
          <w:bCs/>
          <w:iCs/>
          <w:sz w:val="26"/>
          <w:szCs w:val="26"/>
          <w:vertAlign w:val="subscript"/>
        </w:rPr>
        <w:t>f</w:t>
      </w:r>
      <w:r w:rsidRPr="00720AEF">
        <w:rPr>
          <w:bCs/>
          <w:iCs/>
          <w:sz w:val="26"/>
          <w:szCs w:val="26"/>
        </w:rPr>
        <w:t xml:space="preserve">=1,0) nhận thấy: tất cả các thông số đều đạt quy chuẩn cho phép. </w:t>
      </w:r>
    </w:p>
    <w:p w14:paraId="485CF888" w14:textId="77777777" w:rsidR="00990873" w:rsidRPr="00720AEF" w:rsidRDefault="00990873" w:rsidP="00F10559">
      <w:pPr>
        <w:spacing w:line="288" w:lineRule="auto"/>
        <w:ind w:firstLine="360"/>
        <w:jc w:val="both"/>
        <w:rPr>
          <w:bCs/>
          <w:iCs/>
          <w:lang w:val="pt-PT"/>
        </w:rPr>
        <w:sectPr w:rsidR="00990873" w:rsidRPr="00720AEF" w:rsidSect="00EE2BF4">
          <w:headerReference w:type="default" r:id="rId17"/>
          <w:footerReference w:type="default" r:id="rId18"/>
          <w:footnotePr>
            <w:numFmt w:val="lowerRoman"/>
          </w:footnotePr>
          <w:pgSz w:w="16834" w:h="11909" w:orient="landscape"/>
          <w:pgMar w:top="1132" w:right="998" w:bottom="851" w:left="1134" w:header="431" w:footer="147" w:gutter="0"/>
          <w:cols w:space="720"/>
          <w:docGrid w:linePitch="360"/>
        </w:sectPr>
      </w:pPr>
    </w:p>
    <w:p w14:paraId="31B76322" w14:textId="79D725CA" w:rsidR="00572E99" w:rsidRPr="00720AEF" w:rsidRDefault="00C61443" w:rsidP="00D71F69">
      <w:pPr>
        <w:pStyle w:val="ListParagraph1"/>
        <w:spacing w:line="276" w:lineRule="auto"/>
        <w:ind w:left="0" w:firstLine="142"/>
        <w:jc w:val="center"/>
        <w:outlineLvl w:val="0"/>
        <w:rPr>
          <w:b/>
          <w:lang w:val="vi-VN"/>
        </w:rPr>
      </w:pPr>
      <w:bookmarkStart w:id="63" w:name="_Toc107911613"/>
      <w:bookmarkEnd w:id="58"/>
      <w:bookmarkEnd w:id="59"/>
      <w:bookmarkEnd w:id="60"/>
      <w:bookmarkEnd w:id="61"/>
      <w:bookmarkEnd w:id="62"/>
      <w:r w:rsidRPr="00720AEF">
        <w:rPr>
          <w:b/>
          <w:lang w:val="vi-VN"/>
        </w:rPr>
        <w:lastRenderedPageBreak/>
        <w:t>CHƯƠNG III</w:t>
      </w:r>
      <w:r w:rsidRPr="00720AEF">
        <w:rPr>
          <w:b/>
          <w:lang w:val="vi-VN"/>
        </w:rPr>
        <w:br/>
      </w:r>
      <w:r w:rsidR="00F711EF" w:rsidRPr="00720AEF">
        <w:rPr>
          <w:b/>
          <w:lang w:val="vi-VN"/>
        </w:rPr>
        <w:t>KẾT QUẢ HOÀN THÀNH CÁC CÔNG TRÌNH</w:t>
      </w:r>
      <w:r w:rsidR="00FF5FCB" w:rsidRPr="00720AEF">
        <w:rPr>
          <w:b/>
          <w:lang w:val="en-US"/>
        </w:rPr>
        <w:t>, BIỆN</w:t>
      </w:r>
      <w:r w:rsidR="00F711EF" w:rsidRPr="00720AEF">
        <w:rPr>
          <w:b/>
          <w:lang w:val="vi-VN"/>
        </w:rPr>
        <w:t xml:space="preserve"> PHÁP BẢO VỆ</w:t>
      </w:r>
      <w:bookmarkEnd w:id="63"/>
      <w:r w:rsidR="00F711EF" w:rsidRPr="00720AEF">
        <w:rPr>
          <w:b/>
          <w:lang w:val="vi-VN"/>
        </w:rPr>
        <w:t xml:space="preserve"> </w:t>
      </w:r>
    </w:p>
    <w:p w14:paraId="6362CE24" w14:textId="77777777" w:rsidR="00C61443" w:rsidRPr="00720AEF" w:rsidRDefault="00F711EF" w:rsidP="00D71F69">
      <w:pPr>
        <w:pStyle w:val="ListParagraph1"/>
        <w:spacing w:line="276" w:lineRule="auto"/>
        <w:ind w:left="0" w:firstLine="142"/>
        <w:jc w:val="center"/>
        <w:outlineLvl w:val="0"/>
        <w:rPr>
          <w:b/>
          <w:lang w:val="en-US"/>
        </w:rPr>
      </w:pPr>
      <w:bookmarkStart w:id="64" w:name="_Toc107911614"/>
      <w:r w:rsidRPr="00720AEF">
        <w:rPr>
          <w:b/>
          <w:lang w:val="vi-VN"/>
        </w:rPr>
        <w:t xml:space="preserve">MÔI TRƯỜNG CỦA </w:t>
      </w:r>
      <w:r w:rsidR="00AC11E0" w:rsidRPr="00720AEF">
        <w:rPr>
          <w:b/>
          <w:lang w:val="en-US"/>
        </w:rPr>
        <w:t>DỰ ÁN ĐẦU TƯ</w:t>
      </w:r>
      <w:bookmarkEnd w:id="64"/>
    </w:p>
    <w:p w14:paraId="608B1D28" w14:textId="77777777" w:rsidR="00C61443" w:rsidRPr="00720AEF" w:rsidRDefault="00C61443" w:rsidP="00664B0C">
      <w:pPr>
        <w:pStyle w:val="ListParagraph1"/>
        <w:numPr>
          <w:ilvl w:val="0"/>
          <w:numId w:val="27"/>
        </w:numPr>
        <w:tabs>
          <w:tab w:val="left" w:pos="-5103"/>
          <w:tab w:val="left" w:pos="-3119"/>
          <w:tab w:val="left" w:pos="284"/>
          <w:tab w:val="left" w:pos="993"/>
        </w:tabs>
        <w:spacing w:before="120" w:after="120" w:line="276" w:lineRule="auto"/>
        <w:outlineLvl w:val="2"/>
        <w:rPr>
          <w:b/>
          <w:spacing w:val="2"/>
          <w:lang w:val="en-US"/>
        </w:rPr>
      </w:pPr>
      <w:bookmarkStart w:id="65" w:name="_Toc107911615"/>
      <w:r w:rsidRPr="00720AEF">
        <w:rPr>
          <w:b/>
          <w:spacing w:val="2"/>
          <w:lang w:val="en-US"/>
        </w:rPr>
        <w:t>Công trình, biện pháp thoát nước mưa, thu gom và xử lý nước thải</w:t>
      </w:r>
      <w:bookmarkEnd w:id="65"/>
    </w:p>
    <w:p w14:paraId="53EA7ED1" w14:textId="77777777" w:rsidR="00C61443" w:rsidRPr="00720AEF" w:rsidRDefault="00C61443" w:rsidP="00664B0C">
      <w:pPr>
        <w:pStyle w:val="ListParagraph1"/>
        <w:numPr>
          <w:ilvl w:val="1"/>
          <w:numId w:val="27"/>
        </w:numPr>
        <w:tabs>
          <w:tab w:val="left" w:pos="-5103"/>
          <w:tab w:val="left" w:pos="-3119"/>
          <w:tab w:val="left" w:pos="284"/>
          <w:tab w:val="left" w:pos="993"/>
        </w:tabs>
        <w:spacing w:before="120" w:after="120" w:line="276" w:lineRule="auto"/>
        <w:outlineLvl w:val="2"/>
        <w:rPr>
          <w:b/>
          <w:spacing w:val="2"/>
          <w:lang w:val="en-US"/>
        </w:rPr>
      </w:pPr>
      <w:bookmarkStart w:id="66" w:name="_Toc107911616"/>
      <w:r w:rsidRPr="00720AEF">
        <w:rPr>
          <w:b/>
          <w:spacing w:val="2"/>
          <w:lang w:val="en-US"/>
        </w:rPr>
        <w:t>Thu gom, thoát nước mưa</w:t>
      </w:r>
      <w:bookmarkEnd w:id="66"/>
    </w:p>
    <w:p w14:paraId="660FF85B" w14:textId="77777777" w:rsidR="00F0009E" w:rsidRPr="00720AEF" w:rsidRDefault="00F0009E" w:rsidP="00F93B72">
      <w:pPr>
        <w:numPr>
          <w:ilvl w:val="0"/>
          <w:numId w:val="29"/>
        </w:numPr>
        <w:spacing w:before="120" w:after="120" w:line="276" w:lineRule="auto"/>
        <w:ind w:left="0" w:firstLine="357"/>
        <w:contextualSpacing/>
        <w:jc w:val="both"/>
        <w:rPr>
          <w:spacing w:val="2"/>
          <w:lang w:val="vi-VN"/>
        </w:rPr>
      </w:pPr>
      <w:r w:rsidRPr="00720AEF">
        <w:rPr>
          <w:spacing w:val="2"/>
          <w:lang w:val="vi-VN"/>
        </w:rPr>
        <w:t xml:space="preserve">Nước mưa từ mái tôn công trình sẽ được thu gom vào các ống đứng bằng nhựa sau đó sẽ được xả vào hệ thống thoát nước mưa của nhà máy bằng hệ thống ống BTCT </w:t>
      </w:r>
      <w:r w:rsidRPr="00720AEF">
        <w:rPr>
          <w:spacing w:val="2"/>
        </w:rPr>
        <w:sym w:font="Symbol" w:char="F0C6"/>
      </w:r>
      <w:r w:rsidRPr="00720AEF">
        <w:rPr>
          <w:spacing w:val="2"/>
          <w:lang w:val="vi-VN"/>
        </w:rPr>
        <w:t xml:space="preserve">300 – 400, i= 0,25% rồi chảy ra hệ thống thoát nước mưa chung của KCN tại </w:t>
      </w:r>
      <w:r w:rsidR="006C3DAB" w:rsidRPr="00720AEF">
        <w:rPr>
          <w:spacing w:val="2"/>
        </w:rPr>
        <w:t>3 điểm (2 điểm trên đường số 1, 01 điểm trên đường số 4).</w:t>
      </w:r>
    </w:p>
    <w:p w14:paraId="0DB7B27F" w14:textId="77777777" w:rsidR="006D43A6" w:rsidRPr="00720AEF" w:rsidRDefault="006D43A6" w:rsidP="006D43A6">
      <w:pPr>
        <w:spacing w:before="120" w:after="120" w:line="276" w:lineRule="auto"/>
        <w:ind w:firstLine="340"/>
        <w:jc w:val="both"/>
      </w:pPr>
      <w:r w:rsidRPr="00720AEF">
        <w:t>Thông số kỹ thuật của hệ thống thoát nước mưa với các thông số kỹ thuật:</w:t>
      </w:r>
    </w:p>
    <w:p w14:paraId="5B477A24" w14:textId="77777777" w:rsidR="006D43A6" w:rsidRPr="00720AEF" w:rsidRDefault="006D43A6" w:rsidP="006D43A6">
      <w:pPr>
        <w:spacing w:before="120" w:after="120" w:line="276" w:lineRule="auto"/>
        <w:ind w:firstLine="340"/>
        <w:jc w:val="both"/>
      </w:pPr>
      <w:r w:rsidRPr="00720AEF">
        <w:t>+ Hố ga (</w:t>
      </w:r>
      <w:r w:rsidR="00C51059" w:rsidRPr="00720AEF">
        <w:t>500 ×500</w:t>
      </w:r>
      <w:r w:rsidRPr="00720AEF">
        <w:t>)</w:t>
      </w:r>
    </w:p>
    <w:p w14:paraId="6025A645" w14:textId="77777777" w:rsidR="006D43A6" w:rsidRPr="00720AEF" w:rsidRDefault="006D43A6" w:rsidP="006D43A6">
      <w:pPr>
        <w:spacing w:before="120" w:after="120" w:line="276" w:lineRule="auto"/>
        <w:ind w:firstLine="340"/>
        <w:jc w:val="both"/>
      </w:pPr>
      <w:r w:rsidRPr="00720AEF">
        <w:t xml:space="preserve">+ </w:t>
      </w:r>
      <w:r w:rsidR="00C51059" w:rsidRPr="00720AEF">
        <w:t>Đường ống PVC D100, D150,</w:t>
      </w:r>
      <w:r w:rsidRPr="00720AEF">
        <w:t xml:space="preserve"> </w:t>
      </w:r>
      <w:r w:rsidR="00C51059" w:rsidRPr="00720AEF">
        <w:t>BTCT D300 - 400, i = 0,25 – 0,3%</w:t>
      </w:r>
      <w:r w:rsidRPr="00720AEF">
        <w:t xml:space="preserve">, </w:t>
      </w:r>
      <w:r w:rsidR="00C51059" w:rsidRPr="00720AEF">
        <w:t>tổng chiều dài khoảng 695m</w:t>
      </w:r>
    </w:p>
    <w:p w14:paraId="1F689430" w14:textId="77777777" w:rsidR="006D43A6" w:rsidRPr="00720AEF" w:rsidRDefault="006D43A6" w:rsidP="006D43A6">
      <w:pPr>
        <w:spacing w:before="120" w:after="120" w:line="276" w:lineRule="auto"/>
        <w:ind w:firstLine="340"/>
        <w:jc w:val="both"/>
      </w:pPr>
      <w:r w:rsidRPr="00720AEF">
        <w:t xml:space="preserve">+ Song chắn rác </w:t>
      </w:r>
      <w:r w:rsidR="00C51059" w:rsidRPr="00720AEF">
        <w:t>D100, D150</w:t>
      </w:r>
    </w:p>
    <w:p w14:paraId="0A09B73A" w14:textId="77777777" w:rsidR="006D43A6" w:rsidRPr="00720AEF" w:rsidRDefault="006D43A6" w:rsidP="006D43A6">
      <w:pPr>
        <w:spacing w:before="120" w:after="120" w:line="276" w:lineRule="auto"/>
        <w:ind w:firstLine="340"/>
        <w:jc w:val="both"/>
      </w:pPr>
      <w:r w:rsidRPr="00720AEF">
        <w:t>Đối với lượng nước mưa chảy tràn trên diện tích bề mặt thì được thu gom v</w:t>
      </w:r>
      <w:r w:rsidR="005D302F" w:rsidRPr="00720AEF">
        <w:t>ề</w:t>
      </w:r>
      <w:r w:rsidRPr="00720AEF">
        <w:t xml:space="preserve"> các hố ga có song chắn rác, nước mưa theo hệ thống thoát nước mưa của công ty đấu nối vào hệ thống thoát nước mưa của KCN trước khi vào nguồn tiếp nhậ</w:t>
      </w:r>
      <w:r w:rsidR="00F0009E" w:rsidRPr="00720AEF">
        <w:t>n.</w:t>
      </w:r>
    </w:p>
    <w:p w14:paraId="31C6F1FB" w14:textId="77777777" w:rsidR="006D43A6" w:rsidRPr="00720AEF" w:rsidRDefault="006D43A6" w:rsidP="006D43A6">
      <w:pPr>
        <w:tabs>
          <w:tab w:val="left" w:pos="650"/>
          <w:tab w:val="left" w:pos="3767"/>
        </w:tabs>
        <w:spacing w:before="120" w:after="120" w:line="276" w:lineRule="auto"/>
        <w:ind w:firstLine="340"/>
        <w:jc w:val="both"/>
        <w:rPr>
          <w:lang w:val="nl-NL"/>
        </w:rPr>
      </w:pPr>
      <w:r w:rsidRPr="00720AEF">
        <w:rPr>
          <w:lang w:val="nl-NL"/>
        </w:rPr>
        <w:t xml:space="preserve">Với các tính toán thiết kế thu gom nước mưa mà Công ty đã thực hiện hoàn toàn có khả năng thu gom toàn bộ lưu lượng nước mưa này. </w:t>
      </w:r>
    </w:p>
    <w:p w14:paraId="383DEFB8" w14:textId="77777777" w:rsidR="006D43A6" w:rsidRPr="00720AEF" w:rsidRDefault="006D43A6" w:rsidP="006D43A6">
      <w:pPr>
        <w:tabs>
          <w:tab w:val="left" w:pos="650"/>
          <w:tab w:val="left" w:pos="3767"/>
        </w:tabs>
        <w:spacing w:before="120" w:after="120" w:line="276" w:lineRule="auto"/>
        <w:ind w:firstLine="340"/>
        <w:jc w:val="both"/>
        <w:rPr>
          <w:lang w:val="nl-NL"/>
        </w:rPr>
      </w:pPr>
      <w:r w:rsidRPr="00720AEF">
        <w:rPr>
          <w:lang w:val="nl-NL"/>
        </w:rPr>
        <w:t>Hệ thống thoát nước mưa được thiết kế bao quanh khu vực nhà xưởng</w:t>
      </w:r>
      <w:r w:rsidR="005D302F" w:rsidRPr="00720AEF">
        <w:rPr>
          <w:lang w:val="nl-NL"/>
        </w:rPr>
        <w:t>.</w:t>
      </w:r>
      <w:r w:rsidRPr="00720AEF">
        <w:rPr>
          <w:lang w:val="nl-NL"/>
        </w:rPr>
        <w:t xml:space="preserve"> Dọc tuyến thoát nước mưa, bố</w:t>
      </w:r>
      <w:r w:rsidR="00C51059" w:rsidRPr="00720AEF">
        <w:rPr>
          <w:lang w:val="nl-NL"/>
        </w:rPr>
        <w:t xml:space="preserve"> trí</w:t>
      </w:r>
      <w:r w:rsidRPr="00720AEF">
        <w:rPr>
          <w:lang w:val="nl-NL"/>
        </w:rPr>
        <w:t xml:space="preserve"> các hố ga nhằm loại bỏ các cặn bẩn (kết hợp miệng thu nước có song chắn loại bỏ rác), khoảng cách giữa 2 hố ga trung bình khoảng 25 – 35 m. Hệ thống thoát nước mưa được tách riêng với hệ thống thu gom và thoát nước thải. </w:t>
      </w:r>
    </w:p>
    <w:p w14:paraId="3B222EE6" w14:textId="77777777" w:rsidR="006D43A6" w:rsidRPr="00720AEF" w:rsidRDefault="006D43A6" w:rsidP="006D43A6">
      <w:pPr>
        <w:pStyle w:val="Normal5"/>
        <w:spacing w:line="276" w:lineRule="auto"/>
        <w:ind w:firstLine="340"/>
        <w:rPr>
          <w:sz w:val="26"/>
          <w:szCs w:val="26"/>
        </w:rPr>
      </w:pPr>
      <w:r w:rsidRPr="00720AEF">
        <w:rPr>
          <w:sz w:val="26"/>
          <w:szCs w:val="26"/>
        </w:rPr>
        <w:t>Quy trình vận hành tại điểm đấu nối nước mưa: tự chảy.</w:t>
      </w:r>
    </w:p>
    <w:p w14:paraId="296E0B37" w14:textId="77777777" w:rsidR="006D43A6" w:rsidRPr="00720AEF" w:rsidRDefault="006D43A6" w:rsidP="006D43A6">
      <w:pPr>
        <w:pStyle w:val="Normal5"/>
        <w:spacing w:line="276" w:lineRule="auto"/>
        <w:ind w:firstLine="340"/>
        <w:rPr>
          <w:sz w:val="26"/>
          <w:szCs w:val="26"/>
        </w:rPr>
      </w:pPr>
      <w:r w:rsidRPr="00720AEF">
        <w:rPr>
          <w:sz w:val="26"/>
          <w:szCs w:val="26"/>
        </w:rPr>
        <w:t>Sơ đồ thoát nước mưa của công ty</w:t>
      </w:r>
    </w:p>
    <w:p w14:paraId="7DB118C4" w14:textId="77777777" w:rsidR="006D43A6" w:rsidRPr="00720AEF" w:rsidRDefault="006D43A6" w:rsidP="006D43A6">
      <w:pPr>
        <w:pStyle w:val="Normal5"/>
        <w:spacing w:line="276" w:lineRule="auto"/>
        <w:ind w:firstLine="340"/>
        <w:rPr>
          <w:sz w:val="26"/>
          <w:szCs w:val="26"/>
        </w:rPr>
      </w:pPr>
      <w:r w:rsidRPr="00720AEF">
        <w:rPr>
          <w:noProof/>
          <w:sz w:val="26"/>
          <w:szCs w:val="26"/>
        </w:rPr>
        <w:lastRenderedPageBreak/>
        <mc:AlternateContent>
          <mc:Choice Requires="wpc">
            <w:drawing>
              <wp:inline distT="0" distB="0" distL="0" distR="0" wp14:anchorId="0A70B94F" wp14:editId="36DFFC0B">
                <wp:extent cx="5500048" cy="3193576"/>
                <wp:effectExtent l="0" t="0" r="0" b="0"/>
                <wp:docPr id="576" name="Canvas 57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8" name="Text Box 268"/>
                        <wps:cNvSpPr txBox="1"/>
                        <wps:spPr>
                          <a:xfrm>
                            <a:off x="74960" y="64607"/>
                            <a:ext cx="1211580" cy="4211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B5338F" w14:textId="77777777" w:rsidR="001C51C8" w:rsidRDefault="001C51C8" w:rsidP="002C7243">
                              <w:pPr>
                                <w:spacing w:before="60" w:after="60"/>
                                <w:jc w:val="center"/>
                              </w:pPr>
                              <w:r>
                                <w:t>Mái nhà văn phòng</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wps:wsp>
                        <wps:cNvPr id="269" name="Text Box 27"/>
                        <wps:cNvSpPr txBox="1"/>
                        <wps:spPr>
                          <a:xfrm>
                            <a:off x="2019441" y="59870"/>
                            <a:ext cx="1211580"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17D864" w14:textId="77777777" w:rsidR="001C51C8" w:rsidRDefault="001C51C8" w:rsidP="002C7243">
                              <w:pPr>
                                <w:pStyle w:val="NormalWeb"/>
                                <w:spacing w:before="60" w:beforeAutospacing="0" w:after="60" w:afterAutospacing="0"/>
                                <w:jc w:val="center"/>
                              </w:pPr>
                              <w:r>
                                <w:t>Mái nhà nhà xưởng</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284" name="Straight Arrow Connector 284"/>
                        <wps:cNvCnPr>
                          <a:stCxn id="268" idx="2"/>
                          <a:endCxn id="389" idx="0"/>
                        </wps:cNvCnPr>
                        <wps:spPr>
                          <a:xfrm flipH="1">
                            <a:off x="680749" y="485774"/>
                            <a:ext cx="1" cy="25683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89" name="Text Box 27"/>
                        <wps:cNvSpPr txBox="1"/>
                        <wps:spPr>
                          <a:xfrm>
                            <a:off x="74959" y="742611"/>
                            <a:ext cx="1211580"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41AF06" w14:textId="77777777" w:rsidR="001C51C8" w:rsidRDefault="001C51C8" w:rsidP="006D43A6">
                              <w:pPr>
                                <w:pStyle w:val="NormalWeb"/>
                                <w:spacing w:before="60" w:beforeAutospacing="0" w:after="60" w:afterAutospacing="0"/>
                                <w:jc w:val="center"/>
                              </w:pPr>
                              <w:r>
                                <w:t>Ống BTCT Ø 400</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391" name="Text Box 27"/>
                        <wps:cNvSpPr txBox="1"/>
                        <wps:spPr>
                          <a:xfrm>
                            <a:off x="796212" y="506161"/>
                            <a:ext cx="670605" cy="234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5B860" w14:textId="77777777" w:rsidR="001C51C8" w:rsidRPr="00B4114E" w:rsidRDefault="001C51C8" w:rsidP="006D43A6">
                              <w:pPr>
                                <w:pStyle w:val="NormalWeb"/>
                                <w:spacing w:before="60" w:beforeAutospacing="0" w:after="60" w:afterAutospacing="0"/>
                                <w:jc w:val="center"/>
                                <w:rPr>
                                  <w:sz w:val="20"/>
                                </w:rPr>
                              </w:pPr>
                              <w:r w:rsidRPr="00B4114E">
                                <w:rPr>
                                  <w:sz w:val="20"/>
                                </w:rPr>
                                <w:t>Nước mưa</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392" name="Straight Arrow Connector 392"/>
                        <wps:cNvCnPr>
                          <a:stCxn id="269" idx="2"/>
                          <a:endCxn id="393" idx="0"/>
                        </wps:cNvCnPr>
                        <wps:spPr>
                          <a:xfrm>
                            <a:off x="2625231" y="431980"/>
                            <a:ext cx="0" cy="30987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93" name="Text Box 27"/>
                        <wps:cNvSpPr txBox="1"/>
                        <wps:spPr>
                          <a:xfrm>
                            <a:off x="2019441" y="741859"/>
                            <a:ext cx="1211580"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5AFE89" w14:textId="77777777" w:rsidR="001C51C8" w:rsidRDefault="001C51C8" w:rsidP="006D43A6">
                              <w:pPr>
                                <w:pStyle w:val="NormalWeb"/>
                                <w:spacing w:before="60" w:beforeAutospacing="0" w:after="60" w:afterAutospacing="0"/>
                                <w:jc w:val="center"/>
                              </w:pPr>
                              <w:r>
                                <w:t>Ống BTCT Ø 400</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394" name="Text Box 27"/>
                        <wps:cNvSpPr txBox="1"/>
                        <wps:spPr>
                          <a:xfrm>
                            <a:off x="2711046" y="465753"/>
                            <a:ext cx="670560" cy="234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560DB" w14:textId="77777777" w:rsidR="001C51C8" w:rsidRDefault="001C51C8" w:rsidP="006D43A6">
                              <w:pPr>
                                <w:pStyle w:val="NormalWeb"/>
                                <w:spacing w:before="60" w:beforeAutospacing="0" w:after="60" w:afterAutospacing="0"/>
                                <w:jc w:val="center"/>
                              </w:pPr>
                              <w:r>
                                <w:rPr>
                                  <w:sz w:val="20"/>
                                  <w:szCs w:val="20"/>
                                </w:rPr>
                                <w:t>Nước mưa</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399" name="Text Box 27"/>
                        <wps:cNvSpPr txBox="1"/>
                        <wps:spPr>
                          <a:xfrm>
                            <a:off x="3869497" y="201134"/>
                            <a:ext cx="1340456"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89D7CE" w14:textId="77777777" w:rsidR="001C51C8" w:rsidRDefault="001C51C8" w:rsidP="002C7243">
                              <w:pPr>
                                <w:pStyle w:val="NormalWeb"/>
                                <w:spacing w:before="60" w:beforeAutospacing="0" w:after="60" w:afterAutospacing="0"/>
                                <w:jc w:val="center"/>
                              </w:pPr>
                              <w:r>
                                <w:t>Khuôn viên nhà máy</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400" name="Text Box 27"/>
                        <wps:cNvSpPr txBox="1"/>
                        <wps:spPr>
                          <a:xfrm>
                            <a:off x="1817117" y="1488656"/>
                            <a:ext cx="1616902" cy="694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84345" w14:textId="77777777" w:rsidR="001C51C8" w:rsidRDefault="001C51C8" w:rsidP="006D43A6">
                              <w:pPr>
                                <w:pStyle w:val="NormalWeb"/>
                                <w:spacing w:before="60" w:beforeAutospacing="0" w:after="60" w:afterAutospacing="0"/>
                                <w:jc w:val="center"/>
                              </w:pPr>
                              <w:r>
                                <w:t>Mương bê tông</w:t>
                              </w:r>
                            </w:p>
                            <w:p w14:paraId="42F955DA" w14:textId="77777777" w:rsidR="001C51C8" w:rsidRDefault="001C51C8" w:rsidP="006D43A6">
                              <w:pPr>
                                <w:pStyle w:val="NormalWeb"/>
                                <w:spacing w:before="60" w:beforeAutospacing="0" w:after="60" w:afterAutospacing="0"/>
                                <w:jc w:val="center"/>
                              </w:pPr>
                              <w:r>
                                <w:t xml:space="preserve"> rộng 400 mm, độ dốc 0,25%</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401" name="Elbow Connector 401"/>
                        <wps:cNvCnPr/>
                        <wps:spPr>
                          <a:xfrm rot="5400000" flipH="1" flipV="1">
                            <a:off x="2339498" y="-1085505"/>
                            <a:ext cx="541477" cy="3858976"/>
                          </a:xfrm>
                          <a:prstGeom prst="bentConnector3">
                            <a:avLst>
                              <a:gd name="adj1" fmla="val -4221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2" name="Straight Arrow Connector 402"/>
                        <wps:cNvCnPr>
                          <a:stCxn id="393" idx="2"/>
                        </wps:cNvCnPr>
                        <wps:spPr>
                          <a:xfrm>
                            <a:off x="2625231" y="1113969"/>
                            <a:ext cx="373" cy="37493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03" name="Text Box 27"/>
                        <wps:cNvSpPr txBox="1"/>
                        <wps:spPr>
                          <a:xfrm>
                            <a:off x="1907904" y="2524319"/>
                            <a:ext cx="1616710" cy="4227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723B11" w14:textId="77777777" w:rsidR="001C51C8" w:rsidRDefault="001C51C8" w:rsidP="006D43A6">
                              <w:pPr>
                                <w:pStyle w:val="NormalWeb"/>
                                <w:spacing w:before="60" w:beforeAutospacing="0" w:after="60" w:afterAutospacing="0"/>
                                <w:jc w:val="center"/>
                              </w:pPr>
                              <w:r>
                                <w:t>Hệ thống thoát nước mưa KCN Sông Mây</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575" name="Text Box 27"/>
                        <wps:cNvSpPr txBox="1"/>
                        <wps:spPr>
                          <a:xfrm>
                            <a:off x="3678112" y="1082885"/>
                            <a:ext cx="669925"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B807D" w14:textId="77777777" w:rsidR="001C51C8" w:rsidRDefault="001C51C8" w:rsidP="006D43A6">
                              <w:pPr>
                                <w:pStyle w:val="NormalWeb"/>
                                <w:spacing w:before="60" w:beforeAutospacing="0" w:after="60" w:afterAutospacing="0"/>
                                <w:jc w:val="center"/>
                              </w:pPr>
                              <w:r>
                                <w:rPr>
                                  <w:sz w:val="20"/>
                                  <w:szCs w:val="20"/>
                                </w:rPr>
                                <w:t>Nước mưa</w:t>
                              </w:r>
                            </w:p>
                          </w:txbxContent>
                        </wps:txbx>
                        <wps:bodyPr rot="0" spcFirstLastPara="0" vert="horz" wrap="square" lIns="3600" tIns="3600" rIns="3600" bIns="3600" numCol="1" spcCol="0" rtlCol="0" fromWordArt="0" anchor="t" anchorCtr="0" forceAA="0" compatLnSpc="1">
                          <a:prstTxWarp prst="textNoShape">
                            <a:avLst/>
                          </a:prstTxWarp>
                          <a:noAutofit/>
                        </wps:bodyPr>
                      </wps:wsp>
                      <wps:wsp>
                        <wps:cNvPr id="584" name="Straight Arrow Connector 584"/>
                        <wps:cNvCnPr/>
                        <wps:spPr>
                          <a:xfrm flipH="1">
                            <a:off x="2657386" y="2253783"/>
                            <a:ext cx="1" cy="26380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A70B94F" id="Canvas 576" o:spid="_x0000_s1117" editas="canvas" style="width:433.05pt;height:251.45pt;mso-position-horizontal-relative:char;mso-position-vertical-relative:line" coordsize="54997,3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">
                <v:shape id="_x0000_s1118" type="#_x0000_t75" style="position:absolute;width:54997;height:31934;visibility:visible;mso-wrap-style:square">
                  <v:fill o:detectmouseclick="t"/>
                  <v:path o:connecttype="none"/>
                </v:shape>
                <v:shape id="Text Box 268" o:spid="_x0000_s1119" type="#_x0000_t202" style="position:absolute;left:749;top:646;width:12116;height:4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" fillcolor="white [3201]" strokeweight=".5pt">
                  <v:textbox inset=".1mm,.1mm,.1mm,.1mm">
                    <w:txbxContent>
                      <w:p w14:paraId="57B5338F" w14:textId="77777777" w:rsidR="001C51C8" w:rsidRDefault="001C51C8" w:rsidP="002C7243">
                        <w:pPr>
                          <w:spacing w:before="60" w:after="60"/>
                          <w:jc w:val="center"/>
                        </w:pPr>
                        <w:r>
                          <w:t>Mái nhà văn phòng</w:t>
                        </w:r>
                      </w:p>
                    </w:txbxContent>
                  </v:textbox>
                </v:shape>
                <v:shape id="Text Box 27" o:spid="_x0000_s1120" type="#_x0000_t202" style="position:absolute;left:20194;top:598;width:1211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" fillcolor="white [3201]" strokeweight=".5pt">
                  <v:textbox inset=".1mm,.1mm,.1mm,.1mm">
                    <w:txbxContent>
                      <w:p w14:paraId="3E17D864" w14:textId="77777777" w:rsidR="001C51C8" w:rsidRDefault="001C51C8" w:rsidP="002C7243">
                        <w:pPr>
                          <w:pStyle w:val="NormalWeb"/>
                          <w:spacing w:before="60" w:beforeAutospacing="0" w:after="60" w:afterAutospacing="0"/>
                          <w:jc w:val="center"/>
                        </w:pPr>
                        <w:r>
                          <w:t>Mái nhà nhà xưởng</w:t>
                        </w:r>
                      </w:p>
                    </w:txbxContent>
                  </v:textbox>
                </v:shape>
                <v:shape id="Straight Arrow Connector 284" o:spid="_x0000_s1121" type="#_x0000_t32" style="position:absolute;left:6807;top:4857;width:0;height:25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" strokecolor="black [3213]" strokeweight=".5pt">
                  <v:stroke endarrow="classic" joinstyle="miter"/>
                </v:shape>
                <v:shape id="Text Box 27" o:spid="_x0000_s1122" type="#_x0000_t202" style="position:absolute;left:749;top:7426;width:1211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" fillcolor="white [3201]" strokeweight=".5pt">
                  <v:textbox inset=".1mm,.1mm,.1mm,.1mm">
                    <w:txbxContent>
                      <w:p w14:paraId="1741AF06" w14:textId="77777777" w:rsidR="001C51C8" w:rsidRDefault="001C51C8" w:rsidP="006D43A6">
                        <w:pPr>
                          <w:pStyle w:val="NormalWeb"/>
                          <w:spacing w:before="60" w:beforeAutospacing="0" w:after="60" w:afterAutospacing="0"/>
                          <w:jc w:val="center"/>
                        </w:pPr>
                        <w:r>
                          <w:t>Ống BTCT Ø 400</w:t>
                        </w:r>
                      </w:p>
                    </w:txbxContent>
                  </v:textbox>
                </v:shape>
                <v:shape id="Text Box 27" o:spid="_x0000_s1123" type="#_x0000_t202" style="position:absolute;left:7962;top:5061;width:6706;height:2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" fillcolor="white [3201]" stroked="f" strokeweight=".5pt">
                  <v:textbox inset=".1mm,.1mm,.1mm,.1mm">
                    <w:txbxContent>
                      <w:p w14:paraId="45C5B860" w14:textId="77777777" w:rsidR="001C51C8" w:rsidRPr="00B4114E" w:rsidRDefault="001C51C8" w:rsidP="006D43A6">
                        <w:pPr>
                          <w:pStyle w:val="NormalWeb"/>
                          <w:spacing w:before="60" w:beforeAutospacing="0" w:after="60" w:afterAutospacing="0"/>
                          <w:jc w:val="center"/>
                          <w:rPr>
                            <w:sz w:val="20"/>
                          </w:rPr>
                        </w:pPr>
                        <w:r w:rsidRPr="00B4114E">
                          <w:rPr>
                            <w:sz w:val="20"/>
                          </w:rPr>
                          <w:t>Nước mưa</w:t>
                        </w:r>
                      </w:p>
                    </w:txbxContent>
                  </v:textbox>
                </v:shape>
                <v:shape id="Straight Arrow Connector 392" o:spid="_x0000_s1124" type="#_x0000_t32" style="position:absolute;left:26252;top:4319;width:0;height:3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" strokecolor="black [3213]" strokeweight=".5pt">
                  <v:stroke endarrow="classic" joinstyle="miter"/>
                </v:shape>
                <v:shape id="Text Box 27" o:spid="_x0000_s1125" type="#_x0000_t202" style="position:absolute;left:20194;top:7418;width:1211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" fillcolor="white [3201]" strokeweight=".5pt">
                  <v:textbox inset=".1mm,.1mm,.1mm,.1mm">
                    <w:txbxContent>
                      <w:p w14:paraId="085AFE89" w14:textId="77777777" w:rsidR="001C51C8" w:rsidRDefault="001C51C8" w:rsidP="006D43A6">
                        <w:pPr>
                          <w:pStyle w:val="NormalWeb"/>
                          <w:spacing w:before="60" w:beforeAutospacing="0" w:after="60" w:afterAutospacing="0"/>
                          <w:jc w:val="center"/>
                        </w:pPr>
                        <w:r>
                          <w:t>Ống BTCT Ø 400</w:t>
                        </w:r>
                      </w:p>
                    </w:txbxContent>
                  </v:textbox>
                </v:shape>
                <v:shape id="Text Box 27" o:spid="_x0000_s1126" type="#_x0000_t202" style="position:absolute;left:27110;top:4657;width:6706;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" fillcolor="white [3201]" stroked="f" strokeweight=".5pt">
                  <v:textbox inset=".1mm,.1mm,.1mm,.1mm">
                    <w:txbxContent>
                      <w:p w14:paraId="23C560DB" w14:textId="77777777" w:rsidR="001C51C8" w:rsidRDefault="001C51C8" w:rsidP="006D43A6">
                        <w:pPr>
                          <w:pStyle w:val="NormalWeb"/>
                          <w:spacing w:before="60" w:beforeAutospacing="0" w:after="60" w:afterAutospacing="0"/>
                          <w:jc w:val="center"/>
                        </w:pPr>
                        <w:r>
                          <w:rPr>
                            <w:sz w:val="20"/>
                            <w:szCs w:val="20"/>
                          </w:rPr>
                          <w:t>Nước mưa</w:t>
                        </w:r>
                      </w:p>
                    </w:txbxContent>
                  </v:textbox>
                </v:shape>
                <v:shape id="Text Box 27" o:spid="_x0000_s1127" type="#_x0000_t202" style="position:absolute;left:38694;top:2011;width:13405;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" fillcolor="white [3201]" strokeweight=".5pt">
                  <v:textbox inset=".1mm,.1mm,.1mm,.1mm">
                    <w:txbxContent>
                      <w:p w14:paraId="2A89D7CE" w14:textId="77777777" w:rsidR="001C51C8" w:rsidRDefault="001C51C8" w:rsidP="002C7243">
                        <w:pPr>
                          <w:pStyle w:val="NormalWeb"/>
                          <w:spacing w:before="60" w:beforeAutospacing="0" w:after="60" w:afterAutospacing="0"/>
                          <w:jc w:val="center"/>
                        </w:pPr>
                        <w:r>
                          <w:t>Khuôn viên nhà máy</w:t>
                        </w:r>
                      </w:p>
                    </w:txbxContent>
                  </v:textbox>
                </v:shape>
                <v:shape id="Text Box 27" o:spid="_x0000_s1128" type="#_x0000_t202" style="position:absolute;left:18171;top:14886;width:16169;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" fillcolor="white [3201]" strokeweight=".5pt">
                  <v:textbox inset=".1mm,.1mm,.1mm,.1mm">
                    <w:txbxContent>
                      <w:p w14:paraId="07B84345" w14:textId="77777777" w:rsidR="001C51C8" w:rsidRDefault="001C51C8" w:rsidP="006D43A6">
                        <w:pPr>
                          <w:pStyle w:val="NormalWeb"/>
                          <w:spacing w:before="60" w:beforeAutospacing="0" w:after="60" w:afterAutospacing="0"/>
                          <w:jc w:val="center"/>
                        </w:pPr>
                        <w:r>
                          <w:t>Mương bê tông</w:t>
                        </w:r>
                      </w:p>
                      <w:p w14:paraId="42F955DA" w14:textId="77777777" w:rsidR="001C51C8" w:rsidRDefault="001C51C8" w:rsidP="006D43A6">
                        <w:pPr>
                          <w:pStyle w:val="NormalWeb"/>
                          <w:spacing w:before="60" w:beforeAutospacing="0" w:after="60" w:afterAutospacing="0"/>
                          <w:jc w:val="center"/>
                        </w:pPr>
                        <w:r>
                          <w:t xml:space="preserve"> rộng 400 mm, độ dốc 0,25%</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01" o:spid="_x0000_s1129" type="#_x0000_t34" style="position:absolute;left:23394;top:-10855;width:5415;height:3859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" adj="-9119" strokecolor="black [3213]" strokeweight=".5pt"/>
                <v:shape id="Straight Arrow Connector 402" o:spid="_x0000_s1130" type="#_x0000_t32" style="position:absolute;left:26252;top:11139;width:4;height:3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" strokecolor="black [3213]" strokeweight=".5pt">
                  <v:stroke endarrow="classic" joinstyle="miter"/>
                </v:shape>
                <v:shape id="Text Box 27" o:spid="_x0000_s1131" type="#_x0000_t202" style="position:absolute;left:19079;top:25243;width:16167;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" fillcolor="white [3201]" strokeweight=".5pt">
                  <v:textbox inset=".1mm,.1mm,.1mm,.1mm">
                    <w:txbxContent>
                      <w:p w14:paraId="53723B11" w14:textId="77777777" w:rsidR="001C51C8" w:rsidRDefault="001C51C8" w:rsidP="006D43A6">
                        <w:pPr>
                          <w:pStyle w:val="NormalWeb"/>
                          <w:spacing w:before="60" w:beforeAutospacing="0" w:after="60" w:afterAutospacing="0"/>
                          <w:jc w:val="center"/>
                        </w:pPr>
                        <w:r>
                          <w:t>Hệ thống thoát nước mưa KCN Sông Mây</w:t>
                        </w:r>
                      </w:p>
                    </w:txbxContent>
                  </v:textbox>
                </v:shape>
                <v:shape id="Text Box 27" o:spid="_x0000_s1132" type="#_x0000_t202" style="position:absolute;left:36781;top:10828;width:669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" fillcolor="white [3201]" stroked="f" strokeweight=".5pt">
                  <v:textbox inset=".1mm,.1mm,.1mm,.1mm">
                    <w:txbxContent>
                      <w:p w14:paraId="190B807D" w14:textId="77777777" w:rsidR="001C51C8" w:rsidRDefault="001C51C8" w:rsidP="006D43A6">
                        <w:pPr>
                          <w:pStyle w:val="NormalWeb"/>
                          <w:spacing w:before="60" w:beforeAutospacing="0" w:after="60" w:afterAutospacing="0"/>
                          <w:jc w:val="center"/>
                        </w:pPr>
                        <w:r>
                          <w:rPr>
                            <w:sz w:val="20"/>
                            <w:szCs w:val="20"/>
                          </w:rPr>
                          <w:t>Nước mưa</w:t>
                        </w:r>
                      </w:p>
                    </w:txbxContent>
                  </v:textbox>
                </v:shape>
                <v:shape id="Straight Arrow Connector 584" o:spid="_x0000_s1133" type="#_x0000_t32" style="position:absolute;left:26573;top:22537;width:0;height:26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" strokecolor="black [3213]" strokeweight=".5pt">
                  <v:stroke endarrow="classic" joinstyle="miter"/>
                </v:shape>
                <w10:anchorlock/>
              </v:group>
            </w:pict>
          </mc:Fallback>
        </mc:AlternateContent>
      </w:r>
    </w:p>
    <w:p w14:paraId="0E10049A" w14:textId="77777777" w:rsidR="006D43A6" w:rsidRPr="00720AEF" w:rsidRDefault="006D43A6" w:rsidP="006F3392">
      <w:pPr>
        <w:pStyle w:val="danhmuchinh"/>
        <w:numPr>
          <w:ilvl w:val="0"/>
          <w:numId w:val="39"/>
        </w:numPr>
        <w:spacing w:before="120" w:after="120" w:line="276" w:lineRule="auto"/>
        <w:rPr>
          <w:rStyle w:val="danhmuchinhChar"/>
        </w:rPr>
      </w:pPr>
      <w:bookmarkStart w:id="67" w:name="_Toc23100093"/>
      <w:bookmarkStart w:id="68" w:name="_Toc28069722"/>
      <w:bookmarkStart w:id="69" w:name="_Toc89443411"/>
      <w:bookmarkStart w:id="70" w:name="_Toc119251275"/>
      <w:r w:rsidRPr="00720AEF">
        <w:rPr>
          <w:rStyle w:val="danhmuchinhChar"/>
        </w:rPr>
        <w:t>Sơ đồ thoát nước mưa của công ty</w:t>
      </w:r>
      <w:bookmarkEnd w:id="67"/>
      <w:bookmarkEnd w:id="68"/>
      <w:bookmarkEnd w:id="69"/>
      <w:bookmarkEnd w:id="70"/>
    </w:p>
    <w:p w14:paraId="178D42EB" w14:textId="77777777" w:rsidR="00572E99" w:rsidRPr="00720AEF" w:rsidRDefault="00C61443" w:rsidP="00664B0C">
      <w:pPr>
        <w:pStyle w:val="ListParagraph1"/>
        <w:numPr>
          <w:ilvl w:val="1"/>
          <w:numId w:val="27"/>
        </w:numPr>
        <w:tabs>
          <w:tab w:val="left" w:pos="-5103"/>
          <w:tab w:val="left" w:pos="-3119"/>
          <w:tab w:val="left" w:pos="284"/>
          <w:tab w:val="left" w:pos="993"/>
        </w:tabs>
        <w:spacing w:before="120" w:after="120" w:line="276" w:lineRule="auto"/>
        <w:outlineLvl w:val="2"/>
        <w:rPr>
          <w:b/>
          <w:spacing w:val="2"/>
          <w:lang w:val="en-US"/>
        </w:rPr>
      </w:pPr>
      <w:bookmarkStart w:id="71" w:name="_Toc107911617"/>
      <w:r w:rsidRPr="00720AEF">
        <w:rPr>
          <w:b/>
          <w:spacing w:val="2"/>
          <w:lang w:val="en-US"/>
        </w:rPr>
        <w:t>Thu gom, thoát nước thả</w:t>
      </w:r>
      <w:r w:rsidR="00572E99" w:rsidRPr="00720AEF">
        <w:rPr>
          <w:b/>
          <w:spacing w:val="2"/>
          <w:lang w:val="en-US"/>
        </w:rPr>
        <w:t>i</w:t>
      </w:r>
      <w:bookmarkEnd w:id="71"/>
    </w:p>
    <w:p w14:paraId="214CE2FA" w14:textId="77777777" w:rsidR="006D43A6" w:rsidRPr="00720AEF" w:rsidRDefault="006D43A6" w:rsidP="006D43A6">
      <w:pPr>
        <w:tabs>
          <w:tab w:val="left" w:pos="650"/>
          <w:tab w:val="num" w:pos="851"/>
          <w:tab w:val="left" w:pos="3767"/>
        </w:tabs>
        <w:spacing w:before="120" w:after="120" w:line="300" w:lineRule="auto"/>
        <w:ind w:firstLine="357"/>
        <w:jc w:val="both"/>
        <w:rPr>
          <w:lang w:val="nl-NL"/>
        </w:rPr>
      </w:pPr>
      <w:r w:rsidRPr="00720AEF">
        <w:rPr>
          <w:lang w:val="nl-NL"/>
        </w:rPr>
        <w:t>+ Nước thải sinh hoạt:</w:t>
      </w:r>
    </w:p>
    <w:p w14:paraId="1DAC4DBD" w14:textId="77777777" w:rsidR="00F0009E" w:rsidRPr="00720AEF" w:rsidRDefault="006D43A6" w:rsidP="00F0009E">
      <w:pPr>
        <w:tabs>
          <w:tab w:val="left" w:pos="650"/>
          <w:tab w:val="num" w:pos="851"/>
          <w:tab w:val="left" w:pos="3767"/>
        </w:tabs>
        <w:spacing w:before="120" w:after="120" w:line="300" w:lineRule="auto"/>
        <w:ind w:firstLine="357"/>
        <w:jc w:val="both"/>
        <w:rPr>
          <w:lang w:val="nl-NL"/>
        </w:rPr>
      </w:pPr>
      <w:r w:rsidRPr="00720AEF">
        <w:rPr>
          <w:lang w:val="nl-NL"/>
        </w:rPr>
        <w:t xml:space="preserve">Đối với đường ống thu gom nước thải từ các nhà vệ sinh: sử dụng ống nhựa uPVC; hệ thống sử dụng ống Ø 200–250 mm, độ dốc </w:t>
      </w:r>
      <w:r w:rsidR="00C51059" w:rsidRPr="00720AEF">
        <w:rPr>
          <w:lang w:val="nl-NL"/>
        </w:rPr>
        <w:t>0,5</w:t>
      </w:r>
      <w:r w:rsidRPr="00720AEF">
        <w:rPr>
          <w:lang w:val="nl-NL"/>
        </w:rPr>
        <w:t>%,</w:t>
      </w:r>
      <w:r w:rsidR="00E87FAF" w:rsidRPr="00720AEF">
        <w:rPr>
          <w:lang w:val="nl-NL"/>
        </w:rPr>
        <w:t xml:space="preserve"> </w:t>
      </w:r>
      <w:r w:rsidR="00C51059" w:rsidRPr="00720AEF">
        <w:rPr>
          <w:lang w:val="nl-NL"/>
        </w:rPr>
        <w:t xml:space="preserve">tổng chiều dài 251m, </w:t>
      </w:r>
      <w:r w:rsidR="00E87FAF" w:rsidRPr="00720AEF">
        <w:rPr>
          <w:lang w:val="nl-NL"/>
        </w:rPr>
        <w:t>xử lý bằng bể tự hoại 3 ngăn</w:t>
      </w:r>
      <w:r w:rsidR="00F0009E" w:rsidRPr="00720AEF">
        <w:rPr>
          <w:lang w:val="nl-NL"/>
        </w:rPr>
        <w:t xml:space="preserve"> sau đó</w:t>
      </w:r>
      <w:r w:rsidRPr="00720AEF">
        <w:rPr>
          <w:lang w:val="nl-NL"/>
        </w:rPr>
        <w:t xml:space="preserve"> đấu nối vào hệ thống thu gom nước thải của KCN để tiếp tục xử lý. </w:t>
      </w:r>
    </w:p>
    <w:p w14:paraId="762F18FC" w14:textId="77777777" w:rsidR="00F0009E" w:rsidRPr="00720AEF" w:rsidRDefault="00F0009E" w:rsidP="006C3DAB">
      <w:pPr>
        <w:tabs>
          <w:tab w:val="left" w:pos="650"/>
          <w:tab w:val="num" w:pos="851"/>
          <w:tab w:val="left" w:pos="3767"/>
        </w:tabs>
        <w:spacing w:before="120" w:after="120" w:line="300" w:lineRule="auto"/>
        <w:ind w:firstLine="357"/>
        <w:jc w:val="both"/>
      </w:pPr>
      <w:r w:rsidRPr="00720AEF">
        <w:rPr>
          <w:lang w:val="nl-NL"/>
        </w:rPr>
        <w:t xml:space="preserve">+ </w:t>
      </w:r>
      <w:r w:rsidR="006C3DAB" w:rsidRPr="00720AEF">
        <w:rPr>
          <w:spacing w:val="2"/>
        </w:rPr>
        <w:t>Dự án không phát sinh nước thải sản xuất.</w:t>
      </w:r>
    </w:p>
    <w:p w14:paraId="07DE66C6" w14:textId="77777777" w:rsidR="006D43A6" w:rsidRPr="00720AEF" w:rsidRDefault="006D43A6" w:rsidP="006D43A6">
      <w:pPr>
        <w:spacing w:before="120" w:after="120" w:line="300" w:lineRule="auto"/>
        <w:ind w:firstLine="357"/>
        <w:jc w:val="both"/>
        <w:rPr>
          <w:lang w:val="nl-NL"/>
        </w:rPr>
      </w:pPr>
      <w:r w:rsidRPr="00720AEF">
        <w:rPr>
          <w:lang w:val="nl-NL"/>
        </w:rPr>
        <w:t>Quy trình vận hành tại điểm đấu nối: tự chảy</w:t>
      </w:r>
    </w:p>
    <w:p w14:paraId="7A196AB4" w14:textId="77777777" w:rsidR="00C51059" w:rsidRPr="00720AEF" w:rsidRDefault="006D43A6" w:rsidP="00C51059">
      <w:pPr>
        <w:tabs>
          <w:tab w:val="left" w:pos="709"/>
        </w:tabs>
        <w:spacing w:before="120" w:after="120" w:line="300" w:lineRule="auto"/>
        <w:ind w:firstLine="357"/>
        <w:jc w:val="both"/>
        <w:rPr>
          <w:b/>
          <w:lang w:val="nl-NL"/>
        </w:rPr>
      </w:pPr>
      <w:r w:rsidRPr="00720AEF">
        <w:rPr>
          <w:b/>
          <w:lang w:val="nl-NL"/>
        </w:rPr>
        <w:t>Sơ đồ phương án thu gom và xử lý nước thải của Nhà máy</w:t>
      </w:r>
    </w:p>
    <w:p w14:paraId="3C1F851C" w14:textId="77777777" w:rsidR="00F0009E" w:rsidRPr="00720AEF" w:rsidRDefault="006C3DAB" w:rsidP="006D43A6">
      <w:pPr>
        <w:tabs>
          <w:tab w:val="left" w:pos="709"/>
        </w:tabs>
        <w:spacing w:before="120" w:after="120" w:line="300" w:lineRule="auto"/>
        <w:ind w:firstLine="357"/>
        <w:jc w:val="both"/>
        <w:rPr>
          <w:b/>
          <w:lang w:val="nl-NL"/>
        </w:rPr>
      </w:pPr>
      <w:r w:rsidRPr="00720AEF">
        <w:rPr>
          <w:noProof/>
        </w:rPr>
        <mc:AlternateContent>
          <mc:Choice Requires="wpg">
            <w:drawing>
              <wp:anchor distT="0" distB="0" distL="114300" distR="114300" simplePos="0" relativeHeight="251655168" behindDoc="0" locked="0" layoutInCell="1" allowOverlap="1" wp14:anchorId="0939B6E7" wp14:editId="062A777D">
                <wp:simplePos x="0" y="0"/>
                <wp:positionH relativeFrom="column">
                  <wp:posOffset>37218</wp:posOffset>
                </wp:positionH>
                <wp:positionV relativeFrom="paragraph">
                  <wp:posOffset>62947</wp:posOffset>
                </wp:positionV>
                <wp:extent cx="6069330" cy="2318385"/>
                <wp:effectExtent l="0" t="0" r="26670" b="24765"/>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2318385"/>
                          <a:chOff x="1842" y="1260"/>
                          <a:chExt cx="9558" cy="3651"/>
                        </a:xfrm>
                      </wpg:grpSpPr>
                      <wps:wsp>
                        <wps:cNvPr id="176" name="Text Box 86"/>
                        <wps:cNvSpPr txBox="1">
                          <a:spLocks noChangeArrowheads="1"/>
                        </wps:cNvSpPr>
                        <wps:spPr bwMode="auto">
                          <a:xfrm>
                            <a:off x="1967" y="1260"/>
                            <a:ext cx="2598" cy="855"/>
                          </a:xfrm>
                          <a:prstGeom prst="rect">
                            <a:avLst/>
                          </a:prstGeom>
                          <a:solidFill>
                            <a:srgbClr val="FFFFFF"/>
                          </a:solidFill>
                          <a:ln w="9525">
                            <a:solidFill>
                              <a:srgbClr val="000000"/>
                            </a:solidFill>
                            <a:miter lim="800000"/>
                            <a:headEnd/>
                            <a:tailEnd/>
                          </a:ln>
                        </wps:spPr>
                        <wps:txbx>
                          <w:txbxContent>
                            <w:p w14:paraId="494CB6ED" w14:textId="77777777" w:rsidR="001C51C8" w:rsidRDefault="001C51C8" w:rsidP="0043291E">
                              <w:pPr>
                                <w:jc w:val="center"/>
                              </w:pPr>
                              <w:r>
                                <w:t>Nước thải sinh hoạt, nước thải nhà ăn</w:t>
                              </w:r>
                            </w:p>
                          </w:txbxContent>
                        </wps:txbx>
                        <wps:bodyPr rot="0" vert="horz" wrap="square" lIns="91440" tIns="45720" rIns="91440" bIns="45720" anchor="t" anchorCtr="0" upright="1">
                          <a:noAutofit/>
                        </wps:bodyPr>
                      </wps:wsp>
                      <wps:wsp>
                        <wps:cNvPr id="177" name="AutoShape 87"/>
                        <wps:cNvCnPr>
                          <a:cxnSpLocks noChangeShapeType="1"/>
                        </wps:cNvCnPr>
                        <wps:spPr bwMode="auto">
                          <a:xfrm>
                            <a:off x="4565" y="1745"/>
                            <a:ext cx="65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Text Box 88"/>
                        <wps:cNvSpPr txBox="1">
                          <a:spLocks noChangeArrowheads="1"/>
                        </wps:cNvSpPr>
                        <wps:spPr bwMode="auto">
                          <a:xfrm>
                            <a:off x="5224" y="1432"/>
                            <a:ext cx="2599" cy="576"/>
                          </a:xfrm>
                          <a:prstGeom prst="rect">
                            <a:avLst/>
                          </a:prstGeom>
                          <a:solidFill>
                            <a:srgbClr val="FFFFFF"/>
                          </a:solidFill>
                          <a:ln w="9525">
                            <a:solidFill>
                              <a:srgbClr val="000000"/>
                            </a:solidFill>
                            <a:miter lim="800000"/>
                            <a:headEnd/>
                            <a:tailEnd/>
                          </a:ln>
                        </wps:spPr>
                        <wps:txbx>
                          <w:txbxContent>
                            <w:p w14:paraId="254B9F4A" w14:textId="77777777" w:rsidR="001C51C8" w:rsidRDefault="001C51C8" w:rsidP="0043291E">
                              <w:pPr>
                                <w:jc w:val="center"/>
                              </w:pPr>
                              <w:r>
                                <w:t>Bể tự hoại</w:t>
                              </w:r>
                            </w:p>
                          </w:txbxContent>
                        </wps:txbx>
                        <wps:bodyPr rot="0" vert="horz" wrap="square" lIns="91440" tIns="45720" rIns="91440" bIns="45720" anchor="t" anchorCtr="0" upright="1">
                          <a:noAutofit/>
                        </wps:bodyPr>
                      </wps:wsp>
                      <wps:wsp>
                        <wps:cNvPr id="182" name="AutoShape 92"/>
                        <wps:cNvCnPr>
                          <a:cxnSpLocks noChangeShapeType="1"/>
                        </wps:cNvCnPr>
                        <wps:spPr bwMode="auto">
                          <a:xfrm>
                            <a:off x="7823" y="1665"/>
                            <a:ext cx="65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Text Box 93"/>
                        <wps:cNvSpPr txBox="1">
                          <a:spLocks noChangeArrowheads="1"/>
                        </wps:cNvSpPr>
                        <wps:spPr bwMode="auto">
                          <a:xfrm>
                            <a:off x="8481" y="1432"/>
                            <a:ext cx="2919" cy="1054"/>
                          </a:xfrm>
                          <a:prstGeom prst="rect">
                            <a:avLst/>
                          </a:prstGeom>
                          <a:solidFill>
                            <a:srgbClr val="FFFFFF"/>
                          </a:solidFill>
                          <a:ln w="9525">
                            <a:solidFill>
                              <a:srgbClr val="000000"/>
                            </a:solidFill>
                            <a:miter lim="800000"/>
                            <a:headEnd/>
                            <a:tailEnd/>
                          </a:ln>
                        </wps:spPr>
                        <wps:txbx>
                          <w:txbxContent>
                            <w:p w14:paraId="3BD0ADD0" w14:textId="77777777" w:rsidR="001C51C8" w:rsidRDefault="001C51C8" w:rsidP="0043291E">
                              <w:pPr>
                                <w:jc w:val="center"/>
                              </w:pPr>
                              <w:r>
                                <w:t>Hệ thống thu gom thoát nước thải của nhà máy</w:t>
                              </w:r>
                            </w:p>
                          </w:txbxContent>
                        </wps:txbx>
                        <wps:bodyPr rot="0" vert="horz" wrap="square" lIns="91440" tIns="45720" rIns="91440" bIns="45720" anchor="t" anchorCtr="0" upright="1">
                          <a:noAutofit/>
                        </wps:bodyPr>
                      </wps:wsp>
                      <wps:wsp>
                        <wps:cNvPr id="184" name="Text Box 94"/>
                        <wps:cNvSpPr txBox="1">
                          <a:spLocks noChangeArrowheads="1"/>
                        </wps:cNvSpPr>
                        <wps:spPr bwMode="auto">
                          <a:xfrm>
                            <a:off x="8677" y="3857"/>
                            <a:ext cx="2705" cy="1054"/>
                          </a:xfrm>
                          <a:prstGeom prst="rect">
                            <a:avLst/>
                          </a:prstGeom>
                          <a:solidFill>
                            <a:srgbClr val="FFFFFF"/>
                          </a:solidFill>
                          <a:ln w="9525">
                            <a:solidFill>
                              <a:srgbClr val="000000"/>
                            </a:solidFill>
                            <a:miter lim="800000"/>
                            <a:headEnd/>
                            <a:tailEnd/>
                          </a:ln>
                        </wps:spPr>
                        <wps:txbx>
                          <w:txbxContent>
                            <w:p w14:paraId="1D829A6B" w14:textId="77777777" w:rsidR="001C51C8" w:rsidRDefault="001C51C8" w:rsidP="0043291E">
                              <w:pPr>
                                <w:jc w:val="center"/>
                              </w:pPr>
                              <w:r>
                                <w:t>Hệ thống thu gom nước thải của KCN</w:t>
                              </w:r>
                            </w:p>
                          </w:txbxContent>
                        </wps:txbx>
                        <wps:bodyPr rot="0" vert="horz" wrap="square" lIns="91440" tIns="45720" rIns="91440" bIns="45720" anchor="t" anchorCtr="0" upright="1">
                          <a:noAutofit/>
                        </wps:bodyPr>
                      </wps:wsp>
                      <wps:wsp>
                        <wps:cNvPr id="185" name="Text Box 95"/>
                        <wps:cNvSpPr txBox="1">
                          <a:spLocks noChangeArrowheads="1"/>
                        </wps:cNvSpPr>
                        <wps:spPr bwMode="auto">
                          <a:xfrm>
                            <a:off x="4921" y="3857"/>
                            <a:ext cx="3168" cy="1054"/>
                          </a:xfrm>
                          <a:prstGeom prst="rect">
                            <a:avLst/>
                          </a:prstGeom>
                          <a:solidFill>
                            <a:srgbClr val="FFFFFF"/>
                          </a:solidFill>
                          <a:ln w="9525">
                            <a:solidFill>
                              <a:srgbClr val="000000"/>
                            </a:solidFill>
                            <a:miter lim="800000"/>
                            <a:headEnd/>
                            <a:tailEnd/>
                          </a:ln>
                        </wps:spPr>
                        <wps:txbx>
                          <w:txbxContent>
                            <w:p w14:paraId="3855BF7C" w14:textId="77777777" w:rsidR="001C51C8" w:rsidRDefault="001C51C8" w:rsidP="0043291E">
                              <w:pPr>
                                <w:jc w:val="center"/>
                              </w:pPr>
                              <w:r>
                                <w:t>Hệ thống XLNT tập trung của KCN Sông Mây</w:t>
                              </w:r>
                            </w:p>
                          </w:txbxContent>
                        </wps:txbx>
                        <wps:bodyPr rot="0" vert="horz" wrap="square" lIns="91440" tIns="45720" rIns="91440" bIns="45720" anchor="t" anchorCtr="0" upright="1">
                          <a:noAutofit/>
                        </wps:bodyPr>
                      </wps:wsp>
                      <wps:wsp>
                        <wps:cNvPr id="186" name="Text Box 96"/>
                        <wps:cNvSpPr txBox="1">
                          <a:spLocks noChangeArrowheads="1"/>
                        </wps:cNvSpPr>
                        <wps:spPr bwMode="auto">
                          <a:xfrm>
                            <a:off x="1842" y="3857"/>
                            <a:ext cx="2474" cy="1054"/>
                          </a:xfrm>
                          <a:prstGeom prst="rect">
                            <a:avLst/>
                          </a:prstGeom>
                          <a:solidFill>
                            <a:srgbClr val="FFFFFF"/>
                          </a:solidFill>
                          <a:ln w="9525">
                            <a:solidFill>
                              <a:srgbClr val="000000"/>
                            </a:solidFill>
                            <a:miter lim="800000"/>
                            <a:headEnd/>
                            <a:tailEnd/>
                          </a:ln>
                        </wps:spPr>
                        <wps:txbx>
                          <w:txbxContent>
                            <w:p w14:paraId="282D1B31" w14:textId="77777777" w:rsidR="001C51C8" w:rsidRDefault="001C51C8" w:rsidP="0043291E">
                              <w:pPr>
                                <w:jc w:val="center"/>
                              </w:pPr>
                              <w:r>
                                <w:t>Nguồn tiếp nhận nước thải</w:t>
                              </w:r>
                            </w:p>
                          </w:txbxContent>
                        </wps:txbx>
                        <wps:bodyPr rot="0" vert="horz" wrap="square" lIns="91440" tIns="45720" rIns="91440" bIns="45720" anchor="t" anchorCtr="0" upright="1">
                          <a:noAutofit/>
                        </wps:bodyPr>
                      </wps:wsp>
                      <wps:wsp>
                        <wps:cNvPr id="188" name="AutoShape 97"/>
                        <wps:cNvCnPr>
                          <a:cxnSpLocks noChangeShapeType="1"/>
                        </wps:cNvCnPr>
                        <wps:spPr bwMode="auto">
                          <a:xfrm>
                            <a:off x="10030" y="2486"/>
                            <a:ext cx="0" cy="13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AutoShape 98"/>
                        <wps:cNvCnPr>
                          <a:cxnSpLocks noChangeShapeType="1"/>
                        </wps:cNvCnPr>
                        <wps:spPr bwMode="auto">
                          <a:xfrm flipH="1">
                            <a:off x="8089" y="4371"/>
                            <a:ext cx="58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AutoShape 99"/>
                        <wps:cNvCnPr>
                          <a:cxnSpLocks noChangeShapeType="1"/>
                        </wps:cNvCnPr>
                        <wps:spPr bwMode="auto">
                          <a:xfrm flipH="1">
                            <a:off x="4316" y="4371"/>
                            <a:ext cx="5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39B6E7" id="Group 175" o:spid="_x0000_s1134" style="position:absolute;left:0;text-align:left;margin-left:2.95pt;margin-top:4.95pt;width:477.9pt;height:182.55pt;z-index:251655168;mso-position-horizontal-relative:text;mso-position-vertical-relative:text" coordorigin="1842,1260" coordsize="9558,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">
                <v:shape id="Text Box 86" o:spid="_x0000_s1135" type="#_x0000_t202" style="position:absolute;left:1967;top:1260;width:2598;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">
                  <v:textbox>
                    <w:txbxContent>
                      <w:p w14:paraId="494CB6ED" w14:textId="77777777" w:rsidR="001C51C8" w:rsidRDefault="001C51C8" w:rsidP="0043291E">
                        <w:pPr>
                          <w:jc w:val="center"/>
                        </w:pPr>
                        <w:r>
                          <w:t>Nước thải sinh hoạt, nước thải nhà ăn</w:t>
                        </w:r>
                      </w:p>
                    </w:txbxContent>
                  </v:textbox>
                </v:shape>
                <v:shape id="AutoShape 87" o:spid="_x0000_s1136" type="#_x0000_t32" style="position:absolute;left:4565;top:1745;width:6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">
                  <v:stroke endarrow="block"/>
                </v:shape>
                <v:shape id="Text Box 88" o:spid="_x0000_s1137" type="#_x0000_t202" style="position:absolute;left:5224;top:1432;width:2599;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">
                  <v:textbox>
                    <w:txbxContent>
                      <w:p w14:paraId="254B9F4A" w14:textId="77777777" w:rsidR="001C51C8" w:rsidRDefault="001C51C8" w:rsidP="0043291E">
                        <w:pPr>
                          <w:jc w:val="center"/>
                        </w:pPr>
                        <w:r>
                          <w:t>Bể tự hoại</w:t>
                        </w:r>
                      </w:p>
                    </w:txbxContent>
                  </v:textbox>
                </v:shape>
                <v:shape id="AutoShape 92" o:spid="_x0000_s1138" type="#_x0000_t32" style="position:absolute;left:7823;top:1665;width: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">
                  <v:stroke endarrow="block"/>
                </v:shape>
                <v:shape id="Text Box 93" o:spid="_x0000_s1139" type="#_x0000_t202" style="position:absolute;left:8481;top:1432;width:2919;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">
                  <v:textbox>
                    <w:txbxContent>
                      <w:p w14:paraId="3BD0ADD0" w14:textId="77777777" w:rsidR="001C51C8" w:rsidRDefault="001C51C8" w:rsidP="0043291E">
                        <w:pPr>
                          <w:jc w:val="center"/>
                        </w:pPr>
                        <w:r>
                          <w:t>Hệ thống thu gom thoát nước thải của nhà máy</w:t>
                        </w:r>
                      </w:p>
                    </w:txbxContent>
                  </v:textbox>
                </v:shape>
                <v:shape id="Text Box 94" o:spid="_x0000_s1140" type="#_x0000_t202" style="position:absolute;left:8677;top:3857;width:2705;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">
                  <v:textbox>
                    <w:txbxContent>
                      <w:p w14:paraId="1D829A6B" w14:textId="77777777" w:rsidR="001C51C8" w:rsidRDefault="001C51C8" w:rsidP="0043291E">
                        <w:pPr>
                          <w:jc w:val="center"/>
                        </w:pPr>
                        <w:r>
                          <w:t>Hệ thống thu gom nước thải của KCN</w:t>
                        </w:r>
                      </w:p>
                    </w:txbxContent>
                  </v:textbox>
                </v:shape>
                <v:shape id="Text Box 95" o:spid="_x0000_s1141" type="#_x0000_t202" style="position:absolute;left:4921;top:3857;width:3168;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">
                  <v:textbox>
                    <w:txbxContent>
                      <w:p w14:paraId="3855BF7C" w14:textId="77777777" w:rsidR="001C51C8" w:rsidRDefault="001C51C8" w:rsidP="0043291E">
                        <w:pPr>
                          <w:jc w:val="center"/>
                        </w:pPr>
                        <w:r>
                          <w:t>Hệ thống XLNT tập trung của KCN Sông Mây</w:t>
                        </w:r>
                      </w:p>
                    </w:txbxContent>
                  </v:textbox>
                </v:shape>
                <v:shape id="Text Box 96" o:spid="_x0000_s1142" type="#_x0000_t202" style="position:absolute;left:1842;top:3857;width:2474;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">
                  <v:textbox>
                    <w:txbxContent>
                      <w:p w14:paraId="282D1B31" w14:textId="77777777" w:rsidR="001C51C8" w:rsidRDefault="001C51C8" w:rsidP="0043291E">
                        <w:pPr>
                          <w:jc w:val="center"/>
                        </w:pPr>
                        <w:r>
                          <w:t>Nguồn tiếp nhận nước thải</w:t>
                        </w:r>
                      </w:p>
                    </w:txbxContent>
                  </v:textbox>
                </v:shape>
                <v:shape id="AutoShape 97" o:spid="_x0000_s1143" type="#_x0000_t32" style="position:absolute;left:10030;top:2486;width:0;height:1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">
                  <v:stroke endarrow="block"/>
                </v:shape>
                <v:shape id="AutoShape 98" o:spid="_x0000_s1144" type="#_x0000_t32" style="position:absolute;left:8089;top:4371;width: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">
                  <v:stroke endarrow="block"/>
                </v:shape>
                <v:shape id="AutoShape 99" o:spid="_x0000_s1145" type="#_x0000_t32" style="position:absolute;left:4316;top:4371;width:5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">
                  <v:stroke endarrow="block"/>
                </v:shape>
              </v:group>
            </w:pict>
          </mc:Fallback>
        </mc:AlternateContent>
      </w:r>
    </w:p>
    <w:p w14:paraId="2042579E" w14:textId="77777777" w:rsidR="00F0009E" w:rsidRPr="00720AEF" w:rsidRDefault="00F0009E" w:rsidP="006D43A6">
      <w:pPr>
        <w:tabs>
          <w:tab w:val="left" w:pos="709"/>
        </w:tabs>
        <w:spacing w:before="120" w:after="120" w:line="300" w:lineRule="auto"/>
        <w:ind w:firstLine="357"/>
        <w:jc w:val="both"/>
        <w:rPr>
          <w:b/>
          <w:lang w:val="nl-NL"/>
        </w:rPr>
      </w:pPr>
    </w:p>
    <w:p w14:paraId="2C281713" w14:textId="77777777" w:rsidR="00F0009E" w:rsidRPr="00720AEF" w:rsidRDefault="00F0009E" w:rsidP="006D43A6">
      <w:pPr>
        <w:tabs>
          <w:tab w:val="left" w:pos="709"/>
        </w:tabs>
        <w:spacing w:before="120" w:after="120" w:line="300" w:lineRule="auto"/>
        <w:ind w:firstLine="357"/>
        <w:jc w:val="both"/>
        <w:rPr>
          <w:b/>
          <w:lang w:val="nl-NL"/>
        </w:rPr>
      </w:pPr>
    </w:p>
    <w:p w14:paraId="190A031B" w14:textId="77777777" w:rsidR="00F0009E" w:rsidRPr="00720AEF" w:rsidRDefault="00F0009E" w:rsidP="006D43A6">
      <w:pPr>
        <w:tabs>
          <w:tab w:val="left" w:pos="709"/>
        </w:tabs>
        <w:spacing w:before="120" w:after="120" w:line="300" w:lineRule="auto"/>
        <w:ind w:firstLine="357"/>
        <w:jc w:val="both"/>
        <w:rPr>
          <w:b/>
          <w:lang w:val="nl-NL"/>
        </w:rPr>
      </w:pPr>
    </w:p>
    <w:p w14:paraId="3025D610" w14:textId="77777777" w:rsidR="00F0009E" w:rsidRPr="00720AEF" w:rsidRDefault="00F0009E" w:rsidP="006D43A6">
      <w:pPr>
        <w:tabs>
          <w:tab w:val="left" w:pos="709"/>
        </w:tabs>
        <w:spacing w:before="120" w:after="120" w:line="300" w:lineRule="auto"/>
        <w:ind w:firstLine="357"/>
        <w:jc w:val="both"/>
        <w:rPr>
          <w:b/>
          <w:lang w:val="nl-NL"/>
        </w:rPr>
      </w:pPr>
    </w:p>
    <w:p w14:paraId="3691E095" w14:textId="77777777" w:rsidR="00F0009E" w:rsidRPr="00720AEF" w:rsidRDefault="00F0009E" w:rsidP="006D43A6">
      <w:pPr>
        <w:tabs>
          <w:tab w:val="left" w:pos="709"/>
        </w:tabs>
        <w:spacing w:before="120" w:after="120" w:line="300" w:lineRule="auto"/>
        <w:ind w:firstLine="357"/>
        <w:jc w:val="both"/>
        <w:rPr>
          <w:b/>
          <w:lang w:val="nl-NL"/>
        </w:rPr>
      </w:pPr>
    </w:p>
    <w:p w14:paraId="15617385" w14:textId="77777777" w:rsidR="00F0009E" w:rsidRPr="00720AEF" w:rsidRDefault="00F0009E" w:rsidP="006D43A6">
      <w:pPr>
        <w:tabs>
          <w:tab w:val="left" w:pos="709"/>
        </w:tabs>
        <w:spacing w:before="120" w:after="120" w:line="300" w:lineRule="auto"/>
        <w:ind w:firstLine="357"/>
        <w:jc w:val="both"/>
        <w:rPr>
          <w:b/>
          <w:lang w:val="nl-NL"/>
        </w:rPr>
      </w:pPr>
    </w:p>
    <w:p w14:paraId="5699826B" w14:textId="77777777" w:rsidR="00F0009E" w:rsidRPr="00720AEF" w:rsidRDefault="00F0009E" w:rsidP="006D43A6">
      <w:pPr>
        <w:tabs>
          <w:tab w:val="left" w:pos="709"/>
        </w:tabs>
        <w:spacing w:before="120" w:after="120" w:line="300" w:lineRule="auto"/>
        <w:ind w:firstLine="357"/>
        <w:jc w:val="both"/>
        <w:rPr>
          <w:b/>
          <w:lang w:val="nl-NL"/>
        </w:rPr>
      </w:pPr>
    </w:p>
    <w:p w14:paraId="5A2D1930" w14:textId="77777777" w:rsidR="00F0009E" w:rsidRPr="00720AEF" w:rsidRDefault="00F0009E" w:rsidP="006D43A6">
      <w:pPr>
        <w:tabs>
          <w:tab w:val="left" w:pos="709"/>
        </w:tabs>
        <w:spacing w:before="120" w:after="120" w:line="300" w:lineRule="auto"/>
        <w:ind w:firstLine="357"/>
        <w:jc w:val="both"/>
        <w:rPr>
          <w:b/>
          <w:lang w:val="nl-NL"/>
        </w:rPr>
      </w:pPr>
    </w:p>
    <w:p w14:paraId="0F2C29DF" w14:textId="55EDC84E" w:rsidR="00572E99" w:rsidRPr="00720AEF" w:rsidRDefault="006D43A6" w:rsidP="006F3392">
      <w:pPr>
        <w:pStyle w:val="danhmuchinh"/>
        <w:numPr>
          <w:ilvl w:val="0"/>
          <w:numId w:val="39"/>
        </w:numPr>
        <w:spacing w:before="120" w:after="120" w:line="276" w:lineRule="auto"/>
        <w:rPr>
          <w:rStyle w:val="danhmuchinhChar"/>
          <w:i/>
        </w:rPr>
      </w:pPr>
      <w:bookmarkStart w:id="72" w:name="_Toc89248490"/>
      <w:bookmarkStart w:id="73" w:name="_Toc89443408"/>
      <w:bookmarkStart w:id="74" w:name="_Toc119251276"/>
      <w:r w:rsidRPr="00720AEF">
        <w:rPr>
          <w:rStyle w:val="danhmuchinhChar"/>
        </w:rPr>
        <w:t>Sơ đồ thu gom nước thải của nhà máy</w:t>
      </w:r>
      <w:bookmarkEnd w:id="72"/>
      <w:bookmarkEnd w:id="73"/>
      <w:bookmarkEnd w:id="74"/>
    </w:p>
    <w:p w14:paraId="1E2A4C2D" w14:textId="77777777" w:rsidR="00720AEF" w:rsidRPr="00720AEF" w:rsidRDefault="00720AEF" w:rsidP="00720AEF">
      <w:pPr>
        <w:pStyle w:val="danhmuchinh"/>
        <w:spacing w:before="120" w:after="120" w:line="276" w:lineRule="auto"/>
        <w:ind w:left="578"/>
        <w:jc w:val="left"/>
        <w:rPr>
          <w:rFonts w:hint="eastAsia"/>
        </w:rPr>
      </w:pPr>
    </w:p>
    <w:p w14:paraId="2C4F04EA" w14:textId="77777777" w:rsidR="00C61443" w:rsidRPr="00720AEF" w:rsidRDefault="00C61443" w:rsidP="00664B0C">
      <w:pPr>
        <w:pStyle w:val="ListParagraph1"/>
        <w:numPr>
          <w:ilvl w:val="1"/>
          <w:numId w:val="27"/>
        </w:numPr>
        <w:tabs>
          <w:tab w:val="left" w:pos="-5103"/>
          <w:tab w:val="left" w:pos="-3119"/>
          <w:tab w:val="left" w:pos="284"/>
          <w:tab w:val="left" w:pos="993"/>
        </w:tabs>
        <w:spacing w:before="120" w:after="120" w:line="276" w:lineRule="auto"/>
        <w:outlineLvl w:val="2"/>
        <w:rPr>
          <w:b/>
          <w:spacing w:val="2"/>
          <w:lang w:val="en-US"/>
        </w:rPr>
      </w:pPr>
      <w:bookmarkStart w:id="75" w:name="_Toc107911618"/>
      <w:r w:rsidRPr="00720AEF">
        <w:rPr>
          <w:b/>
          <w:spacing w:val="2"/>
          <w:lang w:val="en-US"/>
        </w:rPr>
        <w:lastRenderedPageBreak/>
        <w:t>Xử lý nước thải</w:t>
      </w:r>
      <w:bookmarkEnd w:id="75"/>
    </w:p>
    <w:p w14:paraId="6E7C419F" w14:textId="77777777" w:rsidR="00F0009E" w:rsidRPr="00720AEF" w:rsidRDefault="00F0009E" w:rsidP="00F0009E">
      <w:pPr>
        <w:pStyle w:val="ListParagraph1"/>
        <w:tabs>
          <w:tab w:val="left" w:pos="-5103"/>
          <w:tab w:val="left" w:pos="-3119"/>
          <w:tab w:val="left" w:pos="284"/>
          <w:tab w:val="left" w:pos="993"/>
        </w:tabs>
        <w:spacing w:before="120" w:after="120" w:line="276" w:lineRule="auto"/>
        <w:ind w:left="0" w:firstLine="357"/>
        <w:outlineLvl w:val="2"/>
        <w:rPr>
          <w:b/>
          <w:spacing w:val="2"/>
          <w:lang w:val="en-US"/>
        </w:rPr>
      </w:pPr>
      <w:bookmarkStart w:id="76" w:name="_Toc101255726"/>
      <w:bookmarkStart w:id="77" w:name="_Toc103583044"/>
      <w:bookmarkStart w:id="78" w:name="_Toc103857831"/>
      <w:bookmarkStart w:id="79" w:name="_Toc107911619"/>
      <w:r w:rsidRPr="00720AEF">
        <w:rPr>
          <w:bCs/>
          <w:spacing w:val="2"/>
          <w:lang w:val="pt-BR"/>
        </w:rPr>
        <w:t xml:space="preserve">Dự án có </w:t>
      </w:r>
      <w:r w:rsidR="006C3DAB" w:rsidRPr="00720AEF">
        <w:rPr>
          <w:bCs/>
          <w:spacing w:val="2"/>
          <w:lang w:val="pt-BR"/>
        </w:rPr>
        <w:t>1</w:t>
      </w:r>
      <w:r w:rsidRPr="00720AEF">
        <w:rPr>
          <w:bCs/>
          <w:spacing w:val="2"/>
          <w:lang w:val="pt-BR"/>
        </w:rPr>
        <w:t xml:space="preserve"> bể tự hoại với tổng dung tích </w:t>
      </w:r>
      <w:r w:rsidR="006C3DAB" w:rsidRPr="00720AEF">
        <w:rPr>
          <w:bCs/>
          <w:spacing w:val="2"/>
          <w:lang w:val="pt-BR"/>
        </w:rPr>
        <w:t>10</w:t>
      </w:r>
      <w:r w:rsidRPr="00720AEF">
        <w:rPr>
          <w:bCs/>
          <w:spacing w:val="2"/>
          <w:lang w:val="pt-BR"/>
        </w:rPr>
        <w:t>m</w:t>
      </w:r>
      <w:r w:rsidRPr="00720AEF">
        <w:rPr>
          <w:bCs/>
          <w:spacing w:val="2"/>
          <w:vertAlign w:val="superscript"/>
          <w:lang w:val="pt-BR"/>
        </w:rPr>
        <w:t>3</w:t>
      </w:r>
      <w:r w:rsidRPr="00720AEF">
        <w:rPr>
          <w:bCs/>
          <w:spacing w:val="2"/>
          <w:lang w:val="pt-BR"/>
        </w:rPr>
        <w:t xml:space="preserve"> đủ khả năng xử lý nước thải sinh hoạt phát sinh từ dự án đạt giới hạn tiếp nhận của KCN trước khi đấu nối về hệ thống XLNT của KCN.</w:t>
      </w:r>
      <w:bookmarkEnd w:id="76"/>
      <w:bookmarkEnd w:id="77"/>
      <w:bookmarkEnd w:id="78"/>
      <w:bookmarkEnd w:id="79"/>
    </w:p>
    <w:p w14:paraId="2FEE6EF1" w14:textId="77777777" w:rsidR="00C61443" w:rsidRPr="00720AEF" w:rsidRDefault="00CF63A2" w:rsidP="00664B0C">
      <w:pPr>
        <w:pStyle w:val="ListParagraph1"/>
        <w:numPr>
          <w:ilvl w:val="0"/>
          <w:numId w:val="27"/>
        </w:numPr>
        <w:tabs>
          <w:tab w:val="left" w:pos="-5103"/>
          <w:tab w:val="left" w:pos="-3119"/>
          <w:tab w:val="left" w:pos="284"/>
          <w:tab w:val="left" w:pos="993"/>
        </w:tabs>
        <w:spacing w:before="120" w:after="120" w:line="276" w:lineRule="auto"/>
        <w:outlineLvl w:val="2"/>
        <w:rPr>
          <w:b/>
          <w:spacing w:val="2"/>
          <w:lang w:val="en-US"/>
        </w:rPr>
      </w:pPr>
      <w:bookmarkStart w:id="80" w:name="_Toc107911620"/>
      <w:r w:rsidRPr="00720AEF">
        <w:rPr>
          <w:b/>
          <w:spacing w:val="2"/>
          <w:lang w:val="en-US"/>
        </w:rPr>
        <w:t xml:space="preserve">Công trình, </w:t>
      </w:r>
      <w:r w:rsidR="004F4834" w:rsidRPr="00720AEF">
        <w:rPr>
          <w:b/>
          <w:spacing w:val="2"/>
          <w:lang w:val="en-US"/>
        </w:rPr>
        <w:t>B</w:t>
      </w:r>
      <w:r w:rsidR="00C61443" w:rsidRPr="00720AEF">
        <w:rPr>
          <w:b/>
          <w:spacing w:val="2"/>
          <w:lang w:val="en-US"/>
        </w:rPr>
        <w:t>iện pháp xử lý bụi, khí thải</w:t>
      </w:r>
      <w:bookmarkEnd w:id="80"/>
    </w:p>
    <w:p w14:paraId="6922E8E4" w14:textId="77777777" w:rsidR="004F4834" w:rsidRPr="00720AEF" w:rsidRDefault="004F4834" w:rsidP="00F93B72">
      <w:pPr>
        <w:pStyle w:val="ListParagraph1"/>
        <w:numPr>
          <w:ilvl w:val="0"/>
          <w:numId w:val="28"/>
        </w:numPr>
        <w:spacing w:before="120" w:after="120" w:line="276" w:lineRule="auto"/>
        <w:rPr>
          <w:b/>
          <w:spacing w:val="2"/>
          <w:lang w:val="vi-VN"/>
        </w:rPr>
      </w:pPr>
      <w:r w:rsidRPr="00720AEF">
        <w:rPr>
          <w:b/>
          <w:spacing w:val="2"/>
          <w:lang w:val="vi-VN"/>
        </w:rPr>
        <w:t>Kiểm soát bụi, khí thải từ các phương tiện giao thông</w:t>
      </w:r>
    </w:p>
    <w:p w14:paraId="7B4D6EC2" w14:textId="77777777" w:rsidR="00CF63A2" w:rsidRPr="00720AEF" w:rsidRDefault="00CF63A2" w:rsidP="00CF63A2">
      <w:pPr>
        <w:spacing w:before="120" w:after="120" w:line="300" w:lineRule="auto"/>
        <w:ind w:firstLine="567"/>
        <w:jc w:val="both"/>
        <w:rPr>
          <w:lang w:val="vi-VN"/>
        </w:rPr>
      </w:pPr>
      <w:r w:rsidRPr="00720AEF">
        <w:rPr>
          <w:lang w:val="vi-VN"/>
        </w:rPr>
        <w:t>Nguồn gây ô nhiễm này phân bố rải rác và không cố định nên việc khống chế, kiểm soát rất khó khăn. Mặt khác, đây là nguồn ô nhiễm không thể tránh khỏi đối với bất kỳ loại hình sản xuất nào. Do vậy, chỉ cần bố trí thời gian hoạt động của các phương tiện vận chuyển hợp lý, tránh hoạt động tập trung, ngoài ra còn có các biện pháp khác như sau:</w:t>
      </w:r>
    </w:p>
    <w:p w14:paraId="649EF2F3" w14:textId="77777777" w:rsidR="00CF63A2" w:rsidRPr="00720AEF" w:rsidRDefault="00CF63A2" w:rsidP="00CF63A2">
      <w:pPr>
        <w:spacing w:before="120" w:after="120" w:line="300" w:lineRule="auto"/>
        <w:ind w:firstLine="567"/>
        <w:jc w:val="both"/>
        <w:rPr>
          <w:lang w:val="vi-VN"/>
        </w:rPr>
      </w:pPr>
      <w:r w:rsidRPr="00720AEF">
        <w:rPr>
          <w:lang w:val="vi-VN"/>
        </w:rPr>
        <w:t>- Sử dụng các xe vận chuyển đảm bảo chất lượng đạt tiêu chuẩn quy định của Cục đăng kiểm về mức độ an toàn kỹ thuật và an toàn môi trường để hạn chế khí thải trong quá trình vận chuyển.</w:t>
      </w:r>
    </w:p>
    <w:p w14:paraId="40DB3276" w14:textId="77777777" w:rsidR="00CF63A2" w:rsidRPr="00720AEF" w:rsidRDefault="00CF63A2" w:rsidP="00CF63A2">
      <w:pPr>
        <w:tabs>
          <w:tab w:val="left" w:pos="650"/>
          <w:tab w:val="left" w:pos="3767"/>
        </w:tabs>
        <w:spacing w:before="120" w:after="120" w:line="300" w:lineRule="auto"/>
        <w:ind w:firstLine="567"/>
        <w:jc w:val="both"/>
        <w:rPr>
          <w:lang w:val="vi-VN"/>
        </w:rPr>
      </w:pPr>
      <w:r w:rsidRPr="00720AEF">
        <w:rPr>
          <w:lang w:val="vi-VN"/>
        </w:rPr>
        <w:t>- Sử dụng nhiên liệu có hàm lượng lưu huỳnh thấp cho các phương tiện vận chuyển.</w:t>
      </w:r>
    </w:p>
    <w:p w14:paraId="342BBF12" w14:textId="77777777" w:rsidR="00CF63A2" w:rsidRPr="00720AEF" w:rsidRDefault="00CF63A2" w:rsidP="00CF63A2">
      <w:pPr>
        <w:tabs>
          <w:tab w:val="left" w:pos="650"/>
          <w:tab w:val="left" w:pos="3767"/>
        </w:tabs>
        <w:spacing w:before="120" w:after="120" w:line="300" w:lineRule="auto"/>
        <w:ind w:firstLine="567"/>
        <w:jc w:val="both"/>
        <w:rPr>
          <w:lang w:val="vi-VN"/>
        </w:rPr>
      </w:pPr>
      <w:r w:rsidRPr="00720AEF">
        <w:rPr>
          <w:lang w:val="vi-VN"/>
        </w:rPr>
        <w:t>- Xe vận chuyển luôn được kiểm tra kỹ thuật định kỳ, bảo dưỡng theo đúng quy định, đảm bảo các thông số khí thải của xe đạt yêu cầu về mặt môi trường.</w:t>
      </w:r>
    </w:p>
    <w:p w14:paraId="0D4DE617" w14:textId="77777777" w:rsidR="00677AA3" w:rsidRPr="00720AEF" w:rsidRDefault="00CF63A2" w:rsidP="00677AA3">
      <w:pPr>
        <w:tabs>
          <w:tab w:val="left" w:pos="650"/>
          <w:tab w:val="left" w:pos="3767"/>
        </w:tabs>
        <w:spacing w:before="120" w:after="120" w:line="300" w:lineRule="auto"/>
        <w:ind w:firstLine="567"/>
        <w:jc w:val="both"/>
      </w:pPr>
      <w:r w:rsidRPr="00720AEF">
        <w:rPr>
          <w:lang w:val="vi-VN"/>
        </w:rPr>
        <w:t xml:space="preserve">- Hạn chế tốc độ xe trong khu vực dự án để giảm lượng bụi trong không khí. Duy trì cây xanh, sân đường nội bộ để tránh bụi phát tán nhiều vào không khí. </w:t>
      </w:r>
    </w:p>
    <w:p w14:paraId="0080BDF3" w14:textId="77777777" w:rsidR="004F4834" w:rsidRPr="00720AEF" w:rsidRDefault="00677AA3" w:rsidP="00677AA3">
      <w:pPr>
        <w:tabs>
          <w:tab w:val="left" w:pos="650"/>
          <w:tab w:val="left" w:pos="3767"/>
        </w:tabs>
        <w:spacing w:before="120" w:after="120" w:line="300" w:lineRule="auto"/>
        <w:ind w:firstLine="567"/>
        <w:jc w:val="both"/>
        <w:rPr>
          <w:lang w:val="vi-VN"/>
        </w:rPr>
      </w:pPr>
      <w:r w:rsidRPr="00720AEF">
        <w:t xml:space="preserve">- </w:t>
      </w:r>
      <w:r w:rsidR="00CF63A2" w:rsidRPr="00720AEF">
        <w:t>Bố trí công nhân thường xuyên vệ sinh, quét dọn, thu gom rác trong khuôn viên nhà máy</w:t>
      </w:r>
      <w:r w:rsidR="004F4834" w:rsidRPr="00720AEF">
        <w:rPr>
          <w:spacing w:val="2"/>
          <w:lang w:val="vi-VN"/>
        </w:rPr>
        <w:t>.</w:t>
      </w:r>
    </w:p>
    <w:p w14:paraId="6603D297" w14:textId="77777777" w:rsidR="00CF63A2" w:rsidRPr="00720AEF" w:rsidRDefault="00CF63A2" w:rsidP="00F93B72">
      <w:pPr>
        <w:pStyle w:val="ListParagraph1"/>
        <w:numPr>
          <w:ilvl w:val="0"/>
          <w:numId w:val="28"/>
        </w:numPr>
        <w:spacing w:before="120" w:after="120" w:line="276" w:lineRule="auto"/>
        <w:rPr>
          <w:b/>
        </w:rPr>
      </w:pPr>
      <w:r w:rsidRPr="00720AEF">
        <w:rPr>
          <w:b/>
        </w:rPr>
        <w:t xml:space="preserve">Khí thải từ quá trình </w:t>
      </w:r>
      <w:r w:rsidR="00B20214" w:rsidRPr="00720AEF">
        <w:rPr>
          <w:b/>
          <w:lang w:val="en-US"/>
        </w:rPr>
        <w:t>sản xuất</w:t>
      </w:r>
    </w:p>
    <w:p w14:paraId="3BB2D75A" w14:textId="77777777" w:rsidR="006C3DAB" w:rsidRPr="00720AEF" w:rsidRDefault="006C3DAB" w:rsidP="006C3DAB">
      <w:pPr>
        <w:spacing w:before="120" w:after="120"/>
        <w:ind w:firstLine="567"/>
        <w:jc w:val="both"/>
        <w:rPr>
          <w:spacing w:val="2"/>
          <w:lang w:val="vi-VN"/>
        </w:rPr>
      </w:pPr>
      <w:r w:rsidRPr="00720AEF">
        <w:rPr>
          <w:spacing w:val="2"/>
          <w:lang w:val="vi-VN"/>
        </w:rPr>
        <w:t xml:space="preserve">Do đặc trưng của ngành nghề sản xuất </w:t>
      </w:r>
      <w:r w:rsidRPr="00720AEF">
        <w:rPr>
          <w:spacing w:val="2"/>
        </w:rPr>
        <w:t>chất dinh dưỡng premix</w:t>
      </w:r>
      <w:r w:rsidRPr="00720AEF">
        <w:rPr>
          <w:spacing w:val="2"/>
          <w:lang w:val="vi-VN"/>
        </w:rPr>
        <w:t xml:space="preserve"> chủ yếu phát sinh bụi và mùi hôi. Do đó công ty sẽ chú trọng thực hiện các biện pháp giảm thiểu tác động của bụi và mùi như sau:</w:t>
      </w:r>
    </w:p>
    <w:p w14:paraId="56FC7D99" w14:textId="77777777" w:rsidR="006C3DAB" w:rsidRPr="00720AEF" w:rsidRDefault="006C3DAB" w:rsidP="006C3DAB">
      <w:pPr>
        <w:spacing w:before="120" w:after="120"/>
        <w:ind w:firstLine="562"/>
        <w:jc w:val="both"/>
        <w:rPr>
          <w:spacing w:val="2"/>
          <w:lang w:val="vi-VN"/>
        </w:rPr>
      </w:pPr>
      <w:r w:rsidRPr="00720AEF">
        <w:rPr>
          <w:spacing w:val="2"/>
          <w:lang w:val="vi-VN"/>
        </w:rPr>
        <w:t>- Bố trí hợp lý các khu vực sản xuất. Các công đoạn sản xuất được kết nối liên tục, đồng bộ để giảm thiểu tối đa việc thất thoát nguyên vật liệu và phát sinh bụi, mùi trong quá trình sản xuất: tháp sản xuất với các công đoạn sản xuất liên tục, tự động khép kín từ trên xuống.</w:t>
      </w:r>
    </w:p>
    <w:p w14:paraId="2F6B319F" w14:textId="7B29463C" w:rsidR="006C3DAB" w:rsidRPr="00720AEF" w:rsidRDefault="006C3DAB" w:rsidP="006C3DAB">
      <w:pPr>
        <w:spacing w:before="120" w:after="120"/>
        <w:ind w:firstLine="567"/>
        <w:jc w:val="both"/>
        <w:rPr>
          <w:spacing w:val="2"/>
        </w:rPr>
      </w:pPr>
      <w:r w:rsidRPr="00720AEF">
        <w:rPr>
          <w:spacing w:val="2"/>
          <w:lang w:val="vi-VN"/>
        </w:rPr>
        <w:t xml:space="preserve">- Lựa chọn dây chuyền và thiết bị sản xuất hiện đại và hoàn toàn mới. Các thiết bị xử lý bụi và khí được lắp đặt đồng bộ với các thiết bị sản xuất. Bụi và mùi phát sinh từ các khâu sản xuất như </w:t>
      </w:r>
      <w:r w:rsidRPr="00720AEF">
        <w:rPr>
          <w:spacing w:val="2"/>
        </w:rPr>
        <w:t>công đoạn nhập liệu</w:t>
      </w:r>
      <w:r w:rsidR="00FF5FCB" w:rsidRPr="00720AEF">
        <w:rPr>
          <w:spacing w:val="2"/>
        </w:rPr>
        <w:t>, nghiền, cân</w:t>
      </w:r>
      <w:r w:rsidRPr="00720AEF">
        <w:rPr>
          <w:spacing w:val="2"/>
          <w:lang w:val="vi-VN"/>
        </w:rPr>
        <w:t xml:space="preserve"> đều được thu hồi bằng các thiết bị hút bụi, các thiết bị phân phối đều có hệ thống hút bụi trở lại, bụi trong quá trình sản xuất được thu hồi tái sử dụng cho chu trình sản xuất khép kín, hạn chế chất thải và tối đa hóa hiệu quả sử dụng nguyên vật liệu.</w:t>
      </w:r>
      <w:r w:rsidRPr="00720AEF">
        <w:rPr>
          <w:spacing w:val="2"/>
        </w:rPr>
        <w:t xml:space="preserve"> Đối với công đoạn nghiền, trộ</w:t>
      </w:r>
      <w:r w:rsidR="00FF5FCB" w:rsidRPr="00720AEF">
        <w:rPr>
          <w:spacing w:val="2"/>
        </w:rPr>
        <w:t>n</w:t>
      </w:r>
      <w:r w:rsidRPr="00720AEF">
        <w:rPr>
          <w:spacing w:val="2"/>
        </w:rPr>
        <w:t>, đóng gói,… Công ty đầu tư máy móc thiết bị mới, hiện đại và khép kín nên hạn chế được bụi, mùi phát sinh từ các công đoạn này. Như vậy, bụi phát sinh tại dự án chủ yếu từ công đoạn nhập liệu</w:t>
      </w:r>
      <w:r w:rsidR="00FF5FCB" w:rsidRPr="00720AEF">
        <w:rPr>
          <w:spacing w:val="2"/>
        </w:rPr>
        <w:t>, nghiền, cân</w:t>
      </w:r>
      <w:r w:rsidRPr="00720AEF">
        <w:rPr>
          <w:spacing w:val="2"/>
        </w:rPr>
        <w:t>.</w:t>
      </w:r>
    </w:p>
    <w:p w14:paraId="3E5B6ED6" w14:textId="77777777" w:rsidR="006C3DAB" w:rsidRPr="00720AEF" w:rsidRDefault="006C3DAB" w:rsidP="006C3DAB">
      <w:pPr>
        <w:spacing w:before="120" w:after="120"/>
        <w:ind w:firstLine="567"/>
        <w:jc w:val="both"/>
        <w:rPr>
          <w:spacing w:val="2"/>
        </w:rPr>
      </w:pPr>
      <w:r w:rsidRPr="00720AEF">
        <w:rPr>
          <w:spacing w:val="2"/>
          <w:lang w:val="vi-VN"/>
        </w:rPr>
        <w:t>- Quá trình vận chuyển nguyên liệu trong nhà máy được vận chuyển bằng đường ống và băng tải kín, cân định lượng và đóng bao tự động, khép kín.</w:t>
      </w:r>
    </w:p>
    <w:p w14:paraId="54B7EBEC" w14:textId="77777777" w:rsidR="006C3DAB" w:rsidRPr="00720AEF" w:rsidRDefault="006C3DAB" w:rsidP="006C3DAB">
      <w:pPr>
        <w:spacing w:before="120" w:after="120"/>
        <w:ind w:firstLine="567"/>
        <w:jc w:val="both"/>
        <w:rPr>
          <w:spacing w:val="2"/>
        </w:rPr>
      </w:pPr>
      <w:r w:rsidRPr="00720AEF">
        <w:rPr>
          <w:spacing w:val="2"/>
        </w:rPr>
        <w:lastRenderedPageBreak/>
        <w:t xml:space="preserve">- Đối với nguyên liệu dạng bột (bột đá) được đóng vào bao và vận chuyển bằng xe nâng đến hố nhập liệu. Tại đây bao chứa nguyên liệu được cắt xả tại hố nhập liệu, đồng thời tại miệng hố có chụp hút bụi đưa về thiết bị lọc bụi bằng túi vải để thu hồi bụi tái sử dụng cho quá trình sản xuất và tránh phát tán bụi ra môi trường xung quanh. </w:t>
      </w:r>
    </w:p>
    <w:p w14:paraId="2EE290F5" w14:textId="5A498A19" w:rsidR="006C3DAB" w:rsidRPr="00720AEF" w:rsidRDefault="006C3DAB" w:rsidP="006C3DAB">
      <w:pPr>
        <w:spacing w:before="120" w:after="120"/>
        <w:ind w:firstLine="567"/>
        <w:jc w:val="both"/>
        <w:rPr>
          <w:spacing w:val="2"/>
        </w:rPr>
      </w:pPr>
      <w:r w:rsidRPr="00720AEF">
        <w:rPr>
          <w:spacing w:val="2"/>
          <w:lang w:val="vi-VN"/>
        </w:rPr>
        <w:t>- Chú ý kiểm tra chất lượng nguồn nguyên liệu đầu vào, đảm bảo nhập những nguyên liệu đảm bảo chất lượng, hạn chế mùi.</w:t>
      </w:r>
      <w:r w:rsidRPr="00720AEF">
        <w:rPr>
          <w:spacing w:val="2"/>
        </w:rPr>
        <w:t xml:space="preserve"> Nguyên liệu không đảm bảo chất lượng sẽ được trả lại cho nhà cung cấp. Đối với nguyên liệu là </w:t>
      </w:r>
      <w:r w:rsidR="00FF5FCB" w:rsidRPr="00720AEF">
        <w:rPr>
          <w:spacing w:val="2"/>
        </w:rPr>
        <w:t>bột đá</w:t>
      </w:r>
      <w:r w:rsidRPr="00720AEF">
        <w:rPr>
          <w:spacing w:val="2"/>
        </w:rPr>
        <w:t xml:space="preserve"> được nhập vào kho sau đó hút theo đường ống vào máy nghiền. </w:t>
      </w:r>
    </w:p>
    <w:p w14:paraId="44DFC0C6" w14:textId="5243B766" w:rsidR="006C3DAB" w:rsidRPr="00720AEF" w:rsidRDefault="006C3DAB" w:rsidP="006C3DAB">
      <w:pPr>
        <w:spacing w:before="120" w:after="120"/>
        <w:ind w:firstLine="567"/>
        <w:jc w:val="both"/>
        <w:rPr>
          <w:spacing w:val="2"/>
          <w:lang w:val="vi-VN"/>
        </w:rPr>
      </w:pPr>
      <w:r w:rsidRPr="00720AEF">
        <w:rPr>
          <w:spacing w:val="2"/>
          <w:lang w:val="vi-VN"/>
        </w:rPr>
        <w:t>- Nguyên liệu sau khi nhập về được sử dụng ngay cho quá trình sản xuất hoặc được bảo quản trong điều kiện thích hợp trong kho hoặc các silo chứa nhằm giảm thiểu việc ẩm mốc, hư hỏng gây mùi khó chịu.</w:t>
      </w:r>
    </w:p>
    <w:p w14:paraId="56F3477E" w14:textId="77777777" w:rsidR="006C3DAB" w:rsidRPr="00720AEF" w:rsidRDefault="006C3DAB" w:rsidP="006C3DAB">
      <w:pPr>
        <w:spacing w:before="120" w:after="120"/>
        <w:ind w:firstLine="567"/>
        <w:jc w:val="both"/>
        <w:rPr>
          <w:spacing w:val="2"/>
        </w:rPr>
      </w:pPr>
      <w:r w:rsidRPr="00720AEF">
        <w:rPr>
          <w:spacing w:val="2"/>
          <w:lang w:val="vi-VN"/>
        </w:rPr>
        <w:t>- Mùi hôi trong nhà máy sản xuất là do sự tích tụ lâu ngày của bụi nguyên liệu bị phân hủy sinh học và phát sinh các khí gây mùi là H</w:t>
      </w:r>
      <w:r w:rsidRPr="00720AEF">
        <w:rPr>
          <w:spacing w:val="2"/>
          <w:vertAlign w:val="subscript"/>
          <w:lang w:val="vi-VN"/>
        </w:rPr>
        <w:t>2</w:t>
      </w:r>
      <w:r w:rsidRPr="00720AEF">
        <w:rPr>
          <w:spacing w:val="2"/>
          <w:lang w:val="vi-VN"/>
        </w:rPr>
        <w:t>S và NH</w:t>
      </w:r>
      <w:r w:rsidRPr="00720AEF">
        <w:rPr>
          <w:spacing w:val="2"/>
          <w:vertAlign w:val="subscript"/>
          <w:lang w:val="vi-VN"/>
        </w:rPr>
        <w:t>3</w:t>
      </w:r>
      <w:r w:rsidRPr="00720AEF">
        <w:rPr>
          <w:spacing w:val="2"/>
          <w:lang w:val="vi-VN"/>
        </w:rPr>
        <w:t>. Do đó, để giảm thiểu phát sinh mùi hôi trong sản xuất, cần phải thực hiện công tác vệ sinh nhà xưởng thường xuyên vào cuối ca sản xuất. Ngoài ra, trang bị quạt hút cưỡng bức để lưu thông không khí, tránh tích tụ mùi hôi lâu ngày trong nhà xưởng. Đồng thời, việc thu gom xử lý bụi trong sản xuất cũng giảm thiểu sự tích tụ bụi, giảm sự phân hủy sinh học kị khí các nguyên liệu hữu cơ, từ đó giảm thiểu đáng kể việc phát sinh mùi hôi.</w:t>
      </w:r>
    </w:p>
    <w:p w14:paraId="4E0A8543" w14:textId="77777777" w:rsidR="006C3DAB" w:rsidRPr="00720AEF" w:rsidRDefault="006C3DAB" w:rsidP="006C3DAB">
      <w:pPr>
        <w:spacing w:before="120" w:after="120"/>
        <w:ind w:firstLine="567"/>
        <w:jc w:val="both"/>
        <w:rPr>
          <w:shd w:val="clear" w:color="auto" w:fill="FEFEFE"/>
        </w:rPr>
      </w:pPr>
      <w:r w:rsidRPr="00720AEF">
        <w:rPr>
          <w:shd w:val="clear" w:color="auto" w:fill="FEFEFE"/>
        </w:rPr>
        <w:t>Khi thực hiện dự án</w:t>
      </w:r>
      <w:r w:rsidRPr="00720AEF">
        <w:rPr>
          <w:shd w:val="clear" w:color="auto" w:fill="FEFEFE"/>
          <w:lang w:val="vi-VN"/>
        </w:rPr>
        <w:t xml:space="preserve">, công ty </w:t>
      </w:r>
      <w:r w:rsidRPr="00720AEF">
        <w:rPr>
          <w:shd w:val="clear" w:color="auto" w:fill="FEFEFE"/>
        </w:rPr>
        <w:t>sẽ thay thế, lắp đặt mới toàn bộ các hệ thống xử lý bụi đi kèm máy móc.</w:t>
      </w:r>
    </w:p>
    <w:p w14:paraId="04A7490A" w14:textId="305BE49B" w:rsidR="006C3DAB" w:rsidRPr="00720AEF" w:rsidRDefault="006C3DAB" w:rsidP="006C3DAB">
      <w:pPr>
        <w:spacing w:before="120" w:after="120"/>
        <w:ind w:firstLine="567"/>
        <w:jc w:val="both"/>
      </w:pPr>
      <w:r w:rsidRPr="00720AEF">
        <w:t xml:space="preserve">Đối với máy móc lắp đặt mới, tại các công đoạn dễ phát sinh bụi như nhập liệu, </w:t>
      </w:r>
      <w:r w:rsidR="005F7EAC" w:rsidRPr="00720AEF">
        <w:t>nghiền,</w:t>
      </w:r>
      <w:r w:rsidRPr="00720AEF">
        <w:t xml:space="preserve"> công ty lắp đặt thêm một số hệ thống xử lý, thu hồi bụi để đảm bảo môi trường làm việc cho công nhân</w:t>
      </w:r>
    </w:p>
    <w:p w14:paraId="20A9B51D" w14:textId="77777777" w:rsidR="006C3DAB" w:rsidRPr="00720AEF" w:rsidRDefault="006C3DAB" w:rsidP="006C3DAB">
      <w:pPr>
        <w:spacing w:before="120" w:after="120"/>
        <w:ind w:firstLine="567"/>
        <w:jc w:val="both"/>
        <w:sectPr w:rsidR="006C3DAB" w:rsidRPr="00720AEF" w:rsidSect="00134C4D">
          <w:headerReference w:type="default" r:id="rId19"/>
          <w:footerReference w:type="default" r:id="rId20"/>
          <w:footnotePr>
            <w:numFmt w:val="lowerRoman"/>
          </w:footnotePr>
          <w:pgSz w:w="11909" w:h="16834"/>
          <w:pgMar w:top="910" w:right="851" w:bottom="993" w:left="1531" w:header="432" w:footer="621" w:gutter="0"/>
          <w:cols w:space="720"/>
          <w:docGrid w:linePitch="360"/>
        </w:sectPr>
      </w:pPr>
    </w:p>
    <w:p w14:paraId="2995E105" w14:textId="77777777" w:rsidR="006C3DAB" w:rsidRPr="00720AEF" w:rsidRDefault="006C3DAB" w:rsidP="006C3DAB">
      <w:pPr>
        <w:pStyle w:val="bang001"/>
        <w:numPr>
          <w:ilvl w:val="0"/>
          <w:numId w:val="38"/>
        </w:numPr>
        <w:tabs>
          <w:tab w:val="left" w:pos="-709"/>
        </w:tabs>
        <w:spacing w:before="120" w:after="120" w:line="276" w:lineRule="auto"/>
        <w:ind w:left="0" w:firstLine="357"/>
        <w:contextualSpacing/>
        <w:rPr>
          <w:b/>
          <w:lang w:val="en-US"/>
        </w:rPr>
      </w:pPr>
      <w:bookmarkStart w:id="81" w:name="_Toc96151466"/>
      <w:bookmarkStart w:id="82" w:name="_Toc107912665"/>
      <w:r w:rsidRPr="00720AEF">
        <w:lastRenderedPageBreak/>
        <w:t>Tổng hợp các hệ thống XLKT tại dự án</w:t>
      </w:r>
      <w:bookmarkEnd w:id="81"/>
      <w:bookmarkEnd w:id="82"/>
    </w:p>
    <w:tbl>
      <w:tblPr>
        <w:tblW w:w="526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515"/>
        <w:gridCol w:w="1476"/>
        <w:gridCol w:w="1534"/>
        <w:gridCol w:w="2366"/>
        <w:gridCol w:w="1508"/>
        <w:gridCol w:w="1897"/>
        <w:gridCol w:w="2972"/>
        <w:gridCol w:w="1601"/>
      </w:tblGrid>
      <w:tr w:rsidR="00720AEF" w:rsidRPr="00720AEF" w14:paraId="0629E756" w14:textId="77777777" w:rsidTr="006C3DAB">
        <w:trPr>
          <w:trHeight w:val="450"/>
          <w:tblHeader/>
        </w:trPr>
        <w:tc>
          <w:tcPr>
            <w:tcW w:w="337" w:type="pct"/>
            <w:vMerge w:val="restart"/>
            <w:tcBorders>
              <w:top w:val="single" w:sz="4" w:space="0" w:color="auto"/>
              <w:left w:val="single" w:sz="4" w:space="0" w:color="auto"/>
              <w:bottom w:val="single" w:sz="4" w:space="0" w:color="auto"/>
              <w:right w:val="single" w:sz="4" w:space="0" w:color="auto"/>
            </w:tcBorders>
            <w:vAlign w:val="center"/>
          </w:tcPr>
          <w:p w14:paraId="75E63B3B" w14:textId="77777777" w:rsidR="006C3DAB" w:rsidRPr="00720AEF" w:rsidRDefault="006C3DAB" w:rsidP="006C3DAB">
            <w:pPr>
              <w:jc w:val="center"/>
              <w:rPr>
                <w:b/>
                <w:bCs/>
              </w:rPr>
            </w:pPr>
            <w:r w:rsidRPr="00720AEF">
              <w:rPr>
                <w:b/>
                <w:bCs/>
              </w:rPr>
              <w:t>STT</w:t>
            </w:r>
          </w:p>
        </w:tc>
        <w:tc>
          <w:tcPr>
            <w:tcW w:w="475" w:type="pct"/>
            <w:vMerge w:val="restart"/>
            <w:tcBorders>
              <w:top w:val="single" w:sz="4" w:space="0" w:color="auto"/>
              <w:left w:val="single" w:sz="4" w:space="0" w:color="auto"/>
              <w:bottom w:val="single" w:sz="4" w:space="0" w:color="auto"/>
              <w:right w:val="single" w:sz="4" w:space="0" w:color="auto"/>
            </w:tcBorders>
            <w:vAlign w:val="center"/>
          </w:tcPr>
          <w:p w14:paraId="1C7B2C0A" w14:textId="77777777" w:rsidR="006C3DAB" w:rsidRPr="00720AEF" w:rsidRDefault="006C3DAB" w:rsidP="006C3DAB">
            <w:pPr>
              <w:jc w:val="center"/>
              <w:rPr>
                <w:b/>
                <w:bCs/>
              </w:rPr>
            </w:pPr>
            <w:r w:rsidRPr="00720AEF">
              <w:rPr>
                <w:b/>
                <w:bCs/>
              </w:rPr>
              <w:t>Công đoạn</w:t>
            </w:r>
          </w:p>
        </w:tc>
        <w:tc>
          <w:tcPr>
            <w:tcW w:w="944" w:type="pct"/>
            <w:gridSpan w:val="2"/>
            <w:tcBorders>
              <w:top w:val="single" w:sz="4" w:space="0" w:color="auto"/>
              <w:left w:val="single" w:sz="4" w:space="0" w:color="auto"/>
              <w:bottom w:val="single" w:sz="4" w:space="0" w:color="auto"/>
              <w:right w:val="single" w:sz="4" w:space="0" w:color="auto"/>
            </w:tcBorders>
            <w:vAlign w:val="center"/>
          </w:tcPr>
          <w:p w14:paraId="3C553ACC" w14:textId="77777777" w:rsidR="006C3DAB" w:rsidRPr="00720AEF" w:rsidRDefault="006C3DAB" w:rsidP="006C3DAB">
            <w:pPr>
              <w:jc w:val="center"/>
              <w:rPr>
                <w:b/>
                <w:bCs/>
              </w:rPr>
            </w:pPr>
            <w:r w:rsidRPr="00720AEF">
              <w:rPr>
                <w:b/>
                <w:bCs/>
              </w:rPr>
              <w:t>Hệ thống</w:t>
            </w:r>
          </w:p>
        </w:tc>
        <w:tc>
          <w:tcPr>
            <w:tcW w:w="1215" w:type="pct"/>
            <w:gridSpan w:val="2"/>
            <w:tcBorders>
              <w:top w:val="single" w:sz="4" w:space="0" w:color="auto"/>
              <w:left w:val="single" w:sz="4" w:space="0" w:color="auto"/>
              <w:bottom w:val="single" w:sz="4" w:space="0" w:color="auto"/>
              <w:right w:val="single" w:sz="4" w:space="0" w:color="auto"/>
            </w:tcBorders>
            <w:vAlign w:val="center"/>
          </w:tcPr>
          <w:p w14:paraId="2CBD82AC" w14:textId="77777777" w:rsidR="006C3DAB" w:rsidRPr="00720AEF" w:rsidRDefault="006C3DAB" w:rsidP="006C3DAB">
            <w:pPr>
              <w:jc w:val="center"/>
              <w:rPr>
                <w:b/>
                <w:bCs/>
              </w:rPr>
            </w:pPr>
            <w:r w:rsidRPr="00720AEF">
              <w:rPr>
                <w:b/>
                <w:bCs/>
              </w:rPr>
              <w:t>Thiết bị của hệ thống</w:t>
            </w:r>
          </w:p>
        </w:tc>
        <w:tc>
          <w:tcPr>
            <w:tcW w:w="595" w:type="pct"/>
            <w:vMerge w:val="restart"/>
            <w:tcBorders>
              <w:top w:val="single" w:sz="4" w:space="0" w:color="auto"/>
              <w:left w:val="single" w:sz="4" w:space="0" w:color="auto"/>
              <w:bottom w:val="single" w:sz="4" w:space="0" w:color="auto"/>
              <w:right w:val="single" w:sz="4" w:space="0" w:color="auto"/>
            </w:tcBorders>
            <w:vAlign w:val="center"/>
          </w:tcPr>
          <w:p w14:paraId="7D4ABCCC" w14:textId="77777777" w:rsidR="006C3DAB" w:rsidRPr="00720AEF" w:rsidRDefault="006C3DAB" w:rsidP="006C3DAB">
            <w:pPr>
              <w:jc w:val="center"/>
              <w:rPr>
                <w:b/>
                <w:bCs/>
              </w:rPr>
            </w:pPr>
            <w:r w:rsidRPr="00720AEF">
              <w:rPr>
                <w:b/>
                <w:bCs/>
              </w:rPr>
              <w:t>Công suất thiết bị/giờ/hệ thống</w:t>
            </w:r>
          </w:p>
        </w:tc>
        <w:tc>
          <w:tcPr>
            <w:tcW w:w="932" w:type="pct"/>
            <w:vMerge w:val="restart"/>
            <w:tcBorders>
              <w:top w:val="single" w:sz="4" w:space="0" w:color="auto"/>
              <w:left w:val="single" w:sz="4" w:space="0" w:color="auto"/>
              <w:bottom w:val="single" w:sz="4" w:space="0" w:color="auto"/>
              <w:right w:val="single" w:sz="4" w:space="0" w:color="auto"/>
            </w:tcBorders>
            <w:vAlign w:val="center"/>
          </w:tcPr>
          <w:p w14:paraId="3739E6C8" w14:textId="77777777" w:rsidR="006C3DAB" w:rsidRPr="00720AEF" w:rsidRDefault="006C3DAB" w:rsidP="006C3DAB">
            <w:pPr>
              <w:jc w:val="center"/>
              <w:rPr>
                <w:b/>
                <w:bCs/>
              </w:rPr>
            </w:pPr>
            <w:r w:rsidRPr="00720AEF">
              <w:rPr>
                <w:b/>
                <w:bCs/>
              </w:rPr>
              <w:t>Quy trình xử lý</w:t>
            </w:r>
          </w:p>
        </w:tc>
        <w:tc>
          <w:tcPr>
            <w:tcW w:w="502" w:type="pct"/>
            <w:vMerge w:val="restart"/>
            <w:tcBorders>
              <w:top w:val="single" w:sz="4" w:space="0" w:color="auto"/>
              <w:left w:val="single" w:sz="4" w:space="0" w:color="auto"/>
              <w:bottom w:val="single" w:sz="4" w:space="0" w:color="auto"/>
              <w:right w:val="single" w:sz="4" w:space="0" w:color="auto"/>
            </w:tcBorders>
            <w:vAlign w:val="center"/>
          </w:tcPr>
          <w:p w14:paraId="4357461F" w14:textId="77777777" w:rsidR="006C3DAB" w:rsidRPr="00720AEF" w:rsidRDefault="006C3DAB" w:rsidP="006C3DAB">
            <w:pPr>
              <w:jc w:val="center"/>
              <w:rPr>
                <w:b/>
                <w:bCs/>
              </w:rPr>
            </w:pPr>
            <w:r w:rsidRPr="00720AEF">
              <w:rPr>
                <w:b/>
                <w:bCs/>
              </w:rPr>
              <w:t>Số lượng ống thoát khí</w:t>
            </w:r>
          </w:p>
        </w:tc>
      </w:tr>
      <w:tr w:rsidR="00720AEF" w:rsidRPr="00720AEF" w14:paraId="42E932D8" w14:textId="77777777" w:rsidTr="006C3DAB">
        <w:trPr>
          <w:trHeight w:val="570"/>
          <w:tblHeader/>
        </w:trPr>
        <w:tc>
          <w:tcPr>
            <w:tcW w:w="337" w:type="pct"/>
            <w:vMerge/>
            <w:tcBorders>
              <w:top w:val="single" w:sz="4" w:space="0" w:color="auto"/>
              <w:left w:val="single" w:sz="4" w:space="0" w:color="auto"/>
              <w:bottom w:val="single" w:sz="4" w:space="0" w:color="auto"/>
              <w:right w:val="single" w:sz="4" w:space="0" w:color="auto"/>
            </w:tcBorders>
            <w:vAlign w:val="center"/>
          </w:tcPr>
          <w:p w14:paraId="109C7A14" w14:textId="77777777" w:rsidR="006C3DAB" w:rsidRPr="00720AEF" w:rsidRDefault="006C3DAB" w:rsidP="006C3DAB">
            <w:pPr>
              <w:rPr>
                <w:b/>
                <w:bCs/>
              </w:rPr>
            </w:pPr>
          </w:p>
        </w:tc>
        <w:tc>
          <w:tcPr>
            <w:tcW w:w="475" w:type="pct"/>
            <w:vMerge/>
            <w:tcBorders>
              <w:top w:val="single" w:sz="4" w:space="0" w:color="auto"/>
              <w:left w:val="single" w:sz="4" w:space="0" w:color="auto"/>
              <w:bottom w:val="single" w:sz="4" w:space="0" w:color="auto"/>
              <w:right w:val="single" w:sz="4" w:space="0" w:color="auto"/>
            </w:tcBorders>
            <w:vAlign w:val="center"/>
          </w:tcPr>
          <w:p w14:paraId="5E040EB5" w14:textId="77777777" w:rsidR="006C3DAB" w:rsidRPr="00720AEF" w:rsidRDefault="006C3DAB" w:rsidP="006C3DAB">
            <w:pPr>
              <w:rPr>
                <w:b/>
                <w:bCs/>
              </w:rPr>
            </w:pPr>
          </w:p>
        </w:tc>
        <w:tc>
          <w:tcPr>
            <w:tcW w:w="463" w:type="pct"/>
            <w:tcBorders>
              <w:top w:val="single" w:sz="4" w:space="0" w:color="auto"/>
              <w:left w:val="single" w:sz="4" w:space="0" w:color="auto"/>
              <w:bottom w:val="single" w:sz="4" w:space="0" w:color="auto"/>
              <w:right w:val="single" w:sz="4" w:space="0" w:color="auto"/>
            </w:tcBorders>
            <w:vAlign w:val="center"/>
          </w:tcPr>
          <w:p w14:paraId="5CB50D7E" w14:textId="77777777" w:rsidR="006C3DAB" w:rsidRPr="00720AEF" w:rsidRDefault="006C3DAB" w:rsidP="006C3DAB">
            <w:pPr>
              <w:jc w:val="center"/>
              <w:rPr>
                <w:b/>
                <w:bCs/>
              </w:rPr>
            </w:pPr>
            <w:r w:rsidRPr="00720AEF">
              <w:rPr>
                <w:b/>
                <w:bCs/>
              </w:rPr>
              <w:t>Tên hệ thống</w:t>
            </w:r>
          </w:p>
        </w:tc>
        <w:tc>
          <w:tcPr>
            <w:tcW w:w="481" w:type="pct"/>
            <w:tcBorders>
              <w:top w:val="single" w:sz="4" w:space="0" w:color="auto"/>
              <w:left w:val="single" w:sz="4" w:space="0" w:color="auto"/>
              <w:bottom w:val="single" w:sz="4" w:space="0" w:color="auto"/>
              <w:right w:val="single" w:sz="4" w:space="0" w:color="auto"/>
            </w:tcBorders>
            <w:vAlign w:val="center"/>
          </w:tcPr>
          <w:p w14:paraId="28D38F83" w14:textId="77777777" w:rsidR="006C3DAB" w:rsidRPr="00720AEF" w:rsidRDefault="006C3DAB" w:rsidP="006C3DAB">
            <w:pPr>
              <w:jc w:val="center"/>
              <w:rPr>
                <w:b/>
                <w:bCs/>
              </w:rPr>
            </w:pPr>
            <w:r w:rsidRPr="00720AEF">
              <w:rPr>
                <w:b/>
                <w:bCs/>
              </w:rPr>
              <w:t>Số lượng</w:t>
            </w:r>
          </w:p>
        </w:tc>
        <w:tc>
          <w:tcPr>
            <w:tcW w:w="742" w:type="pct"/>
            <w:tcBorders>
              <w:top w:val="single" w:sz="4" w:space="0" w:color="auto"/>
              <w:left w:val="single" w:sz="4" w:space="0" w:color="auto"/>
              <w:bottom w:val="single" w:sz="4" w:space="0" w:color="auto"/>
              <w:right w:val="single" w:sz="4" w:space="0" w:color="auto"/>
            </w:tcBorders>
            <w:vAlign w:val="center"/>
          </w:tcPr>
          <w:p w14:paraId="57356E47" w14:textId="77777777" w:rsidR="006C3DAB" w:rsidRPr="00720AEF" w:rsidRDefault="006C3DAB" w:rsidP="006C3DAB">
            <w:pPr>
              <w:jc w:val="center"/>
              <w:rPr>
                <w:b/>
                <w:bCs/>
              </w:rPr>
            </w:pPr>
            <w:r w:rsidRPr="00720AEF">
              <w:rPr>
                <w:b/>
                <w:bCs/>
              </w:rPr>
              <w:t>Loại thiết bị, công nghệ</w:t>
            </w:r>
          </w:p>
        </w:tc>
        <w:tc>
          <w:tcPr>
            <w:tcW w:w="473" w:type="pct"/>
            <w:tcBorders>
              <w:top w:val="single" w:sz="4" w:space="0" w:color="auto"/>
              <w:left w:val="single" w:sz="4" w:space="0" w:color="auto"/>
              <w:bottom w:val="single" w:sz="4" w:space="0" w:color="auto"/>
              <w:right w:val="single" w:sz="4" w:space="0" w:color="auto"/>
            </w:tcBorders>
            <w:vAlign w:val="center"/>
          </w:tcPr>
          <w:p w14:paraId="37D483E4" w14:textId="77777777" w:rsidR="006C3DAB" w:rsidRPr="00720AEF" w:rsidRDefault="006C3DAB" w:rsidP="006C3DAB">
            <w:pPr>
              <w:jc w:val="center"/>
              <w:rPr>
                <w:b/>
                <w:bCs/>
              </w:rPr>
            </w:pPr>
            <w:r w:rsidRPr="00720AEF">
              <w:rPr>
                <w:b/>
                <w:bCs/>
              </w:rPr>
              <w:t>Số lượng</w:t>
            </w:r>
          </w:p>
        </w:tc>
        <w:tc>
          <w:tcPr>
            <w:tcW w:w="595" w:type="pct"/>
            <w:vMerge/>
            <w:tcBorders>
              <w:top w:val="single" w:sz="4" w:space="0" w:color="auto"/>
              <w:left w:val="single" w:sz="4" w:space="0" w:color="auto"/>
              <w:bottom w:val="single" w:sz="4" w:space="0" w:color="auto"/>
              <w:right w:val="single" w:sz="4" w:space="0" w:color="auto"/>
            </w:tcBorders>
            <w:vAlign w:val="center"/>
          </w:tcPr>
          <w:p w14:paraId="6ED4A375" w14:textId="77777777" w:rsidR="006C3DAB" w:rsidRPr="00720AEF" w:rsidRDefault="006C3DAB" w:rsidP="006C3DAB">
            <w:pPr>
              <w:rPr>
                <w:b/>
                <w:bCs/>
              </w:rPr>
            </w:pPr>
          </w:p>
        </w:tc>
        <w:tc>
          <w:tcPr>
            <w:tcW w:w="932" w:type="pct"/>
            <w:vMerge/>
            <w:tcBorders>
              <w:top w:val="single" w:sz="4" w:space="0" w:color="auto"/>
              <w:left w:val="single" w:sz="4" w:space="0" w:color="auto"/>
              <w:bottom w:val="single" w:sz="4" w:space="0" w:color="auto"/>
              <w:right w:val="single" w:sz="4" w:space="0" w:color="auto"/>
            </w:tcBorders>
            <w:vAlign w:val="center"/>
          </w:tcPr>
          <w:p w14:paraId="6E8FB357" w14:textId="77777777" w:rsidR="006C3DAB" w:rsidRPr="00720AEF" w:rsidRDefault="006C3DAB" w:rsidP="006C3DAB">
            <w:pPr>
              <w:rPr>
                <w:b/>
                <w:bCs/>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19E009EB" w14:textId="77777777" w:rsidR="006C3DAB" w:rsidRPr="00720AEF" w:rsidRDefault="006C3DAB" w:rsidP="006C3DAB">
            <w:pPr>
              <w:rPr>
                <w:b/>
                <w:bCs/>
              </w:rPr>
            </w:pPr>
          </w:p>
        </w:tc>
      </w:tr>
      <w:tr w:rsidR="00720AEF" w:rsidRPr="00720AEF" w14:paraId="69AEE5F6" w14:textId="77777777" w:rsidTr="006C3DAB">
        <w:trPr>
          <w:trHeight w:val="300"/>
        </w:trPr>
        <w:tc>
          <w:tcPr>
            <w:tcW w:w="337" w:type="pct"/>
            <w:vMerge w:val="restart"/>
            <w:tcBorders>
              <w:top w:val="single" w:sz="4" w:space="0" w:color="auto"/>
              <w:left w:val="single" w:sz="4" w:space="0" w:color="auto"/>
              <w:right w:val="single" w:sz="4" w:space="0" w:color="auto"/>
            </w:tcBorders>
            <w:vAlign w:val="center"/>
          </w:tcPr>
          <w:p w14:paraId="07506456" w14:textId="77777777" w:rsidR="00804743" w:rsidRPr="00720AEF" w:rsidRDefault="00804743" w:rsidP="006C3DAB">
            <w:pPr>
              <w:jc w:val="center"/>
            </w:pPr>
            <w:r w:rsidRPr="00720AEF">
              <w:t>1</w:t>
            </w:r>
          </w:p>
        </w:tc>
        <w:tc>
          <w:tcPr>
            <w:tcW w:w="475" w:type="pct"/>
            <w:vMerge w:val="restart"/>
            <w:tcBorders>
              <w:top w:val="single" w:sz="4" w:space="0" w:color="auto"/>
              <w:left w:val="single" w:sz="4" w:space="0" w:color="auto"/>
              <w:right w:val="single" w:sz="4" w:space="0" w:color="auto"/>
            </w:tcBorders>
            <w:vAlign w:val="center"/>
          </w:tcPr>
          <w:p w14:paraId="3225DEE1" w14:textId="77777777" w:rsidR="00804743" w:rsidRPr="00720AEF" w:rsidRDefault="00804743" w:rsidP="006C3DAB">
            <w:r w:rsidRPr="00720AEF">
              <w:t>Nạp liệu</w:t>
            </w:r>
            <w:r w:rsidR="005F7EAC" w:rsidRPr="00720AEF">
              <w:t xml:space="preserve"> (KT1)</w:t>
            </w:r>
          </w:p>
        </w:tc>
        <w:tc>
          <w:tcPr>
            <w:tcW w:w="463" w:type="pct"/>
            <w:vMerge w:val="restart"/>
            <w:tcBorders>
              <w:top w:val="single" w:sz="4" w:space="0" w:color="auto"/>
              <w:left w:val="single" w:sz="4" w:space="0" w:color="auto"/>
              <w:right w:val="single" w:sz="4" w:space="0" w:color="auto"/>
            </w:tcBorders>
            <w:vAlign w:val="center"/>
          </w:tcPr>
          <w:p w14:paraId="71E43AF2" w14:textId="77777777" w:rsidR="00804743" w:rsidRPr="00720AEF" w:rsidRDefault="00804743" w:rsidP="006C3DAB">
            <w:r w:rsidRPr="00720AEF">
              <w:t>HTXL bụi</w:t>
            </w:r>
          </w:p>
        </w:tc>
        <w:tc>
          <w:tcPr>
            <w:tcW w:w="481" w:type="pct"/>
            <w:vMerge w:val="restart"/>
            <w:tcBorders>
              <w:top w:val="single" w:sz="4" w:space="0" w:color="auto"/>
              <w:left w:val="single" w:sz="4" w:space="0" w:color="auto"/>
              <w:right w:val="single" w:sz="4" w:space="0" w:color="auto"/>
            </w:tcBorders>
            <w:vAlign w:val="center"/>
          </w:tcPr>
          <w:p w14:paraId="5BB6549E" w14:textId="77777777" w:rsidR="00804743" w:rsidRPr="00720AEF" w:rsidRDefault="00804743" w:rsidP="006C3DAB">
            <w:pPr>
              <w:jc w:val="center"/>
            </w:pPr>
            <w:r w:rsidRPr="00720AEF">
              <w:t>03</w:t>
            </w:r>
          </w:p>
        </w:tc>
        <w:tc>
          <w:tcPr>
            <w:tcW w:w="742" w:type="pct"/>
            <w:tcBorders>
              <w:top w:val="single" w:sz="4" w:space="0" w:color="auto"/>
              <w:left w:val="single" w:sz="4" w:space="0" w:color="auto"/>
              <w:bottom w:val="single" w:sz="4" w:space="0" w:color="auto"/>
              <w:right w:val="single" w:sz="4" w:space="0" w:color="auto"/>
            </w:tcBorders>
            <w:vAlign w:val="center"/>
          </w:tcPr>
          <w:p w14:paraId="7CD9113A" w14:textId="77777777" w:rsidR="00804743" w:rsidRPr="00720AEF" w:rsidRDefault="00804743" w:rsidP="006C3DAB">
            <w:r w:rsidRPr="00720AEF">
              <w:t xml:space="preserve">Lọc bụi túi vải </w:t>
            </w:r>
          </w:p>
        </w:tc>
        <w:tc>
          <w:tcPr>
            <w:tcW w:w="473" w:type="pct"/>
            <w:tcBorders>
              <w:top w:val="single" w:sz="4" w:space="0" w:color="auto"/>
              <w:left w:val="single" w:sz="4" w:space="0" w:color="auto"/>
              <w:bottom w:val="single" w:sz="4" w:space="0" w:color="auto"/>
              <w:right w:val="single" w:sz="4" w:space="0" w:color="auto"/>
            </w:tcBorders>
            <w:vAlign w:val="center"/>
          </w:tcPr>
          <w:p w14:paraId="2E76EA7D" w14:textId="77777777" w:rsidR="00804743" w:rsidRPr="00720AEF" w:rsidRDefault="00804743" w:rsidP="00804743">
            <w:pPr>
              <w:jc w:val="center"/>
            </w:pPr>
            <w:r w:rsidRPr="00720AEF">
              <w:t>02</w:t>
            </w:r>
          </w:p>
        </w:tc>
        <w:tc>
          <w:tcPr>
            <w:tcW w:w="595" w:type="pct"/>
            <w:tcBorders>
              <w:top w:val="single" w:sz="4" w:space="0" w:color="auto"/>
              <w:left w:val="single" w:sz="4" w:space="0" w:color="auto"/>
              <w:right w:val="single" w:sz="4" w:space="0" w:color="auto"/>
            </w:tcBorders>
            <w:vAlign w:val="center"/>
          </w:tcPr>
          <w:p w14:paraId="230E802C" w14:textId="77777777" w:rsidR="00804743" w:rsidRPr="00720AEF" w:rsidRDefault="00804743" w:rsidP="006C3DAB">
            <w:pPr>
              <w:jc w:val="center"/>
            </w:pPr>
            <w:r w:rsidRPr="00720AEF">
              <w:t>4.000 m</w:t>
            </w:r>
            <w:r w:rsidRPr="00720AEF">
              <w:rPr>
                <w:vertAlign w:val="superscript"/>
              </w:rPr>
              <w:t>3</w:t>
            </w:r>
            <w:r w:rsidRPr="00720AEF">
              <w:t>/giờ</w:t>
            </w:r>
          </w:p>
        </w:tc>
        <w:tc>
          <w:tcPr>
            <w:tcW w:w="932" w:type="pct"/>
            <w:tcBorders>
              <w:top w:val="single" w:sz="4" w:space="0" w:color="auto"/>
              <w:left w:val="single" w:sz="4" w:space="0" w:color="auto"/>
              <w:right w:val="single" w:sz="4" w:space="0" w:color="auto"/>
            </w:tcBorders>
            <w:vAlign w:val="center"/>
          </w:tcPr>
          <w:p w14:paraId="7E57EBC0" w14:textId="77777777" w:rsidR="00804743" w:rsidRPr="00720AEF" w:rsidRDefault="00804743" w:rsidP="006C3DAB">
            <w:pPr>
              <w:ind w:leftChars="-3" w:hangingChars="3" w:hanging="8"/>
              <w:jc w:val="center"/>
            </w:pPr>
            <w:r w:rsidRPr="00720AEF">
              <w:t>Bụi →Thiết bị lọc bụi túi vải→ Ống thoát khí</w:t>
            </w:r>
          </w:p>
        </w:tc>
        <w:tc>
          <w:tcPr>
            <w:tcW w:w="502" w:type="pct"/>
            <w:vMerge w:val="restart"/>
            <w:tcBorders>
              <w:top w:val="single" w:sz="4" w:space="0" w:color="auto"/>
              <w:left w:val="single" w:sz="4" w:space="0" w:color="auto"/>
              <w:right w:val="single" w:sz="4" w:space="0" w:color="auto"/>
            </w:tcBorders>
            <w:vAlign w:val="center"/>
          </w:tcPr>
          <w:p w14:paraId="0DFC27CE" w14:textId="77777777" w:rsidR="00804743" w:rsidRPr="00720AEF" w:rsidRDefault="00804743" w:rsidP="006C3DAB"/>
          <w:p w14:paraId="1D8FB17A" w14:textId="77777777" w:rsidR="00804743" w:rsidRPr="00720AEF" w:rsidRDefault="00804743" w:rsidP="00804743">
            <w:pPr>
              <w:tabs>
                <w:tab w:val="left" w:pos="26"/>
                <w:tab w:val="left" w:pos="220"/>
              </w:tabs>
              <w:jc w:val="both"/>
            </w:pPr>
            <w:r w:rsidRPr="00720AEF">
              <w:t>ống 1: đường kính 550mm, chiều cao 13m</w:t>
            </w:r>
          </w:p>
          <w:p w14:paraId="2C984C2B" w14:textId="77777777" w:rsidR="00804743" w:rsidRPr="00720AEF" w:rsidRDefault="00804743" w:rsidP="006C3DAB">
            <w:pPr>
              <w:numPr>
                <w:ilvl w:val="0"/>
                <w:numId w:val="58"/>
              </w:numPr>
              <w:tabs>
                <w:tab w:val="left" w:pos="26"/>
                <w:tab w:val="left" w:pos="220"/>
              </w:tabs>
              <w:ind w:left="26" w:firstLine="258"/>
              <w:jc w:val="both"/>
            </w:pPr>
          </w:p>
        </w:tc>
      </w:tr>
      <w:tr w:rsidR="00720AEF" w:rsidRPr="00720AEF" w14:paraId="44D2CC67" w14:textId="77777777" w:rsidTr="006C3DAB">
        <w:trPr>
          <w:trHeight w:val="300"/>
        </w:trPr>
        <w:tc>
          <w:tcPr>
            <w:tcW w:w="337" w:type="pct"/>
            <w:vMerge/>
            <w:tcBorders>
              <w:left w:val="single" w:sz="4" w:space="0" w:color="auto"/>
              <w:right w:val="single" w:sz="4" w:space="0" w:color="auto"/>
            </w:tcBorders>
            <w:vAlign w:val="center"/>
          </w:tcPr>
          <w:p w14:paraId="75B8EE1F" w14:textId="77777777" w:rsidR="00804743" w:rsidRPr="00720AEF" w:rsidRDefault="00804743" w:rsidP="006C3DAB"/>
        </w:tc>
        <w:tc>
          <w:tcPr>
            <w:tcW w:w="475" w:type="pct"/>
            <w:vMerge/>
            <w:tcBorders>
              <w:left w:val="single" w:sz="4" w:space="0" w:color="auto"/>
              <w:right w:val="single" w:sz="4" w:space="0" w:color="auto"/>
            </w:tcBorders>
            <w:vAlign w:val="center"/>
          </w:tcPr>
          <w:p w14:paraId="529420B5" w14:textId="77777777" w:rsidR="00804743" w:rsidRPr="00720AEF" w:rsidRDefault="00804743" w:rsidP="006C3DAB"/>
        </w:tc>
        <w:tc>
          <w:tcPr>
            <w:tcW w:w="463" w:type="pct"/>
            <w:vMerge/>
            <w:tcBorders>
              <w:left w:val="single" w:sz="4" w:space="0" w:color="auto"/>
              <w:right w:val="single" w:sz="4" w:space="0" w:color="auto"/>
            </w:tcBorders>
            <w:vAlign w:val="center"/>
          </w:tcPr>
          <w:p w14:paraId="17B7ACED" w14:textId="77777777" w:rsidR="00804743" w:rsidRPr="00720AEF" w:rsidRDefault="00804743" w:rsidP="006C3DAB"/>
        </w:tc>
        <w:tc>
          <w:tcPr>
            <w:tcW w:w="481" w:type="pct"/>
            <w:vMerge/>
            <w:tcBorders>
              <w:left w:val="single" w:sz="4" w:space="0" w:color="auto"/>
              <w:right w:val="single" w:sz="4" w:space="0" w:color="auto"/>
            </w:tcBorders>
            <w:vAlign w:val="center"/>
          </w:tcPr>
          <w:p w14:paraId="7C71CC85" w14:textId="77777777" w:rsidR="00804743" w:rsidRPr="00720AEF" w:rsidRDefault="00804743" w:rsidP="006C3DAB">
            <w:pPr>
              <w:jc w:val="center"/>
            </w:pPr>
          </w:p>
        </w:tc>
        <w:tc>
          <w:tcPr>
            <w:tcW w:w="742" w:type="pct"/>
            <w:tcBorders>
              <w:top w:val="single" w:sz="4" w:space="0" w:color="auto"/>
              <w:left w:val="single" w:sz="4" w:space="0" w:color="auto"/>
              <w:bottom w:val="single" w:sz="4" w:space="0" w:color="auto"/>
              <w:right w:val="single" w:sz="4" w:space="0" w:color="auto"/>
            </w:tcBorders>
            <w:vAlign w:val="center"/>
          </w:tcPr>
          <w:p w14:paraId="34C01502" w14:textId="77777777" w:rsidR="00804743" w:rsidRPr="00720AEF" w:rsidRDefault="00804743" w:rsidP="006C3DAB">
            <w:r w:rsidRPr="00720AEF">
              <w:t xml:space="preserve">Lọc bụi túi vải </w:t>
            </w:r>
          </w:p>
        </w:tc>
        <w:tc>
          <w:tcPr>
            <w:tcW w:w="473" w:type="pct"/>
            <w:tcBorders>
              <w:top w:val="single" w:sz="4" w:space="0" w:color="auto"/>
              <w:left w:val="single" w:sz="4" w:space="0" w:color="auto"/>
              <w:bottom w:val="single" w:sz="4" w:space="0" w:color="auto"/>
              <w:right w:val="single" w:sz="4" w:space="0" w:color="auto"/>
            </w:tcBorders>
            <w:vAlign w:val="center"/>
          </w:tcPr>
          <w:p w14:paraId="47F2CFF5" w14:textId="77777777" w:rsidR="00804743" w:rsidRPr="00720AEF" w:rsidRDefault="00804743" w:rsidP="00804743">
            <w:pPr>
              <w:jc w:val="center"/>
            </w:pPr>
            <w:r w:rsidRPr="00720AEF">
              <w:t>01</w:t>
            </w:r>
          </w:p>
        </w:tc>
        <w:tc>
          <w:tcPr>
            <w:tcW w:w="595" w:type="pct"/>
            <w:tcBorders>
              <w:left w:val="single" w:sz="4" w:space="0" w:color="auto"/>
              <w:bottom w:val="single" w:sz="4" w:space="0" w:color="auto"/>
              <w:right w:val="single" w:sz="4" w:space="0" w:color="auto"/>
            </w:tcBorders>
            <w:vAlign w:val="center"/>
          </w:tcPr>
          <w:p w14:paraId="4920C8DD" w14:textId="77777777" w:rsidR="00804743" w:rsidRPr="00720AEF" w:rsidRDefault="00804743" w:rsidP="006C3DAB">
            <w:pPr>
              <w:jc w:val="center"/>
            </w:pPr>
            <w:r w:rsidRPr="00720AEF">
              <w:t>650 m</w:t>
            </w:r>
            <w:r w:rsidRPr="00720AEF">
              <w:rPr>
                <w:vertAlign w:val="superscript"/>
              </w:rPr>
              <w:t>3</w:t>
            </w:r>
            <w:r w:rsidRPr="00720AEF">
              <w:t>/giờ</w:t>
            </w:r>
          </w:p>
        </w:tc>
        <w:tc>
          <w:tcPr>
            <w:tcW w:w="932" w:type="pct"/>
            <w:tcBorders>
              <w:left w:val="single" w:sz="4" w:space="0" w:color="auto"/>
              <w:bottom w:val="single" w:sz="4" w:space="0" w:color="auto"/>
              <w:right w:val="single" w:sz="4" w:space="0" w:color="auto"/>
            </w:tcBorders>
            <w:vAlign w:val="center"/>
          </w:tcPr>
          <w:p w14:paraId="09C69E7B" w14:textId="77777777" w:rsidR="00804743" w:rsidRPr="00720AEF" w:rsidRDefault="00804743" w:rsidP="006C3DAB">
            <w:pPr>
              <w:jc w:val="both"/>
            </w:pPr>
            <w:r w:rsidRPr="00720AEF">
              <w:t>Bụi →Thiết bị lọc bụi túi vải→ Ống thoát khí</w:t>
            </w:r>
          </w:p>
        </w:tc>
        <w:tc>
          <w:tcPr>
            <w:tcW w:w="502" w:type="pct"/>
            <w:vMerge/>
            <w:tcBorders>
              <w:left w:val="single" w:sz="4" w:space="0" w:color="auto"/>
              <w:right w:val="single" w:sz="4" w:space="0" w:color="auto"/>
            </w:tcBorders>
            <w:vAlign w:val="center"/>
          </w:tcPr>
          <w:p w14:paraId="23BA8025" w14:textId="77777777" w:rsidR="00804743" w:rsidRPr="00720AEF" w:rsidRDefault="00804743" w:rsidP="00804743">
            <w:pPr>
              <w:jc w:val="center"/>
            </w:pPr>
          </w:p>
        </w:tc>
      </w:tr>
      <w:tr w:rsidR="00720AEF" w:rsidRPr="00720AEF" w14:paraId="1763192B" w14:textId="77777777" w:rsidTr="00804743">
        <w:trPr>
          <w:trHeight w:val="1741"/>
        </w:trPr>
        <w:tc>
          <w:tcPr>
            <w:tcW w:w="337" w:type="pct"/>
            <w:vMerge w:val="restart"/>
            <w:tcBorders>
              <w:left w:val="single" w:sz="4" w:space="0" w:color="auto"/>
              <w:right w:val="single" w:sz="4" w:space="0" w:color="auto"/>
            </w:tcBorders>
            <w:vAlign w:val="center"/>
          </w:tcPr>
          <w:p w14:paraId="65F877C3" w14:textId="77777777" w:rsidR="00804743" w:rsidRPr="00720AEF" w:rsidRDefault="00804743" w:rsidP="006C3DAB">
            <w:pPr>
              <w:jc w:val="center"/>
            </w:pPr>
            <w:r w:rsidRPr="00720AEF">
              <w:t>2</w:t>
            </w:r>
          </w:p>
        </w:tc>
        <w:tc>
          <w:tcPr>
            <w:tcW w:w="475" w:type="pct"/>
            <w:vMerge w:val="restart"/>
            <w:tcBorders>
              <w:left w:val="single" w:sz="4" w:space="0" w:color="auto"/>
              <w:right w:val="single" w:sz="4" w:space="0" w:color="auto"/>
            </w:tcBorders>
            <w:vAlign w:val="center"/>
          </w:tcPr>
          <w:p w14:paraId="081766B5" w14:textId="77777777" w:rsidR="00804743" w:rsidRPr="00720AEF" w:rsidRDefault="00804743" w:rsidP="006C3DAB">
            <w:r w:rsidRPr="00720AEF">
              <w:t>Bin thành phẩm và cân đóng bao</w:t>
            </w:r>
            <w:r w:rsidR="005F7EAC" w:rsidRPr="00720AEF">
              <w:t xml:space="preserve"> (KT2)</w:t>
            </w:r>
          </w:p>
        </w:tc>
        <w:tc>
          <w:tcPr>
            <w:tcW w:w="463" w:type="pct"/>
            <w:vMerge w:val="restart"/>
            <w:tcBorders>
              <w:left w:val="single" w:sz="4" w:space="0" w:color="auto"/>
              <w:right w:val="single" w:sz="4" w:space="0" w:color="auto"/>
            </w:tcBorders>
            <w:vAlign w:val="center"/>
          </w:tcPr>
          <w:p w14:paraId="04CBF2B1" w14:textId="77777777" w:rsidR="00804743" w:rsidRPr="00720AEF" w:rsidRDefault="00804743" w:rsidP="006C3DAB">
            <w:r w:rsidRPr="00720AEF">
              <w:t>HTXL bụi</w:t>
            </w:r>
          </w:p>
        </w:tc>
        <w:tc>
          <w:tcPr>
            <w:tcW w:w="481" w:type="pct"/>
            <w:vMerge w:val="restart"/>
            <w:tcBorders>
              <w:left w:val="single" w:sz="4" w:space="0" w:color="auto"/>
              <w:right w:val="single" w:sz="4" w:space="0" w:color="auto"/>
            </w:tcBorders>
            <w:vAlign w:val="center"/>
          </w:tcPr>
          <w:p w14:paraId="1F2A27FA" w14:textId="77777777" w:rsidR="00804743" w:rsidRPr="00720AEF" w:rsidRDefault="00804743" w:rsidP="006C3DAB">
            <w:pPr>
              <w:jc w:val="center"/>
            </w:pPr>
            <w:r w:rsidRPr="00720AEF">
              <w:t>07</w:t>
            </w:r>
          </w:p>
        </w:tc>
        <w:tc>
          <w:tcPr>
            <w:tcW w:w="742" w:type="pct"/>
            <w:tcBorders>
              <w:top w:val="single" w:sz="4" w:space="0" w:color="auto"/>
              <w:left w:val="single" w:sz="4" w:space="0" w:color="auto"/>
              <w:bottom w:val="single" w:sz="4" w:space="0" w:color="auto"/>
              <w:right w:val="single" w:sz="4" w:space="0" w:color="auto"/>
            </w:tcBorders>
            <w:vAlign w:val="center"/>
          </w:tcPr>
          <w:p w14:paraId="2F4C53B9" w14:textId="77777777" w:rsidR="00804743" w:rsidRPr="00720AEF" w:rsidRDefault="00804743" w:rsidP="006C3DAB">
            <w:r w:rsidRPr="00720AEF">
              <w:t>Lọc bụi túi vải</w:t>
            </w:r>
            <w:r w:rsidR="008C5B15" w:rsidRPr="00720AEF">
              <w:t xml:space="preserve"> bin thành phẩm</w:t>
            </w:r>
          </w:p>
        </w:tc>
        <w:tc>
          <w:tcPr>
            <w:tcW w:w="473" w:type="pct"/>
            <w:tcBorders>
              <w:top w:val="single" w:sz="4" w:space="0" w:color="auto"/>
              <w:left w:val="single" w:sz="4" w:space="0" w:color="auto"/>
              <w:right w:val="single" w:sz="4" w:space="0" w:color="auto"/>
            </w:tcBorders>
            <w:vAlign w:val="center"/>
          </w:tcPr>
          <w:p w14:paraId="1E34B900" w14:textId="77777777" w:rsidR="00804743" w:rsidRPr="00720AEF" w:rsidRDefault="00804743" w:rsidP="008C5B15">
            <w:pPr>
              <w:jc w:val="center"/>
            </w:pPr>
            <w:r w:rsidRPr="00720AEF">
              <w:t>0</w:t>
            </w:r>
            <w:r w:rsidR="008C5B15" w:rsidRPr="00720AEF">
              <w:t>6</w:t>
            </w:r>
          </w:p>
        </w:tc>
        <w:tc>
          <w:tcPr>
            <w:tcW w:w="595" w:type="pct"/>
            <w:tcBorders>
              <w:left w:val="single" w:sz="4" w:space="0" w:color="auto"/>
              <w:right w:val="single" w:sz="4" w:space="0" w:color="auto"/>
            </w:tcBorders>
            <w:vAlign w:val="center"/>
          </w:tcPr>
          <w:p w14:paraId="67A9F1D7" w14:textId="77777777" w:rsidR="00804743" w:rsidRPr="00720AEF" w:rsidRDefault="00804743" w:rsidP="006C3DAB">
            <w:pPr>
              <w:jc w:val="center"/>
            </w:pPr>
            <w:r w:rsidRPr="00720AEF">
              <w:t>650 m</w:t>
            </w:r>
            <w:r w:rsidRPr="00720AEF">
              <w:rPr>
                <w:vertAlign w:val="superscript"/>
              </w:rPr>
              <w:t>3</w:t>
            </w:r>
            <w:r w:rsidRPr="00720AEF">
              <w:t>/giờ</w:t>
            </w:r>
          </w:p>
        </w:tc>
        <w:tc>
          <w:tcPr>
            <w:tcW w:w="932" w:type="pct"/>
            <w:vMerge w:val="restart"/>
            <w:tcBorders>
              <w:left w:val="single" w:sz="4" w:space="0" w:color="auto"/>
              <w:right w:val="single" w:sz="4" w:space="0" w:color="auto"/>
            </w:tcBorders>
            <w:vAlign w:val="center"/>
          </w:tcPr>
          <w:p w14:paraId="7DAFB1D3" w14:textId="77777777" w:rsidR="00804743" w:rsidRPr="00720AEF" w:rsidRDefault="00804743" w:rsidP="006C3DAB">
            <w:pPr>
              <w:jc w:val="both"/>
            </w:pPr>
            <w:r w:rsidRPr="00720AEF">
              <w:t>Bụi →Thiết bị lọc bụi túi vải→ Ống thoát khí</w:t>
            </w:r>
          </w:p>
        </w:tc>
        <w:tc>
          <w:tcPr>
            <w:tcW w:w="502" w:type="pct"/>
            <w:vMerge w:val="restart"/>
            <w:tcBorders>
              <w:left w:val="single" w:sz="4" w:space="0" w:color="auto"/>
              <w:right w:val="single" w:sz="4" w:space="0" w:color="auto"/>
            </w:tcBorders>
            <w:vAlign w:val="center"/>
          </w:tcPr>
          <w:p w14:paraId="5845DAFF" w14:textId="77777777" w:rsidR="00804743" w:rsidRPr="00720AEF" w:rsidRDefault="00804743" w:rsidP="00804743">
            <w:pPr>
              <w:tabs>
                <w:tab w:val="left" w:pos="26"/>
                <w:tab w:val="left" w:pos="220"/>
              </w:tabs>
              <w:jc w:val="both"/>
            </w:pPr>
            <w:r w:rsidRPr="00720AEF">
              <w:t xml:space="preserve">ống 2: đường kính </w:t>
            </w:r>
            <w:r w:rsidR="008C5B15" w:rsidRPr="00720AEF">
              <w:t>5</w:t>
            </w:r>
            <w:r w:rsidRPr="00720AEF">
              <w:t>00mm, chiề</w:t>
            </w:r>
            <w:r w:rsidR="008C5B15" w:rsidRPr="00720AEF">
              <w:t xml:space="preserve">u cao 14,08 </w:t>
            </w:r>
            <w:r w:rsidRPr="00720AEF">
              <w:t>m</w:t>
            </w:r>
          </w:p>
          <w:p w14:paraId="0AEF3F7B" w14:textId="77777777" w:rsidR="00804743" w:rsidRPr="00720AEF" w:rsidRDefault="00804743" w:rsidP="00804743">
            <w:pPr>
              <w:jc w:val="center"/>
            </w:pPr>
          </w:p>
        </w:tc>
      </w:tr>
      <w:tr w:rsidR="00720AEF" w:rsidRPr="00720AEF" w14:paraId="2F20E873" w14:textId="77777777" w:rsidTr="00804743">
        <w:trPr>
          <w:trHeight w:val="844"/>
        </w:trPr>
        <w:tc>
          <w:tcPr>
            <w:tcW w:w="337" w:type="pct"/>
            <w:vMerge/>
            <w:tcBorders>
              <w:left w:val="single" w:sz="4" w:space="0" w:color="auto"/>
              <w:bottom w:val="single" w:sz="4" w:space="0" w:color="auto"/>
              <w:right w:val="single" w:sz="4" w:space="0" w:color="auto"/>
            </w:tcBorders>
            <w:vAlign w:val="center"/>
          </w:tcPr>
          <w:p w14:paraId="4FC94509" w14:textId="77777777" w:rsidR="00804743" w:rsidRPr="00720AEF" w:rsidRDefault="00804743" w:rsidP="006C3DAB">
            <w:pPr>
              <w:jc w:val="center"/>
            </w:pPr>
          </w:p>
        </w:tc>
        <w:tc>
          <w:tcPr>
            <w:tcW w:w="475" w:type="pct"/>
            <w:vMerge/>
            <w:tcBorders>
              <w:left w:val="single" w:sz="4" w:space="0" w:color="auto"/>
              <w:bottom w:val="single" w:sz="4" w:space="0" w:color="auto"/>
              <w:right w:val="single" w:sz="4" w:space="0" w:color="auto"/>
            </w:tcBorders>
            <w:vAlign w:val="center"/>
          </w:tcPr>
          <w:p w14:paraId="776A4FDF" w14:textId="77777777" w:rsidR="00804743" w:rsidRPr="00720AEF" w:rsidRDefault="00804743" w:rsidP="006C3DAB"/>
        </w:tc>
        <w:tc>
          <w:tcPr>
            <w:tcW w:w="463" w:type="pct"/>
            <w:vMerge/>
            <w:tcBorders>
              <w:left w:val="single" w:sz="4" w:space="0" w:color="auto"/>
              <w:bottom w:val="single" w:sz="4" w:space="0" w:color="auto"/>
              <w:right w:val="single" w:sz="4" w:space="0" w:color="auto"/>
            </w:tcBorders>
            <w:vAlign w:val="center"/>
          </w:tcPr>
          <w:p w14:paraId="4487038A" w14:textId="77777777" w:rsidR="00804743" w:rsidRPr="00720AEF" w:rsidRDefault="00804743" w:rsidP="006C3DAB"/>
        </w:tc>
        <w:tc>
          <w:tcPr>
            <w:tcW w:w="481" w:type="pct"/>
            <w:vMerge/>
            <w:tcBorders>
              <w:left w:val="single" w:sz="4" w:space="0" w:color="auto"/>
              <w:bottom w:val="single" w:sz="4" w:space="0" w:color="auto"/>
              <w:right w:val="single" w:sz="4" w:space="0" w:color="auto"/>
            </w:tcBorders>
            <w:vAlign w:val="center"/>
          </w:tcPr>
          <w:p w14:paraId="0A9FA3C5" w14:textId="77777777" w:rsidR="00804743" w:rsidRPr="00720AEF" w:rsidRDefault="00804743" w:rsidP="006C3DAB">
            <w:pPr>
              <w:jc w:val="center"/>
            </w:pPr>
          </w:p>
        </w:tc>
        <w:tc>
          <w:tcPr>
            <w:tcW w:w="742" w:type="pct"/>
            <w:tcBorders>
              <w:top w:val="single" w:sz="4" w:space="0" w:color="auto"/>
              <w:left w:val="single" w:sz="4" w:space="0" w:color="auto"/>
              <w:bottom w:val="single" w:sz="4" w:space="0" w:color="auto"/>
              <w:right w:val="single" w:sz="4" w:space="0" w:color="auto"/>
            </w:tcBorders>
            <w:vAlign w:val="center"/>
          </w:tcPr>
          <w:p w14:paraId="295A7FDB" w14:textId="77777777" w:rsidR="00804743" w:rsidRPr="00720AEF" w:rsidRDefault="00804743" w:rsidP="006C3DAB">
            <w:r w:rsidRPr="00720AEF">
              <w:t>Lọc bụi túi vải</w:t>
            </w:r>
            <w:r w:rsidR="008C5B15" w:rsidRPr="00720AEF">
              <w:t xml:space="preserve"> cân đóng bao</w:t>
            </w:r>
          </w:p>
        </w:tc>
        <w:tc>
          <w:tcPr>
            <w:tcW w:w="473" w:type="pct"/>
            <w:tcBorders>
              <w:left w:val="single" w:sz="4" w:space="0" w:color="auto"/>
              <w:bottom w:val="single" w:sz="4" w:space="0" w:color="auto"/>
              <w:right w:val="single" w:sz="4" w:space="0" w:color="auto"/>
            </w:tcBorders>
            <w:vAlign w:val="center"/>
          </w:tcPr>
          <w:p w14:paraId="0FE7AC62" w14:textId="77777777" w:rsidR="00804743" w:rsidRPr="00720AEF" w:rsidRDefault="008C5B15" w:rsidP="006C3DAB">
            <w:pPr>
              <w:jc w:val="center"/>
            </w:pPr>
            <w:r w:rsidRPr="00720AEF">
              <w:t>01</w:t>
            </w:r>
          </w:p>
        </w:tc>
        <w:tc>
          <w:tcPr>
            <w:tcW w:w="595" w:type="pct"/>
            <w:tcBorders>
              <w:left w:val="single" w:sz="4" w:space="0" w:color="auto"/>
              <w:bottom w:val="single" w:sz="4" w:space="0" w:color="auto"/>
              <w:right w:val="single" w:sz="4" w:space="0" w:color="auto"/>
            </w:tcBorders>
            <w:vAlign w:val="center"/>
          </w:tcPr>
          <w:p w14:paraId="45CCEB71" w14:textId="77777777" w:rsidR="00804743" w:rsidRPr="00720AEF" w:rsidRDefault="00804743" w:rsidP="006C3DAB">
            <w:pPr>
              <w:jc w:val="center"/>
            </w:pPr>
            <w:r w:rsidRPr="00720AEF">
              <w:t>3.000 m</w:t>
            </w:r>
            <w:r w:rsidRPr="00720AEF">
              <w:rPr>
                <w:vertAlign w:val="superscript"/>
              </w:rPr>
              <w:t>3</w:t>
            </w:r>
            <w:r w:rsidRPr="00720AEF">
              <w:t>/giờ</w:t>
            </w:r>
          </w:p>
        </w:tc>
        <w:tc>
          <w:tcPr>
            <w:tcW w:w="932" w:type="pct"/>
            <w:vMerge/>
            <w:tcBorders>
              <w:left w:val="single" w:sz="4" w:space="0" w:color="auto"/>
              <w:bottom w:val="single" w:sz="4" w:space="0" w:color="auto"/>
              <w:right w:val="single" w:sz="4" w:space="0" w:color="auto"/>
            </w:tcBorders>
            <w:vAlign w:val="center"/>
          </w:tcPr>
          <w:p w14:paraId="61711E99" w14:textId="77777777" w:rsidR="00804743" w:rsidRPr="00720AEF" w:rsidRDefault="00804743" w:rsidP="006C3DAB">
            <w:pPr>
              <w:jc w:val="both"/>
            </w:pPr>
          </w:p>
        </w:tc>
        <w:tc>
          <w:tcPr>
            <w:tcW w:w="502" w:type="pct"/>
            <w:vMerge/>
            <w:tcBorders>
              <w:left w:val="single" w:sz="4" w:space="0" w:color="auto"/>
              <w:right w:val="single" w:sz="4" w:space="0" w:color="auto"/>
            </w:tcBorders>
            <w:vAlign w:val="center"/>
          </w:tcPr>
          <w:p w14:paraId="4BAFB789" w14:textId="77777777" w:rsidR="00804743" w:rsidRPr="00720AEF" w:rsidRDefault="00804743" w:rsidP="00804743">
            <w:pPr>
              <w:numPr>
                <w:ilvl w:val="0"/>
                <w:numId w:val="58"/>
              </w:numPr>
              <w:tabs>
                <w:tab w:val="left" w:pos="26"/>
                <w:tab w:val="left" w:pos="220"/>
              </w:tabs>
              <w:ind w:left="26" w:firstLine="258"/>
              <w:jc w:val="both"/>
            </w:pPr>
          </w:p>
        </w:tc>
      </w:tr>
      <w:tr w:rsidR="00720AEF" w:rsidRPr="00720AEF" w14:paraId="7D5183C9" w14:textId="77777777" w:rsidTr="003E5C79">
        <w:trPr>
          <w:trHeight w:val="861"/>
        </w:trPr>
        <w:tc>
          <w:tcPr>
            <w:tcW w:w="337" w:type="pct"/>
            <w:vMerge w:val="restart"/>
            <w:tcBorders>
              <w:left w:val="single" w:sz="4" w:space="0" w:color="auto"/>
              <w:right w:val="single" w:sz="4" w:space="0" w:color="auto"/>
            </w:tcBorders>
            <w:vAlign w:val="center"/>
          </w:tcPr>
          <w:p w14:paraId="1C8249EA" w14:textId="77777777" w:rsidR="005F7EAC" w:rsidRPr="00720AEF" w:rsidRDefault="005F7EAC" w:rsidP="006C3DAB">
            <w:pPr>
              <w:jc w:val="center"/>
            </w:pPr>
            <w:r w:rsidRPr="00720AEF">
              <w:t>3</w:t>
            </w:r>
          </w:p>
        </w:tc>
        <w:tc>
          <w:tcPr>
            <w:tcW w:w="475" w:type="pct"/>
            <w:vMerge w:val="restart"/>
            <w:tcBorders>
              <w:left w:val="single" w:sz="4" w:space="0" w:color="auto"/>
              <w:right w:val="single" w:sz="4" w:space="0" w:color="auto"/>
            </w:tcBorders>
            <w:vAlign w:val="center"/>
          </w:tcPr>
          <w:p w14:paraId="4D5A4A15" w14:textId="77777777" w:rsidR="005F7EAC" w:rsidRPr="00720AEF" w:rsidRDefault="005F7EAC" w:rsidP="006C3DAB">
            <w:r w:rsidRPr="00720AEF">
              <w:t>Nghiền, nạp liệu, cân định lượng (KT3)</w:t>
            </w:r>
          </w:p>
        </w:tc>
        <w:tc>
          <w:tcPr>
            <w:tcW w:w="463" w:type="pct"/>
            <w:vMerge w:val="restart"/>
            <w:tcBorders>
              <w:left w:val="single" w:sz="4" w:space="0" w:color="auto"/>
              <w:right w:val="single" w:sz="4" w:space="0" w:color="auto"/>
            </w:tcBorders>
            <w:vAlign w:val="center"/>
          </w:tcPr>
          <w:p w14:paraId="1BD8EAB0" w14:textId="77777777" w:rsidR="005F7EAC" w:rsidRPr="00720AEF" w:rsidRDefault="005F7EAC" w:rsidP="006C3DAB">
            <w:r w:rsidRPr="00720AEF">
              <w:t>HTXL bụi</w:t>
            </w:r>
          </w:p>
        </w:tc>
        <w:tc>
          <w:tcPr>
            <w:tcW w:w="481" w:type="pct"/>
            <w:vMerge w:val="restart"/>
            <w:tcBorders>
              <w:left w:val="single" w:sz="4" w:space="0" w:color="auto"/>
              <w:right w:val="single" w:sz="4" w:space="0" w:color="auto"/>
            </w:tcBorders>
            <w:vAlign w:val="center"/>
          </w:tcPr>
          <w:p w14:paraId="6BB01A5B" w14:textId="77777777" w:rsidR="005F7EAC" w:rsidRPr="00720AEF" w:rsidRDefault="005F7EAC" w:rsidP="006C3DAB">
            <w:pPr>
              <w:jc w:val="center"/>
            </w:pPr>
            <w:r w:rsidRPr="00720AEF">
              <w:t>05</w:t>
            </w:r>
          </w:p>
        </w:tc>
        <w:tc>
          <w:tcPr>
            <w:tcW w:w="742" w:type="pct"/>
            <w:tcBorders>
              <w:top w:val="single" w:sz="4" w:space="0" w:color="auto"/>
              <w:left w:val="single" w:sz="4" w:space="0" w:color="auto"/>
              <w:right w:val="single" w:sz="4" w:space="0" w:color="auto"/>
            </w:tcBorders>
            <w:vAlign w:val="center"/>
          </w:tcPr>
          <w:p w14:paraId="5DF00CA5" w14:textId="77777777" w:rsidR="005F7EAC" w:rsidRPr="00720AEF" w:rsidRDefault="005F7EAC" w:rsidP="006C3DAB">
            <w:r w:rsidRPr="00720AEF">
              <w:t>Lọc bụi túi vải công đoạn cân định lượng</w:t>
            </w:r>
          </w:p>
        </w:tc>
        <w:tc>
          <w:tcPr>
            <w:tcW w:w="473" w:type="pct"/>
            <w:tcBorders>
              <w:top w:val="single" w:sz="4" w:space="0" w:color="auto"/>
              <w:left w:val="single" w:sz="4" w:space="0" w:color="auto"/>
              <w:bottom w:val="single" w:sz="4" w:space="0" w:color="auto"/>
              <w:right w:val="single" w:sz="4" w:space="0" w:color="auto"/>
            </w:tcBorders>
            <w:vAlign w:val="center"/>
          </w:tcPr>
          <w:p w14:paraId="5D21EBE2" w14:textId="77777777" w:rsidR="005F7EAC" w:rsidRPr="00720AEF" w:rsidRDefault="005F7EAC" w:rsidP="006C3DAB">
            <w:pPr>
              <w:jc w:val="center"/>
            </w:pPr>
            <w:r w:rsidRPr="00720AEF">
              <w:t>02</w:t>
            </w:r>
          </w:p>
        </w:tc>
        <w:tc>
          <w:tcPr>
            <w:tcW w:w="595" w:type="pct"/>
            <w:tcBorders>
              <w:left w:val="single" w:sz="4" w:space="0" w:color="auto"/>
              <w:right w:val="single" w:sz="4" w:space="0" w:color="auto"/>
            </w:tcBorders>
            <w:vAlign w:val="center"/>
          </w:tcPr>
          <w:p w14:paraId="7963240D" w14:textId="77777777" w:rsidR="005F7EAC" w:rsidRPr="00720AEF" w:rsidRDefault="005F7EAC" w:rsidP="006C3DAB">
            <w:pPr>
              <w:jc w:val="center"/>
            </w:pPr>
            <w:r w:rsidRPr="00720AEF">
              <w:t>650 m</w:t>
            </w:r>
            <w:r w:rsidRPr="00720AEF">
              <w:rPr>
                <w:vertAlign w:val="superscript"/>
              </w:rPr>
              <w:t>3</w:t>
            </w:r>
            <w:r w:rsidRPr="00720AEF">
              <w:t>/giờ</w:t>
            </w:r>
          </w:p>
        </w:tc>
        <w:tc>
          <w:tcPr>
            <w:tcW w:w="932" w:type="pct"/>
            <w:vMerge w:val="restart"/>
            <w:tcBorders>
              <w:left w:val="single" w:sz="4" w:space="0" w:color="auto"/>
              <w:right w:val="single" w:sz="4" w:space="0" w:color="auto"/>
            </w:tcBorders>
            <w:vAlign w:val="center"/>
          </w:tcPr>
          <w:p w14:paraId="6B6AF697" w14:textId="77777777" w:rsidR="005F7EAC" w:rsidRPr="00720AEF" w:rsidRDefault="005F7EAC" w:rsidP="006C3DAB">
            <w:pPr>
              <w:jc w:val="both"/>
            </w:pPr>
            <w:r w:rsidRPr="00720AEF">
              <w:t>Bụi →Thiết bị lọc bụi túi vải→ Ống thoát khí</w:t>
            </w:r>
          </w:p>
        </w:tc>
        <w:tc>
          <w:tcPr>
            <w:tcW w:w="502" w:type="pct"/>
            <w:vMerge w:val="restart"/>
            <w:tcBorders>
              <w:left w:val="single" w:sz="4" w:space="0" w:color="auto"/>
              <w:right w:val="single" w:sz="4" w:space="0" w:color="auto"/>
            </w:tcBorders>
            <w:vAlign w:val="center"/>
          </w:tcPr>
          <w:p w14:paraId="0182E00B" w14:textId="77777777" w:rsidR="005F7EAC" w:rsidRPr="00720AEF" w:rsidRDefault="005F7EAC" w:rsidP="005F7EAC">
            <w:pPr>
              <w:tabs>
                <w:tab w:val="left" w:pos="26"/>
                <w:tab w:val="left" w:pos="220"/>
              </w:tabs>
              <w:jc w:val="both"/>
            </w:pPr>
            <w:r w:rsidRPr="00720AEF">
              <w:t>ống 3: đường kính 500mm, chiều cao 19,8m</w:t>
            </w:r>
          </w:p>
          <w:p w14:paraId="14D9A9BD" w14:textId="77777777" w:rsidR="005F7EAC" w:rsidRPr="00720AEF" w:rsidRDefault="005F7EAC" w:rsidP="006C3DAB">
            <w:pPr>
              <w:jc w:val="center"/>
            </w:pPr>
          </w:p>
        </w:tc>
      </w:tr>
      <w:tr w:rsidR="00720AEF" w:rsidRPr="00720AEF" w14:paraId="73564BE2" w14:textId="77777777" w:rsidTr="003E5C79">
        <w:trPr>
          <w:trHeight w:val="859"/>
        </w:trPr>
        <w:tc>
          <w:tcPr>
            <w:tcW w:w="337" w:type="pct"/>
            <w:vMerge/>
            <w:tcBorders>
              <w:left w:val="single" w:sz="4" w:space="0" w:color="auto"/>
              <w:right w:val="single" w:sz="4" w:space="0" w:color="auto"/>
            </w:tcBorders>
            <w:vAlign w:val="center"/>
          </w:tcPr>
          <w:p w14:paraId="3B39B057" w14:textId="77777777" w:rsidR="005F7EAC" w:rsidRPr="00720AEF" w:rsidRDefault="005F7EAC" w:rsidP="006C3DAB">
            <w:pPr>
              <w:jc w:val="center"/>
            </w:pPr>
          </w:p>
        </w:tc>
        <w:tc>
          <w:tcPr>
            <w:tcW w:w="475" w:type="pct"/>
            <w:vMerge/>
            <w:tcBorders>
              <w:left w:val="single" w:sz="4" w:space="0" w:color="auto"/>
              <w:right w:val="single" w:sz="4" w:space="0" w:color="auto"/>
            </w:tcBorders>
            <w:vAlign w:val="center"/>
          </w:tcPr>
          <w:p w14:paraId="2F2ED4A5" w14:textId="77777777" w:rsidR="005F7EAC" w:rsidRPr="00720AEF" w:rsidRDefault="005F7EAC" w:rsidP="006C3DAB"/>
        </w:tc>
        <w:tc>
          <w:tcPr>
            <w:tcW w:w="463" w:type="pct"/>
            <w:vMerge/>
            <w:tcBorders>
              <w:left w:val="single" w:sz="4" w:space="0" w:color="auto"/>
              <w:right w:val="single" w:sz="4" w:space="0" w:color="auto"/>
            </w:tcBorders>
            <w:vAlign w:val="center"/>
          </w:tcPr>
          <w:p w14:paraId="32A08C05" w14:textId="77777777" w:rsidR="005F7EAC" w:rsidRPr="00720AEF" w:rsidRDefault="005F7EAC" w:rsidP="006C3DAB"/>
        </w:tc>
        <w:tc>
          <w:tcPr>
            <w:tcW w:w="481" w:type="pct"/>
            <w:vMerge/>
            <w:tcBorders>
              <w:left w:val="single" w:sz="4" w:space="0" w:color="auto"/>
              <w:right w:val="single" w:sz="4" w:space="0" w:color="auto"/>
            </w:tcBorders>
            <w:vAlign w:val="center"/>
          </w:tcPr>
          <w:p w14:paraId="542859A2" w14:textId="77777777" w:rsidR="005F7EAC" w:rsidRPr="00720AEF" w:rsidRDefault="005F7EAC" w:rsidP="006C3DAB">
            <w:pPr>
              <w:jc w:val="center"/>
            </w:pPr>
          </w:p>
        </w:tc>
        <w:tc>
          <w:tcPr>
            <w:tcW w:w="742" w:type="pct"/>
            <w:tcBorders>
              <w:left w:val="single" w:sz="4" w:space="0" w:color="auto"/>
              <w:right w:val="single" w:sz="4" w:space="0" w:color="auto"/>
            </w:tcBorders>
            <w:vAlign w:val="center"/>
          </w:tcPr>
          <w:p w14:paraId="2B037013" w14:textId="77777777" w:rsidR="005F7EAC" w:rsidRPr="00720AEF" w:rsidRDefault="005F7EAC" w:rsidP="006C3DAB">
            <w:r w:rsidRPr="00720AEF">
              <w:t>Lọc bụi túi vải công đoạn nạp liệu</w:t>
            </w:r>
          </w:p>
        </w:tc>
        <w:tc>
          <w:tcPr>
            <w:tcW w:w="473" w:type="pct"/>
            <w:tcBorders>
              <w:top w:val="single" w:sz="4" w:space="0" w:color="auto"/>
              <w:left w:val="single" w:sz="4" w:space="0" w:color="auto"/>
              <w:bottom w:val="single" w:sz="4" w:space="0" w:color="auto"/>
              <w:right w:val="single" w:sz="4" w:space="0" w:color="auto"/>
            </w:tcBorders>
            <w:vAlign w:val="center"/>
          </w:tcPr>
          <w:p w14:paraId="3DEF42AC" w14:textId="77777777" w:rsidR="005F7EAC" w:rsidRPr="00720AEF" w:rsidRDefault="005F7EAC" w:rsidP="006C3DAB">
            <w:pPr>
              <w:jc w:val="center"/>
            </w:pPr>
            <w:r w:rsidRPr="00720AEF">
              <w:t>02</w:t>
            </w:r>
          </w:p>
        </w:tc>
        <w:tc>
          <w:tcPr>
            <w:tcW w:w="595" w:type="pct"/>
            <w:tcBorders>
              <w:left w:val="single" w:sz="4" w:space="0" w:color="auto"/>
              <w:right w:val="single" w:sz="4" w:space="0" w:color="auto"/>
            </w:tcBorders>
            <w:vAlign w:val="center"/>
          </w:tcPr>
          <w:p w14:paraId="1EDD9C0D" w14:textId="77777777" w:rsidR="005F7EAC" w:rsidRPr="00720AEF" w:rsidRDefault="005F7EAC" w:rsidP="003E5C79">
            <w:pPr>
              <w:jc w:val="center"/>
            </w:pPr>
            <w:r w:rsidRPr="00720AEF">
              <w:t>1.400 m</w:t>
            </w:r>
            <w:r w:rsidRPr="00720AEF">
              <w:rPr>
                <w:vertAlign w:val="superscript"/>
              </w:rPr>
              <w:t>3</w:t>
            </w:r>
            <w:r w:rsidRPr="00720AEF">
              <w:t>/giờ</w:t>
            </w:r>
          </w:p>
        </w:tc>
        <w:tc>
          <w:tcPr>
            <w:tcW w:w="932" w:type="pct"/>
            <w:vMerge/>
            <w:tcBorders>
              <w:left w:val="single" w:sz="4" w:space="0" w:color="auto"/>
              <w:right w:val="single" w:sz="4" w:space="0" w:color="auto"/>
            </w:tcBorders>
            <w:vAlign w:val="center"/>
          </w:tcPr>
          <w:p w14:paraId="36B850DA" w14:textId="77777777" w:rsidR="005F7EAC" w:rsidRPr="00720AEF" w:rsidRDefault="005F7EAC" w:rsidP="006C3DAB">
            <w:pPr>
              <w:jc w:val="both"/>
            </w:pPr>
          </w:p>
        </w:tc>
        <w:tc>
          <w:tcPr>
            <w:tcW w:w="502" w:type="pct"/>
            <w:vMerge/>
            <w:tcBorders>
              <w:left w:val="single" w:sz="4" w:space="0" w:color="auto"/>
              <w:right w:val="single" w:sz="4" w:space="0" w:color="auto"/>
            </w:tcBorders>
            <w:vAlign w:val="center"/>
          </w:tcPr>
          <w:p w14:paraId="58028287" w14:textId="77777777" w:rsidR="005F7EAC" w:rsidRPr="00720AEF" w:rsidRDefault="005F7EAC" w:rsidP="00804743">
            <w:pPr>
              <w:numPr>
                <w:ilvl w:val="0"/>
                <w:numId w:val="58"/>
              </w:numPr>
              <w:tabs>
                <w:tab w:val="left" w:pos="26"/>
                <w:tab w:val="left" w:pos="220"/>
              </w:tabs>
              <w:ind w:left="26" w:firstLine="258"/>
              <w:jc w:val="both"/>
            </w:pPr>
          </w:p>
        </w:tc>
      </w:tr>
      <w:tr w:rsidR="00720AEF" w:rsidRPr="00720AEF" w14:paraId="695DC288" w14:textId="77777777" w:rsidTr="003E5C79">
        <w:trPr>
          <w:trHeight w:val="859"/>
        </w:trPr>
        <w:tc>
          <w:tcPr>
            <w:tcW w:w="337" w:type="pct"/>
            <w:vMerge/>
            <w:tcBorders>
              <w:left w:val="single" w:sz="4" w:space="0" w:color="auto"/>
              <w:bottom w:val="single" w:sz="4" w:space="0" w:color="auto"/>
              <w:right w:val="single" w:sz="4" w:space="0" w:color="auto"/>
            </w:tcBorders>
            <w:vAlign w:val="center"/>
          </w:tcPr>
          <w:p w14:paraId="50AA0AF2" w14:textId="77777777" w:rsidR="005F7EAC" w:rsidRPr="00720AEF" w:rsidRDefault="005F7EAC" w:rsidP="006C3DAB">
            <w:pPr>
              <w:jc w:val="center"/>
            </w:pPr>
          </w:p>
        </w:tc>
        <w:tc>
          <w:tcPr>
            <w:tcW w:w="475" w:type="pct"/>
            <w:vMerge/>
            <w:tcBorders>
              <w:left w:val="single" w:sz="4" w:space="0" w:color="auto"/>
              <w:bottom w:val="single" w:sz="4" w:space="0" w:color="auto"/>
              <w:right w:val="single" w:sz="4" w:space="0" w:color="auto"/>
            </w:tcBorders>
            <w:vAlign w:val="center"/>
          </w:tcPr>
          <w:p w14:paraId="2672CAD8" w14:textId="77777777" w:rsidR="005F7EAC" w:rsidRPr="00720AEF" w:rsidRDefault="005F7EAC" w:rsidP="006C3DAB"/>
        </w:tc>
        <w:tc>
          <w:tcPr>
            <w:tcW w:w="463" w:type="pct"/>
            <w:vMerge/>
            <w:tcBorders>
              <w:left w:val="single" w:sz="4" w:space="0" w:color="auto"/>
              <w:bottom w:val="single" w:sz="4" w:space="0" w:color="auto"/>
              <w:right w:val="single" w:sz="4" w:space="0" w:color="auto"/>
            </w:tcBorders>
            <w:vAlign w:val="center"/>
          </w:tcPr>
          <w:p w14:paraId="1CDC8DA6" w14:textId="77777777" w:rsidR="005F7EAC" w:rsidRPr="00720AEF" w:rsidRDefault="005F7EAC" w:rsidP="006C3DAB"/>
        </w:tc>
        <w:tc>
          <w:tcPr>
            <w:tcW w:w="481" w:type="pct"/>
            <w:vMerge/>
            <w:tcBorders>
              <w:left w:val="single" w:sz="4" w:space="0" w:color="auto"/>
              <w:bottom w:val="single" w:sz="4" w:space="0" w:color="auto"/>
              <w:right w:val="single" w:sz="4" w:space="0" w:color="auto"/>
            </w:tcBorders>
            <w:vAlign w:val="center"/>
          </w:tcPr>
          <w:p w14:paraId="5432D03A" w14:textId="77777777" w:rsidR="005F7EAC" w:rsidRPr="00720AEF" w:rsidRDefault="005F7EAC" w:rsidP="006C3DAB">
            <w:pPr>
              <w:jc w:val="center"/>
            </w:pPr>
          </w:p>
        </w:tc>
        <w:tc>
          <w:tcPr>
            <w:tcW w:w="742" w:type="pct"/>
            <w:tcBorders>
              <w:left w:val="single" w:sz="4" w:space="0" w:color="auto"/>
              <w:bottom w:val="single" w:sz="4" w:space="0" w:color="auto"/>
              <w:right w:val="single" w:sz="4" w:space="0" w:color="auto"/>
            </w:tcBorders>
            <w:vAlign w:val="center"/>
          </w:tcPr>
          <w:p w14:paraId="3C6B2061" w14:textId="77777777" w:rsidR="005F7EAC" w:rsidRPr="00720AEF" w:rsidRDefault="005F7EAC" w:rsidP="006C3DAB">
            <w:r w:rsidRPr="00720AEF">
              <w:t>Lọc bụi túi vải công đoạn nghiền</w:t>
            </w:r>
          </w:p>
        </w:tc>
        <w:tc>
          <w:tcPr>
            <w:tcW w:w="473" w:type="pct"/>
            <w:tcBorders>
              <w:top w:val="single" w:sz="4" w:space="0" w:color="auto"/>
              <w:left w:val="single" w:sz="4" w:space="0" w:color="auto"/>
              <w:bottom w:val="single" w:sz="4" w:space="0" w:color="auto"/>
              <w:right w:val="single" w:sz="4" w:space="0" w:color="auto"/>
            </w:tcBorders>
            <w:vAlign w:val="center"/>
          </w:tcPr>
          <w:p w14:paraId="74C604DF" w14:textId="77777777" w:rsidR="005F7EAC" w:rsidRPr="00720AEF" w:rsidRDefault="005F7EAC" w:rsidP="006C3DAB">
            <w:pPr>
              <w:jc w:val="center"/>
            </w:pPr>
            <w:r w:rsidRPr="00720AEF">
              <w:t>01</w:t>
            </w:r>
          </w:p>
        </w:tc>
        <w:tc>
          <w:tcPr>
            <w:tcW w:w="595" w:type="pct"/>
            <w:tcBorders>
              <w:left w:val="single" w:sz="4" w:space="0" w:color="auto"/>
              <w:bottom w:val="single" w:sz="4" w:space="0" w:color="auto"/>
              <w:right w:val="single" w:sz="4" w:space="0" w:color="auto"/>
            </w:tcBorders>
            <w:vAlign w:val="center"/>
          </w:tcPr>
          <w:p w14:paraId="6BB5E4D5" w14:textId="77777777" w:rsidR="005F7EAC" w:rsidRPr="00720AEF" w:rsidRDefault="005F7EAC" w:rsidP="003E5C79">
            <w:pPr>
              <w:jc w:val="center"/>
            </w:pPr>
            <w:r w:rsidRPr="00720AEF">
              <w:t>10.000 m</w:t>
            </w:r>
            <w:r w:rsidRPr="00720AEF">
              <w:rPr>
                <w:vertAlign w:val="superscript"/>
              </w:rPr>
              <w:t>3</w:t>
            </w:r>
            <w:r w:rsidRPr="00720AEF">
              <w:t>/giờ</w:t>
            </w:r>
          </w:p>
        </w:tc>
        <w:tc>
          <w:tcPr>
            <w:tcW w:w="932" w:type="pct"/>
            <w:vMerge/>
            <w:tcBorders>
              <w:left w:val="single" w:sz="4" w:space="0" w:color="auto"/>
              <w:bottom w:val="single" w:sz="4" w:space="0" w:color="auto"/>
              <w:right w:val="single" w:sz="4" w:space="0" w:color="auto"/>
            </w:tcBorders>
            <w:vAlign w:val="center"/>
          </w:tcPr>
          <w:p w14:paraId="3C18A91A" w14:textId="77777777" w:rsidR="005F7EAC" w:rsidRPr="00720AEF" w:rsidRDefault="005F7EAC" w:rsidP="006C3DAB">
            <w:pPr>
              <w:jc w:val="both"/>
            </w:pPr>
          </w:p>
        </w:tc>
        <w:tc>
          <w:tcPr>
            <w:tcW w:w="502" w:type="pct"/>
            <w:vMerge/>
            <w:tcBorders>
              <w:left w:val="single" w:sz="4" w:space="0" w:color="auto"/>
              <w:right w:val="single" w:sz="4" w:space="0" w:color="auto"/>
            </w:tcBorders>
            <w:vAlign w:val="center"/>
          </w:tcPr>
          <w:p w14:paraId="191C2FAD" w14:textId="77777777" w:rsidR="005F7EAC" w:rsidRPr="00720AEF" w:rsidRDefault="005F7EAC" w:rsidP="00804743">
            <w:pPr>
              <w:numPr>
                <w:ilvl w:val="0"/>
                <w:numId w:val="58"/>
              </w:numPr>
              <w:tabs>
                <w:tab w:val="left" w:pos="26"/>
                <w:tab w:val="left" w:pos="220"/>
              </w:tabs>
              <w:ind w:left="26" w:firstLine="258"/>
              <w:jc w:val="both"/>
            </w:pPr>
          </w:p>
        </w:tc>
      </w:tr>
      <w:tr w:rsidR="00720AEF" w:rsidRPr="00720AEF" w14:paraId="6FEA0C7E" w14:textId="77777777" w:rsidTr="006C3DAB">
        <w:trPr>
          <w:trHeight w:val="300"/>
        </w:trPr>
        <w:tc>
          <w:tcPr>
            <w:tcW w:w="337" w:type="pct"/>
            <w:tcBorders>
              <w:left w:val="single" w:sz="4" w:space="0" w:color="auto"/>
              <w:bottom w:val="single" w:sz="4" w:space="0" w:color="auto"/>
              <w:right w:val="single" w:sz="4" w:space="0" w:color="auto"/>
            </w:tcBorders>
            <w:vAlign w:val="center"/>
          </w:tcPr>
          <w:p w14:paraId="4CFCCE92" w14:textId="77777777" w:rsidR="005F7EAC" w:rsidRPr="00720AEF" w:rsidRDefault="005F7EAC" w:rsidP="006C3DAB">
            <w:pPr>
              <w:jc w:val="center"/>
            </w:pPr>
            <w:r w:rsidRPr="00720AEF">
              <w:t>4</w:t>
            </w:r>
          </w:p>
        </w:tc>
        <w:tc>
          <w:tcPr>
            <w:tcW w:w="475" w:type="pct"/>
            <w:tcBorders>
              <w:left w:val="single" w:sz="4" w:space="0" w:color="auto"/>
              <w:bottom w:val="single" w:sz="4" w:space="0" w:color="auto"/>
              <w:right w:val="single" w:sz="4" w:space="0" w:color="auto"/>
            </w:tcBorders>
            <w:vAlign w:val="center"/>
          </w:tcPr>
          <w:p w14:paraId="198D97D9" w14:textId="77777777" w:rsidR="005F7EAC" w:rsidRPr="00720AEF" w:rsidRDefault="005F7EAC" w:rsidP="006C3DAB">
            <w:r w:rsidRPr="00720AEF">
              <w:t xml:space="preserve">Bin định lượng và micro bin </w:t>
            </w:r>
            <w:r w:rsidRPr="00720AEF">
              <w:lastRenderedPageBreak/>
              <w:t>định lượng (KT4)</w:t>
            </w:r>
          </w:p>
        </w:tc>
        <w:tc>
          <w:tcPr>
            <w:tcW w:w="463" w:type="pct"/>
            <w:tcBorders>
              <w:left w:val="single" w:sz="4" w:space="0" w:color="auto"/>
              <w:bottom w:val="single" w:sz="4" w:space="0" w:color="auto"/>
              <w:right w:val="single" w:sz="4" w:space="0" w:color="auto"/>
            </w:tcBorders>
            <w:vAlign w:val="center"/>
          </w:tcPr>
          <w:p w14:paraId="68072D61" w14:textId="77777777" w:rsidR="005F7EAC" w:rsidRPr="00720AEF" w:rsidRDefault="005F7EAC" w:rsidP="006C3DAB">
            <w:r w:rsidRPr="00720AEF">
              <w:lastRenderedPageBreak/>
              <w:t>HTXL bụi</w:t>
            </w:r>
          </w:p>
        </w:tc>
        <w:tc>
          <w:tcPr>
            <w:tcW w:w="481" w:type="pct"/>
            <w:tcBorders>
              <w:left w:val="single" w:sz="4" w:space="0" w:color="auto"/>
              <w:bottom w:val="single" w:sz="4" w:space="0" w:color="auto"/>
              <w:right w:val="single" w:sz="4" w:space="0" w:color="auto"/>
            </w:tcBorders>
            <w:vAlign w:val="center"/>
          </w:tcPr>
          <w:p w14:paraId="7664E25D" w14:textId="77777777" w:rsidR="005F7EAC" w:rsidRPr="00720AEF" w:rsidRDefault="005B24B3" w:rsidP="006C3DAB">
            <w:pPr>
              <w:jc w:val="center"/>
            </w:pPr>
            <w:r w:rsidRPr="00720AEF">
              <w:t>10</w:t>
            </w:r>
          </w:p>
        </w:tc>
        <w:tc>
          <w:tcPr>
            <w:tcW w:w="742" w:type="pct"/>
            <w:tcBorders>
              <w:top w:val="single" w:sz="4" w:space="0" w:color="auto"/>
              <w:left w:val="single" w:sz="4" w:space="0" w:color="auto"/>
              <w:bottom w:val="single" w:sz="4" w:space="0" w:color="auto"/>
              <w:right w:val="single" w:sz="4" w:space="0" w:color="auto"/>
            </w:tcBorders>
            <w:vAlign w:val="center"/>
          </w:tcPr>
          <w:p w14:paraId="174CFADB" w14:textId="77777777" w:rsidR="005F7EAC" w:rsidRPr="00720AEF" w:rsidRDefault="005F7EAC" w:rsidP="006C3DAB">
            <w:r w:rsidRPr="00720AEF">
              <w:t>Lọc bụi túi vải</w:t>
            </w:r>
          </w:p>
        </w:tc>
        <w:tc>
          <w:tcPr>
            <w:tcW w:w="473" w:type="pct"/>
            <w:tcBorders>
              <w:top w:val="single" w:sz="4" w:space="0" w:color="auto"/>
              <w:left w:val="single" w:sz="4" w:space="0" w:color="auto"/>
              <w:bottom w:val="single" w:sz="4" w:space="0" w:color="auto"/>
              <w:right w:val="single" w:sz="4" w:space="0" w:color="auto"/>
            </w:tcBorders>
            <w:vAlign w:val="center"/>
          </w:tcPr>
          <w:p w14:paraId="7F405AC7" w14:textId="77777777" w:rsidR="005F7EAC" w:rsidRPr="00720AEF" w:rsidRDefault="005B24B3" w:rsidP="006C3DAB">
            <w:pPr>
              <w:jc w:val="center"/>
            </w:pPr>
            <w:r w:rsidRPr="00720AEF">
              <w:t>10</w:t>
            </w:r>
          </w:p>
        </w:tc>
        <w:tc>
          <w:tcPr>
            <w:tcW w:w="595" w:type="pct"/>
            <w:tcBorders>
              <w:left w:val="single" w:sz="4" w:space="0" w:color="auto"/>
              <w:bottom w:val="single" w:sz="4" w:space="0" w:color="auto"/>
              <w:right w:val="single" w:sz="4" w:space="0" w:color="auto"/>
            </w:tcBorders>
            <w:vAlign w:val="center"/>
          </w:tcPr>
          <w:p w14:paraId="62E77F79" w14:textId="77777777" w:rsidR="005F7EAC" w:rsidRPr="00720AEF" w:rsidRDefault="005B24B3" w:rsidP="006C3DAB">
            <w:pPr>
              <w:jc w:val="center"/>
            </w:pPr>
            <w:r w:rsidRPr="00720AEF">
              <w:t>1.400</w:t>
            </w:r>
            <w:r w:rsidR="005F7EAC" w:rsidRPr="00720AEF">
              <w:t xml:space="preserve"> m</w:t>
            </w:r>
            <w:r w:rsidR="005F7EAC" w:rsidRPr="00720AEF">
              <w:rPr>
                <w:vertAlign w:val="superscript"/>
              </w:rPr>
              <w:t>3</w:t>
            </w:r>
            <w:r w:rsidR="005F7EAC" w:rsidRPr="00720AEF">
              <w:t>/giờ</w:t>
            </w:r>
          </w:p>
        </w:tc>
        <w:tc>
          <w:tcPr>
            <w:tcW w:w="932" w:type="pct"/>
            <w:tcBorders>
              <w:left w:val="single" w:sz="4" w:space="0" w:color="auto"/>
              <w:bottom w:val="single" w:sz="4" w:space="0" w:color="auto"/>
              <w:right w:val="single" w:sz="4" w:space="0" w:color="auto"/>
            </w:tcBorders>
            <w:vAlign w:val="center"/>
          </w:tcPr>
          <w:p w14:paraId="66123679" w14:textId="77777777" w:rsidR="005F7EAC" w:rsidRPr="00720AEF" w:rsidRDefault="005F7EAC" w:rsidP="006C3DAB">
            <w:pPr>
              <w:jc w:val="both"/>
            </w:pPr>
            <w:r w:rsidRPr="00720AEF">
              <w:t>Bụi →Thiết bị lọc bụi túi vải→ Ống thoát khí</w:t>
            </w:r>
          </w:p>
        </w:tc>
        <w:tc>
          <w:tcPr>
            <w:tcW w:w="502" w:type="pct"/>
            <w:tcBorders>
              <w:left w:val="single" w:sz="4" w:space="0" w:color="auto"/>
              <w:bottom w:val="single" w:sz="4" w:space="0" w:color="auto"/>
              <w:right w:val="single" w:sz="4" w:space="0" w:color="auto"/>
            </w:tcBorders>
            <w:vAlign w:val="center"/>
          </w:tcPr>
          <w:p w14:paraId="63C0A0EA" w14:textId="77777777" w:rsidR="005F7EAC" w:rsidRPr="00720AEF" w:rsidRDefault="005F7EAC" w:rsidP="005F7EAC">
            <w:pPr>
              <w:jc w:val="both"/>
            </w:pPr>
            <w:r w:rsidRPr="00720AEF">
              <w:t xml:space="preserve">ống 4: đường kính 450mm, </w:t>
            </w:r>
            <w:r w:rsidRPr="00720AEF">
              <w:lastRenderedPageBreak/>
              <w:t>chiều cao 38,325m</w:t>
            </w:r>
          </w:p>
        </w:tc>
      </w:tr>
    </w:tbl>
    <w:p w14:paraId="00EE35AA" w14:textId="77777777" w:rsidR="006C3DAB" w:rsidRPr="00720AEF" w:rsidRDefault="006C3DAB" w:rsidP="006C3DAB">
      <w:pPr>
        <w:spacing w:before="120" w:after="120"/>
        <w:ind w:firstLine="567"/>
        <w:jc w:val="both"/>
        <w:rPr>
          <w:spacing w:val="2"/>
        </w:rPr>
        <w:sectPr w:rsidR="006C3DAB" w:rsidRPr="00720AEF" w:rsidSect="006C3DAB">
          <w:headerReference w:type="default" r:id="rId21"/>
          <w:footerReference w:type="default" r:id="rId22"/>
          <w:footnotePr>
            <w:numFmt w:val="lowerRoman"/>
          </w:footnotePr>
          <w:pgSz w:w="16834" w:h="11909" w:orient="landscape"/>
          <w:pgMar w:top="1134" w:right="910" w:bottom="851" w:left="993" w:header="432" w:footer="621" w:gutter="0"/>
          <w:cols w:space="720"/>
          <w:docGrid w:linePitch="360"/>
        </w:sectPr>
      </w:pPr>
    </w:p>
    <w:p w14:paraId="4D8D5FD9" w14:textId="77777777" w:rsidR="006C3DAB" w:rsidRPr="00720AEF" w:rsidRDefault="006C3DAB" w:rsidP="006C3DAB">
      <w:pPr>
        <w:pStyle w:val="ListParagraph1"/>
        <w:numPr>
          <w:ilvl w:val="0"/>
          <w:numId w:val="60"/>
        </w:numPr>
        <w:tabs>
          <w:tab w:val="left" w:pos="851"/>
        </w:tabs>
        <w:spacing w:before="120" w:after="120" w:line="276" w:lineRule="auto"/>
        <w:ind w:left="0" w:firstLine="357"/>
        <w:rPr>
          <w:b/>
          <w:spacing w:val="2"/>
          <w:lang w:val="vi-VN"/>
        </w:rPr>
      </w:pPr>
      <w:r w:rsidRPr="00720AEF">
        <w:rPr>
          <w:b/>
          <w:spacing w:val="2"/>
          <w:lang w:val="en-US"/>
        </w:rPr>
        <w:lastRenderedPageBreak/>
        <w:t xml:space="preserve">Hệ thống xử lý bụi từ công đoạn nạp liệu, chứa liệu, </w:t>
      </w:r>
      <w:r w:rsidR="0077670C" w:rsidRPr="00720AEF">
        <w:rPr>
          <w:b/>
          <w:spacing w:val="2"/>
          <w:lang w:val="en-US"/>
        </w:rPr>
        <w:t xml:space="preserve">thành phẩm, </w:t>
      </w:r>
      <w:r w:rsidRPr="00720AEF">
        <w:rPr>
          <w:b/>
          <w:spacing w:val="2"/>
          <w:lang w:val="en-US"/>
        </w:rPr>
        <w:t xml:space="preserve">cân </w:t>
      </w:r>
    </w:p>
    <w:p w14:paraId="43A2DE4D" w14:textId="77777777" w:rsidR="006C3DAB" w:rsidRPr="00720AEF" w:rsidRDefault="006C3DAB" w:rsidP="006C3DAB">
      <w:pPr>
        <w:widowControl w:val="0"/>
        <w:spacing w:before="120" w:after="120" w:line="276" w:lineRule="auto"/>
        <w:ind w:firstLine="357"/>
        <w:jc w:val="both"/>
      </w:pPr>
      <w:r w:rsidRPr="00720AEF">
        <w:t>- Đối với công đoạn nạp liệu, công ty lắp đặ</w:t>
      </w:r>
      <w:r w:rsidR="005F7EAC" w:rsidRPr="00720AEF">
        <w:t>t 05</w:t>
      </w:r>
      <w:r w:rsidRPr="00720AEF">
        <w:t xml:space="preserve"> hệ thống thu hồi bụi bằng túi vải để giảm thiểu bụi phát sinh từ công đoạn này (02 hệ thống công suất 4.000 m</w:t>
      </w:r>
      <w:r w:rsidRPr="00720AEF">
        <w:rPr>
          <w:vertAlign w:val="superscript"/>
        </w:rPr>
        <w:t>3</w:t>
      </w:r>
      <w:r w:rsidRPr="00720AEF">
        <w:t>/giờ, 0</w:t>
      </w:r>
      <w:r w:rsidR="005B24B3" w:rsidRPr="00720AEF">
        <w:t>1</w:t>
      </w:r>
      <w:r w:rsidRPr="00720AEF">
        <w:t xml:space="preserve"> hệ thống công suất 650 m</w:t>
      </w:r>
      <w:r w:rsidRPr="00720AEF">
        <w:rPr>
          <w:vertAlign w:val="superscript"/>
        </w:rPr>
        <w:t>3</w:t>
      </w:r>
      <w:r w:rsidRPr="00720AEF">
        <w:t>/giờ, 0</w:t>
      </w:r>
      <w:r w:rsidR="005B24B3" w:rsidRPr="00720AEF">
        <w:t>2</w:t>
      </w:r>
      <w:r w:rsidRPr="00720AEF">
        <w:t xml:space="preserve"> hệ thống công suất 1.400 m</w:t>
      </w:r>
      <w:r w:rsidRPr="00720AEF">
        <w:rPr>
          <w:vertAlign w:val="superscript"/>
        </w:rPr>
        <w:t>3</w:t>
      </w:r>
      <w:r w:rsidRPr="00720AEF">
        <w:t xml:space="preserve">/giờ). Bụi thu hồi từ quá trình này được tuần hoàn tái sử dụng. </w:t>
      </w:r>
    </w:p>
    <w:p w14:paraId="5A370670" w14:textId="77777777" w:rsidR="006C3DAB" w:rsidRPr="00720AEF" w:rsidRDefault="006C3DAB" w:rsidP="006C3DAB">
      <w:pPr>
        <w:widowControl w:val="0"/>
        <w:spacing w:before="120" w:after="120" w:line="276" w:lineRule="auto"/>
        <w:ind w:firstLine="357"/>
        <w:jc w:val="both"/>
      </w:pPr>
      <w:r w:rsidRPr="00720AEF">
        <w:t>Đối với công đoạn chứa liệu</w:t>
      </w:r>
      <w:r w:rsidR="005B24B3" w:rsidRPr="00720AEF">
        <w:t xml:space="preserve"> (bin định lượng và micro bin định lương)</w:t>
      </w:r>
      <w:r w:rsidRPr="00720AEF">
        <w:t xml:space="preserve">, công ty sẽ lắp đặt </w:t>
      </w:r>
      <w:r w:rsidR="0077670C" w:rsidRPr="00720AEF">
        <w:t>10</w:t>
      </w:r>
      <w:r w:rsidRPr="00720AEF">
        <w:t xml:space="preserve"> hệ thống thu hồi bụi bằng túi vải để giảm thiểu bụi phát sinh từ công đoạn này </w:t>
      </w:r>
      <w:r w:rsidR="0077670C" w:rsidRPr="00720AEF">
        <w:t>10</w:t>
      </w:r>
      <w:r w:rsidRPr="00720AEF">
        <w:t xml:space="preserve"> hệ thống công suất 1.400 m</w:t>
      </w:r>
      <w:r w:rsidRPr="00720AEF">
        <w:rPr>
          <w:vertAlign w:val="superscript"/>
        </w:rPr>
        <w:t>3</w:t>
      </w:r>
      <w:r w:rsidRPr="00720AEF">
        <w:t>/giờ). Bụi thu hồi từ quá trình này được tuần hoàn tái sử dụng.</w:t>
      </w:r>
      <w:r w:rsidR="0077670C" w:rsidRPr="00720AEF">
        <w:t xml:space="preserve"> Đối với công đoạn bin thành phẩm, công ty lắp đặt 06 hệ thống lọc bụi túi vải , công suất 650 m</w:t>
      </w:r>
      <w:r w:rsidR="0077670C" w:rsidRPr="00720AEF">
        <w:rPr>
          <w:vertAlign w:val="superscript"/>
        </w:rPr>
        <w:t>3</w:t>
      </w:r>
      <w:r w:rsidR="0077670C" w:rsidRPr="00720AEF">
        <w:t>/giờ</w:t>
      </w:r>
    </w:p>
    <w:p w14:paraId="0BFEE80F" w14:textId="77777777" w:rsidR="006C3DAB" w:rsidRPr="00720AEF" w:rsidRDefault="006C3DAB" w:rsidP="006C3DAB">
      <w:pPr>
        <w:widowControl w:val="0"/>
        <w:spacing w:before="120" w:after="120" w:line="276" w:lineRule="auto"/>
        <w:ind w:firstLine="357"/>
        <w:jc w:val="both"/>
      </w:pPr>
      <w:r w:rsidRPr="00720AEF">
        <w:t>Đối với công đoạ</w:t>
      </w:r>
      <w:r w:rsidR="005B24B3" w:rsidRPr="00720AEF">
        <w:t xml:space="preserve">n cân đóng gói, </w:t>
      </w:r>
      <w:r w:rsidRPr="00720AEF">
        <w:t>công ty lắp đặt 0</w:t>
      </w:r>
      <w:r w:rsidR="005B24B3" w:rsidRPr="00720AEF">
        <w:t>1</w:t>
      </w:r>
      <w:r w:rsidRPr="00720AEF">
        <w:t xml:space="preserve"> hệ thống thu hồi bụi bằng túi vải để giảm thiểu bụi phát sinh từ công đoạn này (0</w:t>
      </w:r>
      <w:r w:rsidR="005B24B3" w:rsidRPr="00720AEF">
        <w:t>1</w:t>
      </w:r>
      <w:r w:rsidRPr="00720AEF">
        <w:t xml:space="preserve"> hệ thống công suất </w:t>
      </w:r>
      <w:r w:rsidR="005B24B3" w:rsidRPr="00720AEF">
        <w:t>3.000</w:t>
      </w:r>
      <w:r w:rsidRPr="00720AEF">
        <w:t xml:space="preserve"> m</w:t>
      </w:r>
      <w:r w:rsidRPr="00720AEF">
        <w:rPr>
          <w:vertAlign w:val="superscript"/>
        </w:rPr>
        <w:t>3</w:t>
      </w:r>
      <w:r w:rsidRPr="00720AEF">
        <w:t>/giờ). Bụi thu hồi từ quá trình này được tuần hoàn tái sử dụng.</w:t>
      </w:r>
      <w:r w:rsidR="005B24B3" w:rsidRPr="00720AEF">
        <w:t xml:space="preserve"> Công đoạn cân định lượng, lắp đặt 02 hệ thống xử lý bụi túi vải (02 hệ thống công suất 650 m</w:t>
      </w:r>
      <w:r w:rsidR="005B24B3" w:rsidRPr="00720AEF">
        <w:rPr>
          <w:vertAlign w:val="superscript"/>
        </w:rPr>
        <w:t>3</w:t>
      </w:r>
      <w:r w:rsidR="005B24B3" w:rsidRPr="00720AEF">
        <w:t>/h)</w:t>
      </w:r>
    </w:p>
    <w:p w14:paraId="4D19341B" w14:textId="77777777" w:rsidR="006C3DAB" w:rsidRPr="00720AEF" w:rsidRDefault="006C3DAB" w:rsidP="006C3DAB">
      <w:pPr>
        <w:widowControl w:val="0"/>
        <w:spacing w:before="120" w:after="120"/>
        <w:ind w:firstLine="720"/>
        <w:jc w:val="both"/>
      </w:pPr>
      <w:r w:rsidRPr="00720AEF">
        <w:rPr>
          <w:b/>
          <w:i/>
        </w:rPr>
        <w:t>♦ Đối với bụi phát sinh từ công đoạn nghiền:</w:t>
      </w:r>
      <w:r w:rsidRPr="00720AEF">
        <w:t xml:space="preserve"> </w:t>
      </w:r>
    </w:p>
    <w:p w14:paraId="5AF0D389" w14:textId="77777777" w:rsidR="006C3DAB" w:rsidRPr="00720AEF" w:rsidRDefault="005F7EAC" w:rsidP="006C3DAB">
      <w:pPr>
        <w:widowControl w:val="0"/>
        <w:spacing w:before="120" w:after="120"/>
        <w:ind w:firstLine="720"/>
        <w:jc w:val="both"/>
      </w:pPr>
      <w:r w:rsidRPr="00720AEF">
        <w:t>C</w:t>
      </w:r>
      <w:r w:rsidR="006C3DAB" w:rsidRPr="00720AEF">
        <w:t>ông lắp đặt 01 hệ thống thu hồi bụi bằng túi vải, công suất 10.000 m</w:t>
      </w:r>
      <w:r w:rsidR="006C3DAB" w:rsidRPr="00720AEF">
        <w:rPr>
          <w:vertAlign w:val="superscript"/>
        </w:rPr>
        <w:t>3</w:t>
      </w:r>
      <w:r w:rsidR="006C3DAB" w:rsidRPr="00720AEF">
        <w:t>/giờ để giảm thiểu bụi phát sinh từ công đoạn này. Bụi thu hồi từ quá trình này được tuần hoàn tái sử dụng.</w:t>
      </w:r>
    </w:p>
    <w:p w14:paraId="63F025E7" w14:textId="7283ED0F" w:rsidR="006C3DAB" w:rsidRPr="00720AEF" w:rsidRDefault="006C3DAB" w:rsidP="006C3DAB">
      <w:pPr>
        <w:widowControl w:val="0"/>
        <w:spacing w:before="120" w:after="120"/>
        <w:ind w:firstLine="720"/>
        <w:jc w:val="both"/>
      </w:pPr>
      <w:r w:rsidRPr="00720AEF">
        <w:t xml:space="preserve">Tất cả lượng khí phát sinh sau khi qua hệ thống lọc bụi sẽ được bố trí chia về 4 ống thoát ra ngoài nhà xưởng (số lượng hệ thống đưa về 01 ống thải </w:t>
      </w:r>
      <w:r w:rsidR="005F7EAC" w:rsidRPr="00720AEF">
        <w:t xml:space="preserve">theo bảng số </w:t>
      </w:r>
      <w:r w:rsidR="001972DB" w:rsidRPr="00720AEF">
        <w:t>5</w:t>
      </w:r>
      <w:r w:rsidR="005F7EAC" w:rsidRPr="00720AEF">
        <w:t>)</w:t>
      </w:r>
    </w:p>
    <w:p w14:paraId="0EEB07C8" w14:textId="77777777" w:rsidR="006C3DAB" w:rsidRPr="00720AEF" w:rsidRDefault="006C3DAB" w:rsidP="006C3DAB">
      <w:pPr>
        <w:pStyle w:val="bang001"/>
        <w:numPr>
          <w:ilvl w:val="0"/>
          <w:numId w:val="38"/>
        </w:numPr>
        <w:tabs>
          <w:tab w:val="left" w:pos="-709"/>
        </w:tabs>
        <w:spacing w:before="120" w:after="120" w:line="276" w:lineRule="auto"/>
        <w:ind w:left="0" w:firstLine="357"/>
        <w:contextualSpacing/>
      </w:pPr>
      <w:bookmarkStart w:id="83" w:name="_Toc96151467"/>
      <w:bookmarkStart w:id="84" w:name="_Toc107912666"/>
      <w:r w:rsidRPr="00720AEF">
        <w:rPr>
          <w:lang w:val="en-US"/>
        </w:rPr>
        <w:t>Bảng thống kê chi tiết các hệ thống lọc bụi</w:t>
      </w:r>
      <w:bookmarkEnd w:id="83"/>
      <w:bookmarkEnd w:id="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1972"/>
        <w:gridCol w:w="6563"/>
      </w:tblGrid>
      <w:tr w:rsidR="00720AEF" w:rsidRPr="00720AEF" w14:paraId="331EADD9" w14:textId="77777777" w:rsidTr="006C3DAB">
        <w:trPr>
          <w:tblHeader/>
          <w:jc w:val="center"/>
        </w:trPr>
        <w:tc>
          <w:tcPr>
            <w:tcW w:w="620" w:type="pct"/>
            <w:vAlign w:val="center"/>
          </w:tcPr>
          <w:p w14:paraId="6996369B" w14:textId="77777777" w:rsidR="006C3DAB" w:rsidRPr="00720AEF" w:rsidRDefault="006C3DAB" w:rsidP="006C3DAB">
            <w:pPr>
              <w:jc w:val="center"/>
              <w:rPr>
                <w:b/>
              </w:rPr>
            </w:pPr>
            <w:r w:rsidRPr="00720AEF">
              <w:rPr>
                <w:b/>
              </w:rPr>
              <w:t>STT</w:t>
            </w:r>
          </w:p>
        </w:tc>
        <w:tc>
          <w:tcPr>
            <w:tcW w:w="1012" w:type="pct"/>
            <w:vAlign w:val="center"/>
          </w:tcPr>
          <w:p w14:paraId="42B9C5EE" w14:textId="77777777" w:rsidR="006C3DAB" w:rsidRPr="00720AEF" w:rsidRDefault="006C3DAB" w:rsidP="006C3DAB">
            <w:pPr>
              <w:jc w:val="center"/>
              <w:rPr>
                <w:b/>
              </w:rPr>
            </w:pPr>
            <w:r w:rsidRPr="00720AEF">
              <w:rPr>
                <w:b/>
              </w:rPr>
              <w:t>Hệ thống</w:t>
            </w:r>
          </w:p>
        </w:tc>
        <w:tc>
          <w:tcPr>
            <w:tcW w:w="3368" w:type="pct"/>
            <w:vAlign w:val="center"/>
          </w:tcPr>
          <w:p w14:paraId="6BEB0B55" w14:textId="77777777" w:rsidR="006C3DAB" w:rsidRPr="00720AEF" w:rsidRDefault="006C3DAB" w:rsidP="006C3DAB">
            <w:pPr>
              <w:jc w:val="center"/>
              <w:rPr>
                <w:b/>
              </w:rPr>
            </w:pPr>
            <w:r w:rsidRPr="00720AEF">
              <w:rPr>
                <w:b/>
              </w:rPr>
              <w:t>Thông số</w:t>
            </w:r>
          </w:p>
        </w:tc>
      </w:tr>
      <w:tr w:rsidR="00720AEF" w:rsidRPr="00720AEF" w14:paraId="1E7BC01D" w14:textId="77777777" w:rsidTr="006C3DAB">
        <w:trPr>
          <w:jc w:val="center"/>
        </w:trPr>
        <w:tc>
          <w:tcPr>
            <w:tcW w:w="620" w:type="pct"/>
            <w:vAlign w:val="center"/>
          </w:tcPr>
          <w:p w14:paraId="3B001BF3" w14:textId="77777777" w:rsidR="006C3DAB" w:rsidRPr="00720AEF" w:rsidRDefault="006C3DAB" w:rsidP="006C3DAB">
            <w:pPr>
              <w:ind w:left="-250" w:right="-250"/>
              <w:jc w:val="center"/>
            </w:pPr>
            <w:r w:rsidRPr="00720AEF">
              <w:t>1</w:t>
            </w:r>
          </w:p>
        </w:tc>
        <w:tc>
          <w:tcPr>
            <w:tcW w:w="1012" w:type="pct"/>
            <w:vAlign w:val="center"/>
          </w:tcPr>
          <w:p w14:paraId="0E3D0303" w14:textId="77777777" w:rsidR="006C3DAB" w:rsidRPr="00720AEF" w:rsidRDefault="006C3DAB" w:rsidP="006C3DAB">
            <w:pPr>
              <w:jc w:val="center"/>
            </w:pPr>
            <w:r w:rsidRPr="00720AEF">
              <w:t>Hệ thống lọc bụi công suất 4.000 m</w:t>
            </w:r>
            <w:r w:rsidRPr="00720AEF">
              <w:rPr>
                <w:vertAlign w:val="superscript"/>
              </w:rPr>
              <w:t>3</w:t>
            </w:r>
            <w:r w:rsidRPr="00720AEF">
              <w:t>/giờ</w:t>
            </w:r>
          </w:p>
        </w:tc>
        <w:tc>
          <w:tcPr>
            <w:tcW w:w="3368" w:type="pct"/>
            <w:vAlign w:val="center"/>
          </w:tcPr>
          <w:p w14:paraId="55A93360" w14:textId="77777777" w:rsidR="006C3DAB" w:rsidRPr="00720AEF" w:rsidRDefault="006C3DAB" w:rsidP="006C3DAB">
            <w:r w:rsidRPr="00720AEF">
              <w:t>- Chất liệu túi lọc: PE 500gr/m²</w:t>
            </w:r>
          </w:p>
          <w:p w14:paraId="5724C6EF" w14:textId="77777777" w:rsidR="006C3DAB" w:rsidRPr="00720AEF" w:rsidRDefault="006C3DAB" w:rsidP="006C3DAB">
            <w:r w:rsidRPr="00720AEF">
              <w:t>- Đường kính túi lọc: 145 mm</w:t>
            </w:r>
          </w:p>
          <w:p w14:paraId="38F0AF98" w14:textId="77777777" w:rsidR="006C3DAB" w:rsidRPr="00720AEF" w:rsidRDefault="006C3DAB" w:rsidP="006C3DAB">
            <w:r w:rsidRPr="00720AEF">
              <w:t>- Chiều dài túi lọc: 1650 mm</w:t>
            </w:r>
          </w:p>
          <w:p w14:paraId="048D1BDC" w14:textId="77777777" w:rsidR="006C3DAB" w:rsidRPr="00720AEF" w:rsidRDefault="006C3DAB" w:rsidP="006C3DAB">
            <w:r w:rsidRPr="00720AEF">
              <w:t>- Số lượng túi lọc: 16 túi</w:t>
            </w:r>
          </w:p>
          <w:p w14:paraId="34727EE5" w14:textId="77777777" w:rsidR="006C3DAB" w:rsidRPr="00720AEF" w:rsidRDefault="006C3DAB" w:rsidP="006C3DAB">
            <w:r w:rsidRPr="00720AEF">
              <w:t>- Kích thước thùng lọc bụi: 750 × 750 × 2.500 mm ( dài × rộng × cao )</w:t>
            </w:r>
          </w:p>
          <w:p w14:paraId="277AE4F8" w14:textId="77777777" w:rsidR="006C3DAB" w:rsidRPr="00720AEF" w:rsidRDefault="006C3DAB" w:rsidP="006C3DAB">
            <w:r w:rsidRPr="00720AEF">
              <w:t>- Công suất quạt 2.2 kw.</w:t>
            </w:r>
          </w:p>
          <w:p w14:paraId="30AEC667" w14:textId="77777777" w:rsidR="006C3DAB" w:rsidRPr="00720AEF" w:rsidRDefault="006C3DAB" w:rsidP="006C3DAB">
            <w:r w:rsidRPr="00720AEF">
              <w:t>- Lưu lượng gió: 4</w:t>
            </w:r>
            <w:r w:rsidR="0077670C" w:rsidRPr="00720AEF">
              <w:t>.</w:t>
            </w:r>
            <w:r w:rsidRPr="00720AEF">
              <w:t>000 m³/hr.</w:t>
            </w:r>
          </w:p>
          <w:p w14:paraId="3BFE1BC2" w14:textId="77777777" w:rsidR="006C3DAB" w:rsidRPr="00720AEF" w:rsidRDefault="006C3DAB" w:rsidP="006C3DAB">
            <w:r w:rsidRPr="00720AEF">
              <w:t>- Đường ống quạt thổi ra ngoài: Ø320 ( đường kính )</w:t>
            </w:r>
          </w:p>
        </w:tc>
      </w:tr>
      <w:tr w:rsidR="00720AEF" w:rsidRPr="00720AEF" w14:paraId="1CE604E2" w14:textId="77777777" w:rsidTr="006C3DAB">
        <w:trPr>
          <w:jc w:val="center"/>
        </w:trPr>
        <w:tc>
          <w:tcPr>
            <w:tcW w:w="620" w:type="pct"/>
            <w:vAlign w:val="center"/>
          </w:tcPr>
          <w:p w14:paraId="0C85DBD3" w14:textId="77777777" w:rsidR="006C3DAB" w:rsidRPr="00720AEF" w:rsidRDefault="006C3DAB" w:rsidP="006C3DAB">
            <w:pPr>
              <w:jc w:val="center"/>
            </w:pPr>
            <w:r w:rsidRPr="00720AEF">
              <w:t>2</w:t>
            </w:r>
          </w:p>
        </w:tc>
        <w:tc>
          <w:tcPr>
            <w:tcW w:w="1012" w:type="pct"/>
            <w:vAlign w:val="center"/>
          </w:tcPr>
          <w:p w14:paraId="064EE57A" w14:textId="77777777" w:rsidR="006C3DAB" w:rsidRPr="00720AEF" w:rsidRDefault="006C3DAB" w:rsidP="006C3DAB">
            <w:pPr>
              <w:jc w:val="center"/>
            </w:pPr>
            <w:r w:rsidRPr="00720AEF">
              <w:t>Hệ thống lọc bụi công suất 650 m</w:t>
            </w:r>
            <w:r w:rsidRPr="00720AEF">
              <w:rPr>
                <w:vertAlign w:val="superscript"/>
              </w:rPr>
              <w:t>3</w:t>
            </w:r>
            <w:r w:rsidRPr="00720AEF">
              <w:t>/giờ</w:t>
            </w:r>
          </w:p>
        </w:tc>
        <w:tc>
          <w:tcPr>
            <w:tcW w:w="3368" w:type="pct"/>
            <w:vAlign w:val="center"/>
          </w:tcPr>
          <w:p w14:paraId="1BC63929" w14:textId="77777777" w:rsidR="006C3DAB" w:rsidRPr="00720AEF" w:rsidRDefault="006C3DAB" w:rsidP="006C3DAB">
            <w:r w:rsidRPr="00720AEF">
              <w:t>- Chất liệu túi lọc: PE 500gr/m²</w:t>
            </w:r>
          </w:p>
          <w:p w14:paraId="1E8BAA72" w14:textId="77777777" w:rsidR="006C3DAB" w:rsidRPr="00720AEF" w:rsidRDefault="006C3DAB" w:rsidP="006C3DAB">
            <w:r w:rsidRPr="00720AEF">
              <w:t>- Đường kính túi lọc: 145 mm</w:t>
            </w:r>
          </w:p>
          <w:p w14:paraId="6F169501" w14:textId="77777777" w:rsidR="006C3DAB" w:rsidRPr="00720AEF" w:rsidRDefault="006C3DAB" w:rsidP="006C3DAB">
            <w:r w:rsidRPr="00720AEF">
              <w:t>- Chiều dài túi lọc: 1500 mm</w:t>
            </w:r>
          </w:p>
          <w:p w14:paraId="505F2D0A" w14:textId="77777777" w:rsidR="006C3DAB" w:rsidRPr="00720AEF" w:rsidRDefault="006C3DAB" w:rsidP="006C3DAB">
            <w:r w:rsidRPr="00720AEF">
              <w:t>- Số lượng túi lọc: 4 túi</w:t>
            </w:r>
          </w:p>
          <w:p w14:paraId="6E4FC534" w14:textId="77777777" w:rsidR="006C3DAB" w:rsidRPr="00720AEF" w:rsidRDefault="006C3DAB" w:rsidP="006C3DAB">
            <w:r w:rsidRPr="00720AEF">
              <w:t>- Kích thước thùng lọc bụi: 380 × 450 × 2.500 mm ( dài × rộng × cao )</w:t>
            </w:r>
          </w:p>
          <w:p w14:paraId="054D3D4D" w14:textId="77777777" w:rsidR="006C3DAB" w:rsidRPr="00720AEF" w:rsidRDefault="006C3DAB" w:rsidP="006C3DAB">
            <w:r w:rsidRPr="00720AEF">
              <w:t>- Công suất quạt 0.55 kw.</w:t>
            </w:r>
          </w:p>
          <w:p w14:paraId="7F356B8A" w14:textId="77777777" w:rsidR="006C3DAB" w:rsidRPr="00720AEF" w:rsidRDefault="006C3DAB" w:rsidP="006C3DAB">
            <w:r w:rsidRPr="00720AEF">
              <w:t>- Lưu lượng gió: 650 m³/hr.</w:t>
            </w:r>
          </w:p>
          <w:p w14:paraId="3F6B92A8" w14:textId="77777777" w:rsidR="006C3DAB" w:rsidRPr="00720AEF" w:rsidRDefault="006C3DAB" w:rsidP="006C3DAB">
            <w:r w:rsidRPr="00720AEF">
              <w:t>- Đường ống quạt thổi ra ngoài: Ø250 ( đường kính )</w:t>
            </w:r>
          </w:p>
        </w:tc>
      </w:tr>
      <w:tr w:rsidR="00720AEF" w:rsidRPr="00720AEF" w14:paraId="67E21E2C" w14:textId="77777777" w:rsidTr="006C3DAB">
        <w:trPr>
          <w:jc w:val="center"/>
        </w:trPr>
        <w:tc>
          <w:tcPr>
            <w:tcW w:w="620" w:type="pct"/>
            <w:vAlign w:val="center"/>
          </w:tcPr>
          <w:p w14:paraId="3F562160" w14:textId="77777777" w:rsidR="006C3DAB" w:rsidRPr="00720AEF" w:rsidRDefault="006C3DAB" w:rsidP="006C3DAB">
            <w:pPr>
              <w:jc w:val="center"/>
            </w:pPr>
            <w:r w:rsidRPr="00720AEF">
              <w:t>3</w:t>
            </w:r>
          </w:p>
        </w:tc>
        <w:tc>
          <w:tcPr>
            <w:tcW w:w="1012" w:type="pct"/>
            <w:vAlign w:val="center"/>
          </w:tcPr>
          <w:p w14:paraId="664B4075" w14:textId="77777777" w:rsidR="006C3DAB" w:rsidRPr="00720AEF" w:rsidRDefault="006C3DAB" w:rsidP="006C3DAB">
            <w:pPr>
              <w:jc w:val="center"/>
            </w:pPr>
            <w:r w:rsidRPr="00720AEF">
              <w:t>Hệ thống lọc bụi công suất 1.400 m</w:t>
            </w:r>
            <w:r w:rsidRPr="00720AEF">
              <w:rPr>
                <w:vertAlign w:val="superscript"/>
              </w:rPr>
              <w:t>3</w:t>
            </w:r>
            <w:r w:rsidRPr="00720AEF">
              <w:t>/giờ</w:t>
            </w:r>
          </w:p>
        </w:tc>
        <w:tc>
          <w:tcPr>
            <w:tcW w:w="3368" w:type="pct"/>
            <w:vAlign w:val="center"/>
          </w:tcPr>
          <w:p w14:paraId="6FF4A783" w14:textId="77777777" w:rsidR="006C3DAB" w:rsidRPr="00720AEF" w:rsidRDefault="006C3DAB" w:rsidP="006C3DAB">
            <w:r w:rsidRPr="00720AEF">
              <w:t>- Chất liệu túi lọc: PE 500gr/m²</w:t>
            </w:r>
          </w:p>
          <w:p w14:paraId="17CB32B8" w14:textId="77777777" w:rsidR="006C3DAB" w:rsidRPr="00720AEF" w:rsidRDefault="006C3DAB" w:rsidP="006C3DAB">
            <w:r w:rsidRPr="00720AEF">
              <w:t>- Đường kính túi lọc: 145 mm</w:t>
            </w:r>
          </w:p>
          <w:p w14:paraId="6965867F" w14:textId="77777777" w:rsidR="006C3DAB" w:rsidRPr="00720AEF" w:rsidRDefault="006C3DAB" w:rsidP="006C3DAB">
            <w:r w:rsidRPr="00720AEF">
              <w:t>- Chiều dài túi lọc: 1500 mm</w:t>
            </w:r>
          </w:p>
          <w:p w14:paraId="76E5A52D" w14:textId="77777777" w:rsidR="006C3DAB" w:rsidRPr="00720AEF" w:rsidRDefault="006C3DAB" w:rsidP="006C3DAB">
            <w:r w:rsidRPr="00720AEF">
              <w:lastRenderedPageBreak/>
              <w:t>- Số lượng túi lọc: 6 túi</w:t>
            </w:r>
          </w:p>
          <w:p w14:paraId="62FEB6E4" w14:textId="77777777" w:rsidR="006C3DAB" w:rsidRPr="00720AEF" w:rsidRDefault="006C3DAB" w:rsidP="006C3DAB">
            <w:r w:rsidRPr="00720AEF">
              <w:t>- Kích thước thùng lọc bụi: Ø600 × 2.150 mm ( đường kính × cao )</w:t>
            </w:r>
          </w:p>
          <w:p w14:paraId="60BB394B" w14:textId="77777777" w:rsidR="006C3DAB" w:rsidRPr="00720AEF" w:rsidRDefault="006C3DAB" w:rsidP="006C3DAB">
            <w:r w:rsidRPr="00720AEF">
              <w:t>- Công suất quạt 1.1 kw.</w:t>
            </w:r>
          </w:p>
          <w:p w14:paraId="0991E4BD" w14:textId="77777777" w:rsidR="006C3DAB" w:rsidRPr="00720AEF" w:rsidRDefault="006C3DAB" w:rsidP="006C3DAB">
            <w:r w:rsidRPr="00720AEF">
              <w:t>- Lưu lượng gió: 1</w:t>
            </w:r>
            <w:r w:rsidR="0077670C" w:rsidRPr="00720AEF">
              <w:t>.</w:t>
            </w:r>
            <w:r w:rsidRPr="00720AEF">
              <w:t>400 m³/hr.</w:t>
            </w:r>
          </w:p>
          <w:p w14:paraId="3D00EF1E" w14:textId="77777777" w:rsidR="006C3DAB" w:rsidRPr="00720AEF" w:rsidRDefault="006C3DAB" w:rsidP="006C3DAB">
            <w:r w:rsidRPr="00720AEF">
              <w:t>- Đường ống quạt thổi ra ngoài: Ø270 ( đường kính )</w:t>
            </w:r>
          </w:p>
        </w:tc>
      </w:tr>
      <w:tr w:rsidR="00720AEF" w:rsidRPr="00720AEF" w14:paraId="38737E1D" w14:textId="77777777" w:rsidTr="006C3DAB">
        <w:trPr>
          <w:jc w:val="center"/>
        </w:trPr>
        <w:tc>
          <w:tcPr>
            <w:tcW w:w="620" w:type="pct"/>
            <w:vAlign w:val="center"/>
          </w:tcPr>
          <w:p w14:paraId="68AC7ABD" w14:textId="77777777" w:rsidR="006C3DAB" w:rsidRPr="00720AEF" w:rsidRDefault="006C3DAB" w:rsidP="006C3DAB">
            <w:pPr>
              <w:jc w:val="center"/>
            </w:pPr>
            <w:r w:rsidRPr="00720AEF">
              <w:lastRenderedPageBreak/>
              <w:t>4</w:t>
            </w:r>
          </w:p>
        </w:tc>
        <w:tc>
          <w:tcPr>
            <w:tcW w:w="1012" w:type="pct"/>
            <w:vAlign w:val="center"/>
          </w:tcPr>
          <w:p w14:paraId="3BED8F0F" w14:textId="77777777" w:rsidR="006C3DAB" w:rsidRPr="00720AEF" w:rsidRDefault="006C3DAB" w:rsidP="006C3DAB">
            <w:pPr>
              <w:jc w:val="center"/>
            </w:pPr>
            <w:r w:rsidRPr="00720AEF">
              <w:t>Hệ thống lọc bụi công suất 10.000 m</w:t>
            </w:r>
            <w:r w:rsidRPr="00720AEF">
              <w:rPr>
                <w:vertAlign w:val="superscript"/>
              </w:rPr>
              <w:t>3</w:t>
            </w:r>
            <w:r w:rsidRPr="00720AEF">
              <w:t>/giờ</w:t>
            </w:r>
          </w:p>
        </w:tc>
        <w:tc>
          <w:tcPr>
            <w:tcW w:w="3368" w:type="pct"/>
            <w:vAlign w:val="center"/>
          </w:tcPr>
          <w:p w14:paraId="23960998" w14:textId="77777777" w:rsidR="006C3DAB" w:rsidRPr="00720AEF" w:rsidRDefault="006C3DAB" w:rsidP="006C3DAB">
            <w:r w:rsidRPr="00720AEF">
              <w:t>- Chất liệu túi lọc: PE 500gr/m²</w:t>
            </w:r>
          </w:p>
          <w:p w14:paraId="4DFAC936" w14:textId="77777777" w:rsidR="006C3DAB" w:rsidRPr="00720AEF" w:rsidRDefault="006C3DAB" w:rsidP="006C3DAB">
            <w:r w:rsidRPr="00720AEF">
              <w:t>- Đường kính túi lọc: 145 mm</w:t>
            </w:r>
          </w:p>
          <w:p w14:paraId="2905F0EA" w14:textId="77777777" w:rsidR="006C3DAB" w:rsidRPr="00720AEF" w:rsidRDefault="006C3DAB" w:rsidP="006C3DAB">
            <w:r w:rsidRPr="00720AEF">
              <w:t>- Chiều dài túi lọc: 2000 mm</w:t>
            </w:r>
          </w:p>
          <w:p w14:paraId="63F801BE" w14:textId="77777777" w:rsidR="006C3DAB" w:rsidRPr="00720AEF" w:rsidRDefault="006C3DAB" w:rsidP="006C3DAB">
            <w:r w:rsidRPr="00720AEF">
              <w:t>- Số lượng túi lọc: 40 túi</w:t>
            </w:r>
          </w:p>
          <w:p w14:paraId="3C67D3D4" w14:textId="77777777" w:rsidR="006C3DAB" w:rsidRPr="00720AEF" w:rsidRDefault="006C3DAB" w:rsidP="006C3DAB">
            <w:r w:rsidRPr="00720AEF">
              <w:t>- Kích thước thùng lọc bụi: Ø1.700 × 4.500 mm ( đường kính × cao )</w:t>
            </w:r>
          </w:p>
          <w:p w14:paraId="763644E1" w14:textId="77777777" w:rsidR="006C3DAB" w:rsidRPr="00720AEF" w:rsidRDefault="006C3DAB" w:rsidP="006C3DAB">
            <w:r w:rsidRPr="00720AEF">
              <w:t>- Công suất quạt 22 kw.</w:t>
            </w:r>
          </w:p>
          <w:p w14:paraId="1AFD55EA" w14:textId="77777777" w:rsidR="006C3DAB" w:rsidRPr="00720AEF" w:rsidRDefault="006C3DAB" w:rsidP="006C3DAB">
            <w:r w:rsidRPr="00720AEF">
              <w:t>- Lưu lượng gió: 10</w:t>
            </w:r>
            <w:r w:rsidR="0077670C" w:rsidRPr="00720AEF">
              <w:t>.</w:t>
            </w:r>
            <w:r w:rsidRPr="00720AEF">
              <w:t>000 m³/hr.</w:t>
            </w:r>
          </w:p>
          <w:p w14:paraId="03D5B453" w14:textId="77777777" w:rsidR="006C3DAB" w:rsidRPr="00720AEF" w:rsidRDefault="006C3DAB" w:rsidP="006C3DAB">
            <w:r w:rsidRPr="00720AEF">
              <w:t>- Đường ống quạt thổi ra ngoài: Ø290 ( đường kính )</w:t>
            </w:r>
          </w:p>
        </w:tc>
      </w:tr>
      <w:tr w:rsidR="00720AEF" w:rsidRPr="00720AEF" w14:paraId="64CE1945" w14:textId="77777777" w:rsidTr="006C3DAB">
        <w:trPr>
          <w:jc w:val="center"/>
        </w:trPr>
        <w:tc>
          <w:tcPr>
            <w:tcW w:w="620" w:type="pct"/>
            <w:vAlign w:val="center"/>
          </w:tcPr>
          <w:p w14:paraId="41B9ED96" w14:textId="77777777" w:rsidR="0077670C" w:rsidRPr="00720AEF" w:rsidRDefault="0077670C" w:rsidP="006C3DAB">
            <w:pPr>
              <w:jc w:val="center"/>
            </w:pPr>
            <w:r w:rsidRPr="00720AEF">
              <w:t>5</w:t>
            </w:r>
          </w:p>
        </w:tc>
        <w:tc>
          <w:tcPr>
            <w:tcW w:w="1012" w:type="pct"/>
            <w:vAlign w:val="center"/>
          </w:tcPr>
          <w:p w14:paraId="14DC5F2C" w14:textId="77777777" w:rsidR="0077670C" w:rsidRPr="00720AEF" w:rsidRDefault="0077670C" w:rsidP="0077670C">
            <w:pPr>
              <w:jc w:val="center"/>
            </w:pPr>
            <w:r w:rsidRPr="00720AEF">
              <w:t>Hệ thống lọc bụi công suất 3.000 m</w:t>
            </w:r>
            <w:r w:rsidRPr="00720AEF">
              <w:rPr>
                <w:vertAlign w:val="superscript"/>
              </w:rPr>
              <w:t>3</w:t>
            </w:r>
            <w:r w:rsidRPr="00720AEF">
              <w:t>/giờ</w:t>
            </w:r>
          </w:p>
        </w:tc>
        <w:tc>
          <w:tcPr>
            <w:tcW w:w="3368" w:type="pct"/>
            <w:vAlign w:val="center"/>
          </w:tcPr>
          <w:p w14:paraId="653BDFFE" w14:textId="77777777" w:rsidR="0077670C" w:rsidRPr="00720AEF" w:rsidRDefault="0077670C" w:rsidP="003E5C79">
            <w:r w:rsidRPr="00720AEF">
              <w:t>- Chất liệu túi lọc: PE 500gr/m²</w:t>
            </w:r>
          </w:p>
          <w:p w14:paraId="450CF847" w14:textId="77777777" w:rsidR="0077670C" w:rsidRPr="00720AEF" w:rsidRDefault="0077670C" w:rsidP="003E5C79">
            <w:r w:rsidRPr="00720AEF">
              <w:t>- Đường kính túi lọc: 145 mm</w:t>
            </w:r>
          </w:p>
          <w:p w14:paraId="1D9D8FF1" w14:textId="77777777" w:rsidR="0077670C" w:rsidRPr="00720AEF" w:rsidRDefault="0077670C" w:rsidP="003E5C79">
            <w:r w:rsidRPr="00720AEF">
              <w:t>- Chiều dài túi lọc: 1.650 mm</w:t>
            </w:r>
          </w:p>
          <w:p w14:paraId="40A7C35A" w14:textId="77777777" w:rsidR="0077670C" w:rsidRPr="00720AEF" w:rsidRDefault="0077670C" w:rsidP="003E5C79">
            <w:r w:rsidRPr="00720AEF">
              <w:t>- Số lượng túi lọc: 20 túi</w:t>
            </w:r>
          </w:p>
          <w:p w14:paraId="7EFE3360" w14:textId="77777777" w:rsidR="0077670C" w:rsidRPr="00720AEF" w:rsidRDefault="0077670C" w:rsidP="003E5C79">
            <w:r w:rsidRPr="00720AEF">
              <w:t>- Kích thước thùng lọc bụi: Ø1.700 × 4.500 mm ( đường kính × cao )</w:t>
            </w:r>
          </w:p>
          <w:p w14:paraId="7905E85A" w14:textId="77777777" w:rsidR="0077670C" w:rsidRPr="00720AEF" w:rsidRDefault="0077670C" w:rsidP="003E5C79">
            <w:r w:rsidRPr="00720AEF">
              <w:t>- Công suất quạt 2,2 kw.</w:t>
            </w:r>
          </w:p>
          <w:p w14:paraId="72AFB5E9" w14:textId="77777777" w:rsidR="0077670C" w:rsidRPr="00720AEF" w:rsidRDefault="0077670C" w:rsidP="003E5C79">
            <w:r w:rsidRPr="00720AEF">
              <w:t>- Lưu lượng gió: 3.000 m³/hr.</w:t>
            </w:r>
          </w:p>
          <w:p w14:paraId="59E2972A" w14:textId="77777777" w:rsidR="0077670C" w:rsidRPr="00720AEF" w:rsidRDefault="0077670C" w:rsidP="003E5C79">
            <w:r w:rsidRPr="00720AEF">
              <w:t>- Đường ống quạt thổi ra ngoài: Ø290 ( đường kính )</w:t>
            </w:r>
          </w:p>
        </w:tc>
      </w:tr>
      <w:tr w:rsidR="00720AEF" w:rsidRPr="00720AEF" w14:paraId="6C12989E" w14:textId="77777777" w:rsidTr="006C3DAB">
        <w:trPr>
          <w:jc w:val="center"/>
        </w:trPr>
        <w:tc>
          <w:tcPr>
            <w:tcW w:w="620" w:type="pct"/>
            <w:vAlign w:val="center"/>
          </w:tcPr>
          <w:p w14:paraId="51AC654D" w14:textId="77777777" w:rsidR="0077670C" w:rsidRPr="00720AEF" w:rsidRDefault="0077670C" w:rsidP="006C3DAB">
            <w:pPr>
              <w:jc w:val="center"/>
            </w:pPr>
            <w:r w:rsidRPr="00720AEF">
              <w:t>6</w:t>
            </w:r>
          </w:p>
        </w:tc>
        <w:tc>
          <w:tcPr>
            <w:tcW w:w="1012" w:type="pct"/>
            <w:vAlign w:val="center"/>
          </w:tcPr>
          <w:p w14:paraId="5DB710C4" w14:textId="77777777" w:rsidR="0077670C" w:rsidRPr="00720AEF" w:rsidRDefault="0077670C" w:rsidP="006C3DAB">
            <w:pPr>
              <w:jc w:val="center"/>
            </w:pPr>
            <w:r w:rsidRPr="00720AEF">
              <w:t>Hoạt động</w:t>
            </w:r>
          </w:p>
        </w:tc>
        <w:tc>
          <w:tcPr>
            <w:tcW w:w="3368" w:type="pct"/>
            <w:vAlign w:val="center"/>
          </w:tcPr>
          <w:p w14:paraId="530B0838" w14:textId="77777777" w:rsidR="0077670C" w:rsidRPr="00720AEF" w:rsidRDefault="0077670C" w:rsidP="006C3DAB">
            <w:pPr>
              <w:jc w:val="both"/>
            </w:pPr>
            <w:r w:rsidRPr="00720AEF">
              <w:t>Nguyên lý hoạt động và thời gian giũ bụi chung cho các lọc bụi:</w:t>
            </w:r>
          </w:p>
          <w:p w14:paraId="69471E17" w14:textId="77777777" w:rsidR="0077670C" w:rsidRPr="00720AEF" w:rsidRDefault="0077670C" w:rsidP="006C3DAB">
            <w:pPr>
              <w:jc w:val="both"/>
            </w:pPr>
            <w:r w:rsidRPr="00720AEF">
              <w:t>- Nguyên lý hoạt động lọc bụi: không khí lẫn bụi đi qua vải lọc bụi bằng lực hút từ quạt, các hạt bụi sẽ được giữ lại trên bề mặt túi, không khí sạch đi qua túi lọc bụi đến quạt và đi ra ngoài thông qua các đường ống dẫn.</w:t>
            </w:r>
          </w:p>
          <w:p w14:paraId="685A38B6" w14:textId="77777777" w:rsidR="0077670C" w:rsidRPr="00720AEF" w:rsidRDefault="0077670C" w:rsidP="006C3DAB">
            <w:pPr>
              <w:jc w:val="both"/>
            </w:pPr>
            <w:r w:rsidRPr="00720AEF">
              <w:t>- Phương thức giũ bụi: bụi trên túi sẽ được giũ lại phễu nạp hoặc bin chứa bằng hệ thống khí nén được cấp bởi các van giũ bụi, các van giũ bụi hoạt động luân phiên từng van.</w:t>
            </w:r>
          </w:p>
          <w:p w14:paraId="683E8E95" w14:textId="77777777" w:rsidR="0077670C" w:rsidRPr="00720AEF" w:rsidRDefault="0077670C" w:rsidP="006C3DAB">
            <w:pPr>
              <w:jc w:val="both"/>
            </w:pPr>
            <w:r w:rsidRPr="00720AEF">
              <w:t>- Thời gian giũ bụi cho từng van: từ 4-10 giây, tùy thuộc mật độ bụi.</w:t>
            </w:r>
          </w:p>
          <w:p w14:paraId="42F0DC9F" w14:textId="77777777" w:rsidR="0077670C" w:rsidRPr="00720AEF" w:rsidRDefault="0077670C" w:rsidP="006C3DAB">
            <w:pPr>
              <w:jc w:val="both"/>
            </w:pPr>
            <w:r w:rsidRPr="00720AEF">
              <w:t>- Thời gian thay túi: vệ sinh túi mỗi tháng 1 lần, thời gian thay túi từ 6 – 12 tháng tùy thuộc vào cường độ làm việc của túi.</w:t>
            </w:r>
          </w:p>
          <w:p w14:paraId="2D4C8838" w14:textId="77777777" w:rsidR="0077670C" w:rsidRPr="00720AEF" w:rsidRDefault="0077670C" w:rsidP="006C3DAB"/>
        </w:tc>
      </w:tr>
    </w:tbl>
    <w:p w14:paraId="2075E228" w14:textId="77777777" w:rsidR="00C61443" w:rsidRPr="00720AEF" w:rsidRDefault="00C61443" w:rsidP="00664B0C">
      <w:pPr>
        <w:pStyle w:val="ListParagraph1"/>
        <w:numPr>
          <w:ilvl w:val="0"/>
          <w:numId w:val="27"/>
        </w:numPr>
        <w:tabs>
          <w:tab w:val="left" w:pos="-5103"/>
          <w:tab w:val="left" w:pos="-3119"/>
          <w:tab w:val="left" w:pos="284"/>
          <w:tab w:val="left" w:pos="993"/>
        </w:tabs>
        <w:spacing w:before="120" w:after="120" w:line="276" w:lineRule="auto"/>
        <w:outlineLvl w:val="2"/>
        <w:rPr>
          <w:b/>
          <w:spacing w:val="2"/>
          <w:lang w:val="en-US"/>
        </w:rPr>
      </w:pPr>
      <w:bookmarkStart w:id="85" w:name="_Toc107911621"/>
      <w:r w:rsidRPr="00720AEF">
        <w:rPr>
          <w:b/>
          <w:spacing w:val="2"/>
          <w:lang w:val="en-US"/>
        </w:rPr>
        <w:t>Công trình biện pháp lưu giữ, xử lý chất thải thông thường</w:t>
      </w:r>
      <w:bookmarkEnd w:id="85"/>
    </w:p>
    <w:p w14:paraId="6571DCA4" w14:textId="77777777" w:rsidR="00FC782E" w:rsidRPr="00720AEF" w:rsidRDefault="00FC782E" w:rsidP="00F93B72">
      <w:pPr>
        <w:pStyle w:val="NormalWeb"/>
        <w:numPr>
          <w:ilvl w:val="0"/>
          <w:numId w:val="31"/>
        </w:numPr>
        <w:spacing w:before="120" w:beforeAutospacing="0" w:after="120" w:afterAutospacing="0" w:line="276" w:lineRule="auto"/>
        <w:textAlignment w:val="baseline"/>
        <w:rPr>
          <w:b/>
          <w:sz w:val="26"/>
          <w:szCs w:val="26"/>
        </w:rPr>
      </w:pPr>
      <w:r w:rsidRPr="00720AEF">
        <w:rPr>
          <w:b/>
          <w:sz w:val="26"/>
          <w:szCs w:val="26"/>
        </w:rPr>
        <w:t>Chất thải rắn sinh hoạt</w:t>
      </w:r>
    </w:p>
    <w:p w14:paraId="5C2A5DB0" w14:textId="77777777" w:rsidR="00FC782E" w:rsidRPr="00720AEF" w:rsidRDefault="00FC782E" w:rsidP="00FC782E">
      <w:pPr>
        <w:spacing w:after="120" w:line="276" w:lineRule="auto"/>
        <w:ind w:firstLine="357"/>
        <w:contextualSpacing/>
        <w:jc w:val="both"/>
        <w:rPr>
          <w:spacing w:val="2"/>
          <w:lang w:val="vi-VN" w:eastAsia="zh-TW"/>
        </w:rPr>
      </w:pPr>
      <w:r w:rsidRPr="00720AEF">
        <w:rPr>
          <w:spacing w:val="2"/>
          <w:lang w:val="vi-VN" w:eastAsia="zh-TW"/>
        </w:rPr>
        <w:t xml:space="preserve">Vấn đề thu gom và xử lý rác sinh hoạt được </w:t>
      </w:r>
      <w:r w:rsidRPr="00720AEF">
        <w:rPr>
          <w:spacing w:val="2"/>
          <w:lang w:eastAsia="zh-TW"/>
        </w:rPr>
        <w:t>thực hiện</w:t>
      </w:r>
      <w:r w:rsidRPr="00720AEF">
        <w:rPr>
          <w:spacing w:val="2"/>
          <w:lang w:val="vi-VN" w:eastAsia="zh-TW"/>
        </w:rPr>
        <w:t xml:space="preserve"> như sau:</w:t>
      </w:r>
    </w:p>
    <w:p w14:paraId="6059082B" w14:textId="77777777" w:rsidR="00CF63A2" w:rsidRPr="00720AEF" w:rsidRDefault="00CF63A2" w:rsidP="00CF63A2">
      <w:pPr>
        <w:pStyle w:val="Bullet-"/>
        <w:spacing w:before="80" w:after="80" w:line="288" w:lineRule="auto"/>
        <w:ind w:firstLine="567"/>
        <w:rPr>
          <w:lang w:val="en-US"/>
        </w:rPr>
      </w:pPr>
      <w:r w:rsidRPr="00720AEF">
        <w:rPr>
          <w:lang w:val="en-US"/>
        </w:rPr>
        <w:t xml:space="preserve">Thu gom và phân loại chất thải ngay tại nguồn; Chất thải rắn sinh hoạt (thức ăn thừa – không thể thu hồi) được công nhân bỏ vào thùng chứa chất thải màu xanh (thể tích 60 lít); chất thải rắn sinh hoạt (vỏ lon, vỏ chai nhựa – có thể thu hồi) được công nhân bỏ vào thùng </w:t>
      </w:r>
      <w:r w:rsidRPr="00720AEF">
        <w:rPr>
          <w:lang w:val="en-US"/>
        </w:rPr>
        <w:lastRenderedPageBreak/>
        <w:t>chứa chất thải màu cam (thể tích 60 lít) được bố trí tại khu vực văn phòng, nhà xưởng sản xuất. Cuối ngày làm việc, công nhân thu gom chất thải rắn sinh hoạt về khu lưu giữ chất thải.</w:t>
      </w:r>
    </w:p>
    <w:p w14:paraId="529B54A7" w14:textId="77777777" w:rsidR="00CF63A2" w:rsidRPr="00720AEF" w:rsidRDefault="00CF63A2" w:rsidP="00CF63A2">
      <w:pPr>
        <w:pStyle w:val="BodyText"/>
        <w:tabs>
          <w:tab w:val="left" w:pos="9072"/>
        </w:tabs>
        <w:spacing w:line="292" w:lineRule="auto"/>
        <w:ind w:right="2" w:firstLine="426"/>
        <w:rPr>
          <w:rFonts w:ascii="Times New Roman" w:hAnsi="Times New Roman"/>
          <w:sz w:val="26"/>
          <w:szCs w:val="26"/>
          <w:lang w:val="en-US"/>
        </w:rPr>
      </w:pPr>
      <w:r w:rsidRPr="00720AEF">
        <w:rPr>
          <w:rFonts w:ascii="Times New Roman" w:hAnsi="Times New Roman"/>
          <w:sz w:val="26"/>
          <w:szCs w:val="26"/>
          <w:lang w:val="en-US"/>
        </w:rPr>
        <w:t>- Trang bị thùng chứa có nắp đậy tại khu vực phát sinh rác thải và xung quanh khuôn viên Công ty</w:t>
      </w:r>
    </w:p>
    <w:p w14:paraId="2C0B6E40" w14:textId="77777777" w:rsidR="00FC782E" w:rsidRPr="00720AEF" w:rsidRDefault="00FC782E" w:rsidP="00CF63A2">
      <w:pPr>
        <w:pStyle w:val="BodyText"/>
        <w:tabs>
          <w:tab w:val="left" w:pos="9072"/>
        </w:tabs>
        <w:spacing w:line="292" w:lineRule="auto"/>
        <w:ind w:right="2" w:firstLine="426"/>
        <w:rPr>
          <w:rFonts w:ascii="Times New Roman" w:hAnsi="Times New Roman"/>
          <w:spacing w:val="2"/>
          <w:sz w:val="26"/>
          <w:szCs w:val="26"/>
          <w:lang w:val="vi-VN" w:eastAsia="zh-TW"/>
        </w:rPr>
      </w:pPr>
      <w:r w:rsidRPr="00720AEF">
        <w:rPr>
          <w:rFonts w:ascii="Times New Roman" w:hAnsi="Times New Roman"/>
          <w:spacing w:val="2"/>
          <w:sz w:val="26"/>
          <w:szCs w:val="26"/>
          <w:lang w:val="vi-VN" w:eastAsia="zh-TW"/>
        </w:rPr>
        <w:t xml:space="preserve">Các thùng này được thu gom theo lịch trình </w:t>
      </w:r>
      <w:r w:rsidR="00CF63A2" w:rsidRPr="00720AEF">
        <w:rPr>
          <w:rFonts w:ascii="Times New Roman" w:hAnsi="Times New Roman"/>
          <w:spacing w:val="2"/>
          <w:sz w:val="26"/>
          <w:szCs w:val="26"/>
          <w:lang w:val="en-US" w:eastAsia="zh-TW"/>
        </w:rPr>
        <w:t>2 ngày/</w:t>
      </w:r>
      <w:r w:rsidRPr="00720AEF">
        <w:rPr>
          <w:rFonts w:ascii="Times New Roman" w:hAnsi="Times New Roman"/>
          <w:spacing w:val="2"/>
          <w:sz w:val="26"/>
          <w:szCs w:val="26"/>
          <w:lang w:val="en-US" w:eastAsia="zh-TW"/>
        </w:rPr>
        <w:t>lần/tuần</w:t>
      </w:r>
      <w:r w:rsidRPr="00720AEF">
        <w:rPr>
          <w:rFonts w:ascii="Times New Roman" w:hAnsi="Times New Roman"/>
          <w:spacing w:val="2"/>
          <w:sz w:val="26"/>
          <w:szCs w:val="26"/>
          <w:lang w:val="vi-VN" w:eastAsia="zh-TW"/>
        </w:rPr>
        <w:t>, định kỳ sau đó chuyển thẳng vào thùng chứa rác thải sinh hoạt lớn 2</w:t>
      </w:r>
      <w:r w:rsidR="00642F68" w:rsidRPr="00720AEF">
        <w:rPr>
          <w:rFonts w:ascii="Times New Roman" w:hAnsi="Times New Roman"/>
          <w:spacing w:val="2"/>
          <w:sz w:val="26"/>
          <w:szCs w:val="26"/>
          <w:lang w:val="en-US" w:eastAsia="zh-TW"/>
        </w:rPr>
        <w:t>4</w:t>
      </w:r>
      <w:r w:rsidRPr="00720AEF">
        <w:rPr>
          <w:rFonts w:ascii="Times New Roman" w:hAnsi="Times New Roman"/>
          <w:spacing w:val="2"/>
          <w:sz w:val="26"/>
          <w:szCs w:val="26"/>
          <w:lang w:val="vi-VN" w:eastAsia="zh-TW"/>
        </w:rPr>
        <w:t xml:space="preserve">0 lít có nắp đậy. Định kỳ </w:t>
      </w:r>
      <w:r w:rsidR="00642F68" w:rsidRPr="00720AEF">
        <w:rPr>
          <w:rFonts w:ascii="Times New Roman" w:hAnsi="Times New Roman"/>
          <w:spacing w:val="2"/>
          <w:sz w:val="26"/>
          <w:szCs w:val="26"/>
          <w:lang w:val="en-US" w:eastAsia="zh-TW"/>
        </w:rPr>
        <w:t>1</w:t>
      </w:r>
      <w:r w:rsidRPr="00720AEF">
        <w:rPr>
          <w:rFonts w:ascii="Times New Roman" w:hAnsi="Times New Roman"/>
          <w:spacing w:val="2"/>
          <w:sz w:val="26"/>
          <w:szCs w:val="26"/>
          <w:lang w:val="vi-VN" w:eastAsia="zh-TW"/>
        </w:rPr>
        <w:t xml:space="preserve"> </w:t>
      </w:r>
      <w:r w:rsidR="00642F68" w:rsidRPr="00720AEF">
        <w:rPr>
          <w:rFonts w:ascii="Times New Roman" w:hAnsi="Times New Roman"/>
          <w:spacing w:val="2"/>
          <w:sz w:val="26"/>
          <w:szCs w:val="26"/>
          <w:lang w:val="en-US" w:eastAsia="zh-TW"/>
        </w:rPr>
        <w:t>tuần</w:t>
      </w:r>
      <w:r w:rsidRPr="00720AEF">
        <w:rPr>
          <w:rFonts w:ascii="Times New Roman" w:hAnsi="Times New Roman"/>
          <w:spacing w:val="2"/>
          <w:sz w:val="26"/>
          <w:szCs w:val="26"/>
          <w:lang w:val="vi-VN" w:eastAsia="zh-TW"/>
        </w:rPr>
        <w:t>/1 lần, đơn vị có chức năng đến thu gom, vận chuyển và xử lý theo quy định.</w:t>
      </w:r>
    </w:p>
    <w:p w14:paraId="4D915016" w14:textId="77777777" w:rsidR="00FC782E" w:rsidRPr="00720AEF" w:rsidRDefault="00FC782E" w:rsidP="00FC782E">
      <w:pPr>
        <w:pStyle w:val="BodyText"/>
        <w:tabs>
          <w:tab w:val="left" w:pos="9072"/>
        </w:tabs>
        <w:spacing w:line="292" w:lineRule="auto"/>
        <w:ind w:right="2" w:firstLine="426"/>
        <w:rPr>
          <w:rFonts w:ascii="Times New Roman" w:hAnsi="Times New Roman"/>
          <w:sz w:val="26"/>
          <w:szCs w:val="26"/>
          <w:lang w:val="vi-VN"/>
        </w:rPr>
      </w:pPr>
      <w:r w:rsidRPr="00720AEF">
        <w:rPr>
          <w:rFonts w:ascii="Times New Roman" w:hAnsi="Times New Roman"/>
          <w:spacing w:val="2"/>
          <w:sz w:val="26"/>
          <w:szCs w:val="26"/>
          <w:lang w:val="vi-VN" w:eastAsia="zh-TW"/>
        </w:rPr>
        <w:t xml:space="preserve">Hiện nay công ty đã ký hợp đồng thu gom rác thải sinh hoạt với </w:t>
      </w:r>
      <w:r w:rsidR="006C3DAB" w:rsidRPr="00720AEF">
        <w:rPr>
          <w:rFonts w:ascii="Times New Roman" w:hAnsi="Times New Roman"/>
          <w:spacing w:val="2"/>
          <w:sz w:val="26"/>
          <w:szCs w:val="26"/>
        </w:rPr>
        <w:t>Công ty CP Môi trường Sonadezi</w:t>
      </w:r>
      <w:r w:rsidR="002C3BDD" w:rsidRPr="00720AEF">
        <w:rPr>
          <w:rFonts w:ascii="Times New Roman" w:hAnsi="Times New Roman"/>
          <w:spacing w:val="2"/>
          <w:sz w:val="26"/>
          <w:szCs w:val="26"/>
          <w:lang w:val="en-US" w:eastAsia="zh-TW"/>
        </w:rPr>
        <w:t xml:space="preserve"> </w:t>
      </w:r>
      <w:r w:rsidRPr="00720AEF">
        <w:rPr>
          <w:rFonts w:ascii="Times New Roman" w:hAnsi="Times New Roman"/>
          <w:spacing w:val="2"/>
          <w:sz w:val="26"/>
          <w:szCs w:val="26"/>
          <w:lang w:val="vi-VN" w:eastAsia="zh-TW"/>
        </w:rPr>
        <w:t>để thu gom xử lý rác thải sinh hoạt theo đúng quy định.</w:t>
      </w:r>
    </w:p>
    <w:p w14:paraId="5ABA36BB" w14:textId="77777777" w:rsidR="00FC782E" w:rsidRPr="00720AEF" w:rsidRDefault="00FC782E" w:rsidP="00F93B72">
      <w:pPr>
        <w:pStyle w:val="NormalWeb"/>
        <w:numPr>
          <w:ilvl w:val="0"/>
          <w:numId w:val="31"/>
        </w:numPr>
        <w:spacing w:before="120" w:beforeAutospacing="0" w:after="120" w:afterAutospacing="0" w:line="276" w:lineRule="auto"/>
        <w:jc w:val="both"/>
        <w:textAlignment w:val="baseline"/>
        <w:rPr>
          <w:b/>
          <w:sz w:val="26"/>
          <w:szCs w:val="26"/>
          <w:lang w:val="vi-VN"/>
        </w:rPr>
      </w:pPr>
      <w:r w:rsidRPr="00720AEF">
        <w:rPr>
          <w:b/>
          <w:sz w:val="26"/>
          <w:szCs w:val="26"/>
          <w:lang w:val="vi-VN"/>
        </w:rPr>
        <w:t xml:space="preserve">Chất thải rắn </w:t>
      </w:r>
      <w:r w:rsidRPr="00720AEF">
        <w:rPr>
          <w:b/>
          <w:sz w:val="26"/>
          <w:szCs w:val="26"/>
        </w:rPr>
        <w:t>công nghiệp không nguy hại</w:t>
      </w:r>
    </w:p>
    <w:p w14:paraId="34D27C80" w14:textId="77777777" w:rsidR="006C3DAB" w:rsidRPr="00720AEF" w:rsidRDefault="006C3DAB" w:rsidP="006C3DAB">
      <w:pPr>
        <w:pStyle w:val="bang001"/>
        <w:tabs>
          <w:tab w:val="left" w:pos="-709"/>
        </w:tabs>
        <w:spacing w:before="120" w:after="120" w:line="276" w:lineRule="auto"/>
        <w:contextualSpacing/>
        <w:rPr>
          <w:lang w:val="en-US"/>
        </w:rPr>
      </w:pPr>
      <w:bookmarkStart w:id="86" w:name="_Toc107912667"/>
      <w:bookmarkStart w:id="87" w:name="_Toc313291113"/>
      <w:bookmarkStart w:id="88" w:name="_Toc351716762"/>
      <w:bookmarkStart w:id="89" w:name="_Toc353786888"/>
      <w:bookmarkStart w:id="90" w:name="_Toc353787434"/>
      <w:bookmarkStart w:id="91" w:name="_Toc482173226"/>
      <w:bookmarkStart w:id="92" w:name="_Toc493883196"/>
      <w:bookmarkStart w:id="93" w:name="_Toc5626920"/>
      <w:bookmarkStart w:id="94" w:name="_Toc58571179"/>
      <w:r w:rsidRPr="00720AEF">
        <w:t xml:space="preserve">Chất thải rắn không nguy hại được Công ty thu gom, phân loại và lưu giữ tại kho riêng có diện </w:t>
      </w:r>
      <w:r w:rsidRPr="00720AEF">
        <w:rPr>
          <w:lang w:eastAsia="zh-TW"/>
        </w:rPr>
        <w:t>tích</w:t>
      </w:r>
      <w:r w:rsidRPr="00720AEF">
        <w:t xml:space="preserve"> 167,14 m</w:t>
      </w:r>
      <w:r w:rsidRPr="00720AEF">
        <w:rPr>
          <w:vertAlign w:val="superscript"/>
        </w:rPr>
        <w:t>2</w:t>
      </w:r>
      <w:r w:rsidRPr="00720AEF">
        <w:t xml:space="preserve">. </w:t>
      </w:r>
      <w:r w:rsidRPr="00720AEF">
        <w:rPr>
          <w:lang w:eastAsia="zh-TW"/>
        </w:rPr>
        <w:t xml:space="preserve">Chủ dự án đã ký hợp đồng thu gom chất thải rắn công nghiệp không nguy hại với Công ty </w:t>
      </w:r>
      <w:r w:rsidRPr="00720AEF">
        <w:t xml:space="preserve">Cổ phần Xử lý môi trường Đại Phú Sĩ đến thu gom, vận chuyển </w:t>
      </w:r>
      <w:r w:rsidRPr="00720AEF">
        <w:rPr>
          <w:lang w:val="pt-BR"/>
        </w:rPr>
        <w:t>đến nơi xử lý theo đúng quy định.</w:t>
      </w:r>
      <w:bookmarkEnd w:id="86"/>
    </w:p>
    <w:p w14:paraId="09FF08CE" w14:textId="77777777" w:rsidR="008F3D60" w:rsidRPr="00720AEF" w:rsidRDefault="008F3D60" w:rsidP="00F93B72">
      <w:pPr>
        <w:pStyle w:val="bang001"/>
        <w:numPr>
          <w:ilvl w:val="0"/>
          <w:numId w:val="38"/>
        </w:numPr>
        <w:tabs>
          <w:tab w:val="left" w:pos="-709"/>
        </w:tabs>
        <w:spacing w:before="120" w:after="120" w:line="276" w:lineRule="auto"/>
        <w:ind w:left="0" w:firstLine="357"/>
        <w:contextualSpacing/>
        <w:rPr>
          <w:lang w:val="en-US"/>
        </w:rPr>
      </w:pPr>
      <w:bookmarkStart w:id="95" w:name="_Toc107912668"/>
      <w:r w:rsidRPr="00720AEF">
        <w:rPr>
          <w:lang w:val="en-US"/>
        </w:rPr>
        <w:t xml:space="preserve">Chất thải không nguy hại ước tính tại </w:t>
      </w:r>
      <w:bookmarkEnd w:id="87"/>
      <w:r w:rsidRPr="00720AEF">
        <w:rPr>
          <w:lang w:val="en-US"/>
        </w:rPr>
        <w:t>nhà máy</w:t>
      </w:r>
      <w:bookmarkEnd w:id="88"/>
      <w:bookmarkEnd w:id="89"/>
      <w:bookmarkEnd w:id="90"/>
      <w:bookmarkEnd w:id="91"/>
      <w:bookmarkEnd w:id="92"/>
      <w:bookmarkEnd w:id="93"/>
      <w:bookmarkEnd w:id="94"/>
      <w:bookmarkEnd w:id="95"/>
    </w:p>
    <w:tbl>
      <w:tblPr>
        <w:tblW w:w="5000" w:type="pct"/>
        <w:tblLook w:val="0000" w:firstRow="0" w:lastRow="0" w:firstColumn="0" w:lastColumn="0" w:noHBand="0" w:noVBand="0"/>
      </w:tblPr>
      <w:tblGrid>
        <w:gridCol w:w="714"/>
        <w:gridCol w:w="2244"/>
        <w:gridCol w:w="1863"/>
        <w:gridCol w:w="1424"/>
        <w:gridCol w:w="1599"/>
        <w:gridCol w:w="1899"/>
      </w:tblGrid>
      <w:tr w:rsidR="00720AEF" w:rsidRPr="00720AEF" w14:paraId="4E0F6DF5" w14:textId="77777777" w:rsidTr="006C3DAB">
        <w:trPr>
          <w:trHeight w:val="345"/>
          <w:tblHeader/>
        </w:trPr>
        <w:tc>
          <w:tcPr>
            <w:tcW w:w="357" w:type="pct"/>
            <w:vMerge w:val="restart"/>
            <w:tcBorders>
              <w:top w:val="single" w:sz="8" w:space="0" w:color="auto"/>
              <w:left w:val="single" w:sz="8" w:space="0" w:color="auto"/>
              <w:bottom w:val="single" w:sz="8" w:space="0" w:color="000000"/>
              <w:right w:val="single" w:sz="8" w:space="0" w:color="auto"/>
            </w:tcBorders>
            <w:vAlign w:val="center"/>
          </w:tcPr>
          <w:p w14:paraId="18017332" w14:textId="77777777" w:rsidR="006C3DAB" w:rsidRPr="00720AEF" w:rsidRDefault="006C3DAB" w:rsidP="006C3DAB">
            <w:pPr>
              <w:jc w:val="center"/>
              <w:rPr>
                <w:b/>
                <w:bCs/>
              </w:rPr>
            </w:pPr>
            <w:r w:rsidRPr="00720AEF">
              <w:rPr>
                <w:rFonts w:eastAsia="Calibri"/>
                <w:b/>
                <w:bCs/>
                <w:spacing w:val="2"/>
              </w:rPr>
              <w:t>STT</w:t>
            </w:r>
          </w:p>
        </w:tc>
        <w:tc>
          <w:tcPr>
            <w:tcW w:w="1160" w:type="pct"/>
            <w:vMerge w:val="restart"/>
            <w:tcBorders>
              <w:top w:val="single" w:sz="8" w:space="0" w:color="auto"/>
              <w:left w:val="single" w:sz="8" w:space="0" w:color="auto"/>
              <w:bottom w:val="single" w:sz="8" w:space="0" w:color="000000"/>
              <w:right w:val="single" w:sz="8" w:space="0" w:color="auto"/>
            </w:tcBorders>
            <w:vAlign w:val="center"/>
          </w:tcPr>
          <w:p w14:paraId="0AAD0D06" w14:textId="77777777" w:rsidR="006C3DAB" w:rsidRPr="00720AEF" w:rsidRDefault="006C3DAB" w:rsidP="006C3DAB">
            <w:pPr>
              <w:jc w:val="center"/>
              <w:rPr>
                <w:b/>
                <w:bCs/>
              </w:rPr>
            </w:pPr>
            <w:r w:rsidRPr="00720AEF">
              <w:rPr>
                <w:rFonts w:eastAsia="Calibri"/>
                <w:b/>
                <w:bCs/>
                <w:spacing w:val="2"/>
              </w:rPr>
              <w:t xml:space="preserve">Tên chất thải </w:t>
            </w:r>
          </w:p>
        </w:tc>
        <w:tc>
          <w:tcPr>
            <w:tcW w:w="932" w:type="pct"/>
            <w:vMerge w:val="restart"/>
            <w:tcBorders>
              <w:top w:val="single" w:sz="8" w:space="0" w:color="auto"/>
              <w:left w:val="single" w:sz="8" w:space="0" w:color="auto"/>
              <w:bottom w:val="single" w:sz="8" w:space="0" w:color="000000"/>
              <w:right w:val="single" w:sz="8" w:space="0" w:color="auto"/>
            </w:tcBorders>
            <w:vAlign w:val="center"/>
          </w:tcPr>
          <w:p w14:paraId="2BD95A13" w14:textId="77777777" w:rsidR="006C3DAB" w:rsidRPr="00720AEF" w:rsidRDefault="006C3DAB" w:rsidP="006C3DAB">
            <w:pPr>
              <w:jc w:val="center"/>
              <w:rPr>
                <w:b/>
                <w:bCs/>
              </w:rPr>
            </w:pPr>
            <w:r w:rsidRPr="00720AEF">
              <w:rPr>
                <w:rFonts w:eastAsia="Calibri"/>
                <w:b/>
                <w:bCs/>
                <w:spacing w:val="2"/>
              </w:rPr>
              <w:t>Trạng thái tồn tại (rắn/lỏng/bùn)</w:t>
            </w:r>
          </w:p>
        </w:tc>
        <w:tc>
          <w:tcPr>
            <w:tcW w:w="2552" w:type="pct"/>
            <w:gridSpan w:val="3"/>
            <w:tcBorders>
              <w:top w:val="single" w:sz="8" w:space="0" w:color="auto"/>
              <w:left w:val="nil"/>
              <w:bottom w:val="single" w:sz="8" w:space="0" w:color="auto"/>
              <w:right w:val="single" w:sz="8" w:space="0" w:color="000000"/>
            </w:tcBorders>
            <w:vAlign w:val="center"/>
          </w:tcPr>
          <w:p w14:paraId="4C615BE6" w14:textId="77777777" w:rsidR="006C3DAB" w:rsidRPr="00720AEF" w:rsidRDefault="006C3DAB" w:rsidP="006C3DAB">
            <w:pPr>
              <w:jc w:val="center"/>
              <w:rPr>
                <w:b/>
                <w:bCs/>
              </w:rPr>
            </w:pPr>
            <w:r w:rsidRPr="00720AEF">
              <w:rPr>
                <w:rFonts w:eastAsia="Calibri"/>
                <w:b/>
                <w:bCs/>
                <w:spacing w:val="2"/>
              </w:rPr>
              <w:t>Số lượng (kg/tháng)</w:t>
            </w:r>
          </w:p>
        </w:tc>
      </w:tr>
      <w:tr w:rsidR="00720AEF" w:rsidRPr="00720AEF" w14:paraId="718A63A4" w14:textId="77777777" w:rsidTr="006C3DAB">
        <w:trPr>
          <w:trHeight w:val="639"/>
          <w:tblHeader/>
        </w:trPr>
        <w:tc>
          <w:tcPr>
            <w:tcW w:w="357" w:type="pct"/>
            <w:vMerge/>
            <w:tcBorders>
              <w:top w:val="single" w:sz="8" w:space="0" w:color="auto"/>
              <w:left w:val="single" w:sz="8" w:space="0" w:color="auto"/>
              <w:bottom w:val="single" w:sz="8" w:space="0" w:color="000000"/>
              <w:right w:val="single" w:sz="8" w:space="0" w:color="auto"/>
            </w:tcBorders>
            <w:vAlign w:val="center"/>
          </w:tcPr>
          <w:p w14:paraId="40FA1CF5" w14:textId="77777777" w:rsidR="006C3DAB" w:rsidRPr="00720AEF" w:rsidRDefault="006C3DAB" w:rsidP="006C3DAB">
            <w:pPr>
              <w:rPr>
                <w:b/>
                <w:bCs/>
              </w:rPr>
            </w:pPr>
          </w:p>
        </w:tc>
        <w:tc>
          <w:tcPr>
            <w:tcW w:w="1160" w:type="pct"/>
            <w:vMerge/>
            <w:tcBorders>
              <w:top w:val="single" w:sz="8" w:space="0" w:color="auto"/>
              <w:left w:val="single" w:sz="8" w:space="0" w:color="auto"/>
              <w:bottom w:val="single" w:sz="8" w:space="0" w:color="000000"/>
              <w:right w:val="single" w:sz="8" w:space="0" w:color="auto"/>
            </w:tcBorders>
            <w:vAlign w:val="center"/>
          </w:tcPr>
          <w:p w14:paraId="5635AB62" w14:textId="77777777" w:rsidR="006C3DAB" w:rsidRPr="00720AEF" w:rsidRDefault="006C3DAB" w:rsidP="006C3DAB">
            <w:pPr>
              <w:rPr>
                <w:b/>
                <w:bCs/>
              </w:rPr>
            </w:pPr>
          </w:p>
        </w:tc>
        <w:tc>
          <w:tcPr>
            <w:tcW w:w="932" w:type="pct"/>
            <w:vMerge/>
            <w:tcBorders>
              <w:top w:val="single" w:sz="8" w:space="0" w:color="auto"/>
              <w:left w:val="single" w:sz="8" w:space="0" w:color="auto"/>
              <w:bottom w:val="single" w:sz="8" w:space="0" w:color="000000"/>
              <w:right w:val="single" w:sz="8" w:space="0" w:color="auto"/>
            </w:tcBorders>
            <w:vAlign w:val="center"/>
          </w:tcPr>
          <w:p w14:paraId="63FCBA46" w14:textId="77777777" w:rsidR="006C3DAB" w:rsidRPr="00720AEF" w:rsidRDefault="006C3DAB" w:rsidP="006C3DAB">
            <w:pPr>
              <w:rPr>
                <w:b/>
                <w:bCs/>
              </w:rPr>
            </w:pPr>
          </w:p>
        </w:tc>
        <w:tc>
          <w:tcPr>
            <w:tcW w:w="739" w:type="pct"/>
            <w:tcBorders>
              <w:top w:val="nil"/>
              <w:left w:val="nil"/>
              <w:bottom w:val="single" w:sz="8" w:space="0" w:color="auto"/>
              <w:right w:val="single" w:sz="8" w:space="0" w:color="auto"/>
            </w:tcBorders>
            <w:vAlign w:val="center"/>
          </w:tcPr>
          <w:p w14:paraId="7182E9F1" w14:textId="77777777" w:rsidR="006C3DAB" w:rsidRPr="00720AEF" w:rsidRDefault="006C3DAB" w:rsidP="006C3DAB">
            <w:pPr>
              <w:jc w:val="center"/>
              <w:rPr>
                <w:b/>
                <w:bCs/>
              </w:rPr>
            </w:pPr>
            <w:r w:rsidRPr="00720AEF">
              <w:rPr>
                <w:rFonts w:eastAsia="Calibri"/>
                <w:b/>
                <w:bCs/>
                <w:spacing w:val="2"/>
              </w:rPr>
              <w:t>Hiện hữu</w:t>
            </w:r>
          </w:p>
        </w:tc>
        <w:tc>
          <w:tcPr>
            <w:tcW w:w="829" w:type="pct"/>
            <w:tcBorders>
              <w:top w:val="nil"/>
              <w:left w:val="nil"/>
              <w:bottom w:val="single" w:sz="8" w:space="0" w:color="auto"/>
              <w:right w:val="single" w:sz="8" w:space="0" w:color="auto"/>
            </w:tcBorders>
            <w:vAlign w:val="center"/>
          </w:tcPr>
          <w:p w14:paraId="4655AC93" w14:textId="77777777" w:rsidR="006C3DAB" w:rsidRPr="00720AEF" w:rsidRDefault="006C3DAB" w:rsidP="006C3DAB">
            <w:pPr>
              <w:jc w:val="center"/>
              <w:rPr>
                <w:b/>
                <w:bCs/>
              </w:rPr>
            </w:pPr>
            <w:r w:rsidRPr="00720AEF">
              <w:rPr>
                <w:rFonts w:eastAsia="Calibri"/>
                <w:b/>
                <w:bCs/>
                <w:spacing w:val="2"/>
              </w:rPr>
              <w:t>Vận hành thử nghiệm</w:t>
            </w:r>
          </w:p>
        </w:tc>
        <w:tc>
          <w:tcPr>
            <w:tcW w:w="983" w:type="pct"/>
            <w:tcBorders>
              <w:top w:val="nil"/>
              <w:left w:val="nil"/>
              <w:bottom w:val="single" w:sz="8" w:space="0" w:color="auto"/>
              <w:right w:val="single" w:sz="8" w:space="0" w:color="auto"/>
            </w:tcBorders>
            <w:vAlign w:val="center"/>
          </w:tcPr>
          <w:p w14:paraId="5FCA5E24" w14:textId="77777777" w:rsidR="006C3DAB" w:rsidRPr="00720AEF" w:rsidRDefault="006C3DAB" w:rsidP="006C3DAB">
            <w:pPr>
              <w:jc w:val="center"/>
              <w:rPr>
                <w:b/>
                <w:bCs/>
              </w:rPr>
            </w:pPr>
            <w:r w:rsidRPr="00720AEF">
              <w:rPr>
                <w:b/>
                <w:bCs/>
              </w:rPr>
              <w:t>Vận hành thương mại</w:t>
            </w:r>
          </w:p>
        </w:tc>
      </w:tr>
      <w:tr w:rsidR="00720AEF" w:rsidRPr="00720AEF" w14:paraId="444AC0E6" w14:textId="77777777" w:rsidTr="006C3DAB">
        <w:trPr>
          <w:trHeight w:val="345"/>
        </w:trPr>
        <w:tc>
          <w:tcPr>
            <w:tcW w:w="357" w:type="pct"/>
            <w:tcBorders>
              <w:top w:val="nil"/>
              <w:left w:val="single" w:sz="8" w:space="0" w:color="auto"/>
              <w:bottom w:val="single" w:sz="8" w:space="0" w:color="auto"/>
              <w:right w:val="single" w:sz="8" w:space="0" w:color="auto"/>
            </w:tcBorders>
            <w:vAlign w:val="center"/>
          </w:tcPr>
          <w:p w14:paraId="651D7F3D" w14:textId="77777777" w:rsidR="006C3DAB" w:rsidRPr="00720AEF" w:rsidRDefault="006C3DAB" w:rsidP="006C3DAB">
            <w:pPr>
              <w:jc w:val="center"/>
            </w:pPr>
            <w:r w:rsidRPr="00720AEF">
              <w:rPr>
                <w:spacing w:val="2"/>
              </w:rPr>
              <w:t>1</w:t>
            </w:r>
          </w:p>
        </w:tc>
        <w:tc>
          <w:tcPr>
            <w:tcW w:w="1160" w:type="pct"/>
            <w:tcBorders>
              <w:top w:val="nil"/>
              <w:left w:val="nil"/>
              <w:bottom w:val="single" w:sz="8" w:space="0" w:color="auto"/>
              <w:right w:val="single" w:sz="8" w:space="0" w:color="auto"/>
            </w:tcBorders>
            <w:vAlign w:val="center"/>
          </w:tcPr>
          <w:p w14:paraId="37A74052" w14:textId="77777777" w:rsidR="006C3DAB" w:rsidRPr="00720AEF" w:rsidRDefault="006C3DAB" w:rsidP="006C3DAB">
            <w:r w:rsidRPr="00720AEF">
              <w:t>Rác thông thường (bụi premix dính đất bỏ,…)</w:t>
            </w:r>
          </w:p>
        </w:tc>
        <w:tc>
          <w:tcPr>
            <w:tcW w:w="932" w:type="pct"/>
            <w:tcBorders>
              <w:top w:val="nil"/>
              <w:left w:val="nil"/>
              <w:bottom w:val="single" w:sz="8" w:space="0" w:color="auto"/>
              <w:right w:val="single" w:sz="8" w:space="0" w:color="auto"/>
            </w:tcBorders>
            <w:vAlign w:val="center"/>
          </w:tcPr>
          <w:p w14:paraId="265B589E" w14:textId="77777777" w:rsidR="006C3DAB" w:rsidRPr="00720AEF" w:rsidRDefault="006C3DAB" w:rsidP="006C3DAB">
            <w:pPr>
              <w:jc w:val="center"/>
            </w:pPr>
            <w:r w:rsidRPr="00720AEF">
              <w:rPr>
                <w:rFonts w:eastAsia="Calibri"/>
                <w:spacing w:val="2"/>
              </w:rPr>
              <w:t>Rắn</w:t>
            </w:r>
          </w:p>
        </w:tc>
        <w:tc>
          <w:tcPr>
            <w:tcW w:w="739" w:type="pct"/>
            <w:tcBorders>
              <w:top w:val="nil"/>
              <w:left w:val="nil"/>
              <w:bottom w:val="single" w:sz="8" w:space="0" w:color="auto"/>
              <w:right w:val="single" w:sz="8" w:space="0" w:color="auto"/>
            </w:tcBorders>
            <w:vAlign w:val="center"/>
          </w:tcPr>
          <w:p w14:paraId="19635C2C" w14:textId="77777777" w:rsidR="006C3DAB" w:rsidRPr="00720AEF" w:rsidRDefault="006C3DAB" w:rsidP="006C3DAB">
            <w:pPr>
              <w:jc w:val="right"/>
            </w:pPr>
            <w:r w:rsidRPr="00720AEF">
              <w:t>2.540</w:t>
            </w:r>
          </w:p>
        </w:tc>
        <w:tc>
          <w:tcPr>
            <w:tcW w:w="829" w:type="pct"/>
            <w:tcBorders>
              <w:top w:val="nil"/>
              <w:left w:val="nil"/>
              <w:bottom w:val="single" w:sz="8" w:space="0" w:color="auto"/>
              <w:right w:val="single" w:sz="8" w:space="0" w:color="auto"/>
            </w:tcBorders>
            <w:vAlign w:val="center"/>
          </w:tcPr>
          <w:p w14:paraId="13D3D55C" w14:textId="77777777" w:rsidR="006C3DAB" w:rsidRPr="00720AEF" w:rsidRDefault="006C3DAB" w:rsidP="006C3DAB">
            <w:pPr>
              <w:jc w:val="right"/>
            </w:pPr>
            <w:r w:rsidRPr="00720AEF">
              <w:t>3.165</w:t>
            </w:r>
          </w:p>
        </w:tc>
        <w:tc>
          <w:tcPr>
            <w:tcW w:w="983" w:type="pct"/>
            <w:tcBorders>
              <w:top w:val="nil"/>
              <w:left w:val="nil"/>
              <w:bottom w:val="single" w:sz="8" w:space="0" w:color="auto"/>
              <w:right w:val="single" w:sz="8" w:space="0" w:color="auto"/>
            </w:tcBorders>
            <w:vAlign w:val="center"/>
          </w:tcPr>
          <w:p w14:paraId="40ACE7F0" w14:textId="77777777" w:rsidR="006C3DAB" w:rsidRPr="00720AEF" w:rsidRDefault="006C3DAB" w:rsidP="006C3DAB">
            <w:pPr>
              <w:jc w:val="right"/>
            </w:pPr>
            <w:r w:rsidRPr="00720AEF">
              <w:t>5.443</w:t>
            </w:r>
          </w:p>
        </w:tc>
      </w:tr>
      <w:tr w:rsidR="00720AEF" w:rsidRPr="00720AEF" w14:paraId="2A16D94F" w14:textId="77777777" w:rsidTr="006C3DAB">
        <w:trPr>
          <w:trHeight w:val="345"/>
        </w:trPr>
        <w:tc>
          <w:tcPr>
            <w:tcW w:w="357" w:type="pct"/>
            <w:tcBorders>
              <w:top w:val="nil"/>
              <w:left w:val="single" w:sz="8" w:space="0" w:color="auto"/>
              <w:bottom w:val="single" w:sz="8" w:space="0" w:color="auto"/>
              <w:right w:val="single" w:sz="8" w:space="0" w:color="auto"/>
            </w:tcBorders>
            <w:vAlign w:val="center"/>
          </w:tcPr>
          <w:p w14:paraId="02D701D0" w14:textId="77777777" w:rsidR="006C3DAB" w:rsidRPr="00720AEF" w:rsidRDefault="006C3DAB" w:rsidP="006C3DAB">
            <w:pPr>
              <w:jc w:val="center"/>
            </w:pPr>
            <w:r w:rsidRPr="00720AEF">
              <w:rPr>
                <w:spacing w:val="2"/>
              </w:rPr>
              <w:t>2</w:t>
            </w:r>
          </w:p>
        </w:tc>
        <w:tc>
          <w:tcPr>
            <w:tcW w:w="1160" w:type="pct"/>
            <w:tcBorders>
              <w:top w:val="nil"/>
              <w:left w:val="nil"/>
              <w:bottom w:val="single" w:sz="8" w:space="0" w:color="auto"/>
              <w:right w:val="single" w:sz="8" w:space="0" w:color="auto"/>
            </w:tcBorders>
            <w:vAlign w:val="center"/>
          </w:tcPr>
          <w:p w14:paraId="0D6D3C44" w14:textId="77777777" w:rsidR="006C3DAB" w:rsidRPr="00720AEF" w:rsidRDefault="006C3DAB" w:rsidP="006C3DAB">
            <w:r w:rsidRPr="00720AEF">
              <w:t>Nhóm nhựa: bao bì phế</w:t>
            </w:r>
          </w:p>
        </w:tc>
        <w:tc>
          <w:tcPr>
            <w:tcW w:w="932" w:type="pct"/>
            <w:tcBorders>
              <w:top w:val="nil"/>
              <w:left w:val="nil"/>
              <w:bottom w:val="single" w:sz="8" w:space="0" w:color="auto"/>
              <w:right w:val="single" w:sz="8" w:space="0" w:color="auto"/>
            </w:tcBorders>
            <w:vAlign w:val="center"/>
          </w:tcPr>
          <w:p w14:paraId="32ADBCEC" w14:textId="77777777" w:rsidR="006C3DAB" w:rsidRPr="00720AEF" w:rsidRDefault="006C3DAB" w:rsidP="006C3DAB">
            <w:pPr>
              <w:jc w:val="center"/>
            </w:pPr>
            <w:r w:rsidRPr="00720AEF">
              <w:t>Rắn</w:t>
            </w:r>
          </w:p>
        </w:tc>
        <w:tc>
          <w:tcPr>
            <w:tcW w:w="739" w:type="pct"/>
            <w:tcBorders>
              <w:top w:val="nil"/>
              <w:left w:val="nil"/>
              <w:bottom w:val="single" w:sz="8" w:space="0" w:color="auto"/>
              <w:right w:val="single" w:sz="8" w:space="0" w:color="auto"/>
            </w:tcBorders>
            <w:vAlign w:val="center"/>
          </w:tcPr>
          <w:p w14:paraId="4E356766" w14:textId="77777777" w:rsidR="006C3DAB" w:rsidRPr="00720AEF" w:rsidRDefault="006C3DAB" w:rsidP="006C3DAB">
            <w:pPr>
              <w:jc w:val="right"/>
            </w:pPr>
            <w:r w:rsidRPr="00720AEF">
              <w:t>500</w:t>
            </w:r>
          </w:p>
        </w:tc>
        <w:tc>
          <w:tcPr>
            <w:tcW w:w="829" w:type="pct"/>
            <w:tcBorders>
              <w:top w:val="nil"/>
              <w:left w:val="nil"/>
              <w:bottom w:val="single" w:sz="8" w:space="0" w:color="auto"/>
              <w:right w:val="single" w:sz="8" w:space="0" w:color="auto"/>
            </w:tcBorders>
            <w:vAlign w:val="center"/>
          </w:tcPr>
          <w:p w14:paraId="71CCA0B3" w14:textId="77777777" w:rsidR="006C3DAB" w:rsidRPr="00720AEF" w:rsidRDefault="006C3DAB" w:rsidP="006C3DAB">
            <w:pPr>
              <w:jc w:val="right"/>
            </w:pPr>
            <w:r w:rsidRPr="00720AEF">
              <w:t>790</w:t>
            </w:r>
          </w:p>
        </w:tc>
        <w:tc>
          <w:tcPr>
            <w:tcW w:w="983" w:type="pct"/>
            <w:tcBorders>
              <w:top w:val="nil"/>
              <w:left w:val="nil"/>
              <w:bottom w:val="single" w:sz="8" w:space="0" w:color="auto"/>
              <w:right w:val="single" w:sz="8" w:space="0" w:color="auto"/>
            </w:tcBorders>
            <w:vAlign w:val="center"/>
          </w:tcPr>
          <w:p w14:paraId="523DDB67" w14:textId="77777777" w:rsidR="006C3DAB" w:rsidRPr="00720AEF" w:rsidRDefault="006C3DAB" w:rsidP="006C3DAB">
            <w:pPr>
              <w:jc w:val="right"/>
            </w:pPr>
            <w:r w:rsidRPr="00720AEF">
              <w:t>1.071</w:t>
            </w:r>
          </w:p>
        </w:tc>
      </w:tr>
      <w:tr w:rsidR="00720AEF" w:rsidRPr="00720AEF" w14:paraId="2867BDBF" w14:textId="77777777" w:rsidTr="006C3DAB">
        <w:trPr>
          <w:trHeight w:val="345"/>
        </w:trPr>
        <w:tc>
          <w:tcPr>
            <w:tcW w:w="357" w:type="pct"/>
            <w:tcBorders>
              <w:top w:val="nil"/>
              <w:left w:val="single" w:sz="8" w:space="0" w:color="auto"/>
              <w:bottom w:val="single" w:sz="8" w:space="0" w:color="auto"/>
              <w:right w:val="single" w:sz="8" w:space="0" w:color="auto"/>
            </w:tcBorders>
            <w:vAlign w:val="center"/>
          </w:tcPr>
          <w:p w14:paraId="499B6BD6" w14:textId="77777777" w:rsidR="006C3DAB" w:rsidRPr="00720AEF" w:rsidRDefault="006C3DAB" w:rsidP="006C3DAB">
            <w:pPr>
              <w:jc w:val="center"/>
            </w:pPr>
            <w:r w:rsidRPr="00720AEF">
              <w:rPr>
                <w:spacing w:val="2"/>
              </w:rPr>
              <w:t>3</w:t>
            </w:r>
          </w:p>
        </w:tc>
        <w:tc>
          <w:tcPr>
            <w:tcW w:w="1160" w:type="pct"/>
            <w:tcBorders>
              <w:top w:val="nil"/>
              <w:left w:val="nil"/>
              <w:bottom w:val="single" w:sz="8" w:space="0" w:color="auto"/>
              <w:right w:val="single" w:sz="8" w:space="0" w:color="auto"/>
            </w:tcBorders>
            <w:vAlign w:val="center"/>
          </w:tcPr>
          <w:p w14:paraId="6A84DD29" w14:textId="77777777" w:rsidR="006C3DAB" w:rsidRPr="00720AEF" w:rsidRDefault="006C3DAB" w:rsidP="006C3DAB">
            <w:r w:rsidRPr="00720AEF">
              <w:t>Nhóm giấy: bao bì carton, giấy vụn</w:t>
            </w:r>
          </w:p>
        </w:tc>
        <w:tc>
          <w:tcPr>
            <w:tcW w:w="932" w:type="pct"/>
            <w:tcBorders>
              <w:top w:val="nil"/>
              <w:left w:val="nil"/>
              <w:bottom w:val="single" w:sz="8" w:space="0" w:color="auto"/>
              <w:right w:val="single" w:sz="8" w:space="0" w:color="auto"/>
            </w:tcBorders>
            <w:vAlign w:val="center"/>
          </w:tcPr>
          <w:p w14:paraId="062567BB" w14:textId="77777777" w:rsidR="006C3DAB" w:rsidRPr="00720AEF" w:rsidRDefault="006C3DAB" w:rsidP="006C3DAB">
            <w:pPr>
              <w:jc w:val="center"/>
            </w:pPr>
            <w:r w:rsidRPr="00720AEF">
              <w:t>Rắn</w:t>
            </w:r>
          </w:p>
        </w:tc>
        <w:tc>
          <w:tcPr>
            <w:tcW w:w="739" w:type="pct"/>
            <w:tcBorders>
              <w:top w:val="nil"/>
              <w:left w:val="nil"/>
              <w:bottom w:val="single" w:sz="8" w:space="0" w:color="auto"/>
              <w:right w:val="single" w:sz="8" w:space="0" w:color="auto"/>
            </w:tcBorders>
            <w:vAlign w:val="center"/>
          </w:tcPr>
          <w:p w14:paraId="640931BF" w14:textId="77777777" w:rsidR="006C3DAB" w:rsidRPr="00720AEF" w:rsidRDefault="006C3DAB" w:rsidP="006C3DAB">
            <w:pPr>
              <w:jc w:val="right"/>
            </w:pPr>
            <w:r w:rsidRPr="00720AEF">
              <w:t>6.758</w:t>
            </w:r>
          </w:p>
        </w:tc>
        <w:tc>
          <w:tcPr>
            <w:tcW w:w="829" w:type="pct"/>
            <w:tcBorders>
              <w:top w:val="nil"/>
              <w:left w:val="nil"/>
              <w:bottom w:val="single" w:sz="8" w:space="0" w:color="auto"/>
              <w:right w:val="single" w:sz="8" w:space="0" w:color="auto"/>
            </w:tcBorders>
            <w:vAlign w:val="center"/>
          </w:tcPr>
          <w:p w14:paraId="4FC64ACC" w14:textId="77777777" w:rsidR="006C3DAB" w:rsidRPr="00720AEF" w:rsidRDefault="006C3DAB" w:rsidP="006C3DAB">
            <w:pPr>
              <w:jc w:val="right"/>
            </w:pPr>
            <w:r w:rsidRPr="00720AEF">
              <w:t>11.008</w:t>
            </w:r>
          </w:p>
        </w:tc>
        <w:tc>
          <w:tcPr>
            <w:tcW w:w="983" w:type="pct"/>
            <w:tcBorders>
              <w:top w:val="nil"/>
              <w:left w:val="nil"/>
              <w:bottom w:val="single" w:sz="8" w:space="0" w:color="auto"/>
              <w:right w:val="single" w:sz="8" w:space="0" w:color="auto"/>
            </w:tcBorders>
            <w:vAlign w:val="center"/>
          </w:tcPr>
          <w:p w14:paraId="053048DB" w14:textId="77777777" w:rsidR="006C3DAB" w:rsidRPr="00720AEF" w:rsidRDefault="006C3DAB" w:rsidP="006C3DAB">
            <w:pPr>
              <w:jc w:val="right"/>
            </w:pPr>
            <w:r w:rsidRPr="00720AEF">
              <w:t>14.481</w:t>
            </w:r>
          </w:p>
        </w:tc>
      </w:tr>
      <w:tr w:rsidR="00720AEF" w:rsidRPr="00720AEF" w14:paraId="044B1834" w14:textId="77777777" w:rsidTr="006C3DAB">
        <w:trPr>
          <w:trHeight w:val="889"/>
        </w:trPr>
        <w:tc>
          <w:tcPr>
            <w:tcW w:w="357" w:type="pct"/>
            <w:tcBorders>
              <w:top w:val="nil"/>
              <w:left w:val="single" w:sz="8" w:space="0" w:color="auto"/>
              <w:bottom w:val="single" w:sz="8" w:space="0" w:color="auto"/>
              <w:right w:val="single" w:sz="8" w:space="0" w:color="auto"/>
            </w:tcBorders>
            <w:vAlign w:val="center"/>
          </w:tcPr>
          <w:p w14:paraId="2EE7071A" w14:textId="77777777" w:rsidR="006C3DAB" w:rsidRPr="00720AEF" w:rsidRDefault="006C3DAB" w:rsidP="006C3DAB">
            <w:pPr>
              <w:jc w:val="center"/>
            </w:pPr>
            <w:r w:rsidRPr="00720AEF">
              <w:t>4</w:t>
            </w:r>
          </w:p>
        </w:tc>
        <w:tc>
          <w:tcPr>
            <w:tcW w:w="1160" w:type="pct"/>
            <w:tcBorders>
              <w:top w:val="nil"/>
              <w:left w:val="nil"/>
              <w:bottom w:val="single" w:sz="8" w:space="0" w:color="auto"/>
              <w:right w:val="single" w:sz="8" w:space="0" w:color="auto"/>
            </w:tcBorders>
            <w:vAlign w:val="center"/>
          </w:tcPr>
          <w:p w14:paraId="70084B8E" w14:textId="77777777" w:rsidR="006C3DAB" w:rsidRPr="00720AEF" w:rsidRDefault="006C3DAB" w:rsidP="006C3DAB">
            <w:r w:rsidRPr="00720AEF">
              <w:t>Sắt, thép phế</w:t>
            </w:r>
          </w:p>
        </w:tc>
        <w:tc>
          <w:tcPr>
            <w:tcW w:w="932" w:type="pct"/>
            <w:tcBorders>
              <w:top w:val="nil"/>
              <w:left w:val="nil"/>
              <w:bottom w:val="single" w:sz="8" w:space="0" w:color="auto"/>
              <w:right w:val="single" w:sz="8" w:space="0" w:color="auto"/>
            </w:tcBorders>
            <w:vAlign w:val="center"/>
          </w:tcPr>
          <w:p w14:paraId="094781FF" w14:textId="77777777" w:rsidR="006C3DAB" w:rsidRPr="00720AEF" w:rsidRDefault="006C3DAB" w:rsidP="006C3DAB">
            <w:pPr>
              <w:jc w:val="center"/>
            </w:pPr>
            <w:r w:rsidRPr="00720AEF">
              <w:t>Rắn</w:t>
            </w:r>
          </w:p>
        </w:tc>
        <w:tc>
          <w:tcPr>
            <w:tcW w:w="739" w:type="pct"/>
            <w:tcBorders>
              <w:top w:val="nil"/>
              <w:left w:val="nil"/>
              <w:bottom w:val="single" w:sz="8" w:space="0" w:color="auto"/>
              <w:right w:val="single" w:sz="8" w:space="0" w:color="auto"/>
            </w:tcBorders>
            <w:vAlign w:val="center"/>
          </w:tcPr>
          <w:p w14:paraId="1752CD69" w14:textId="77777777" w:rsidR="006C3DAB" w:rsidRPr="00720AEF" w:rsidRDefault="006C3DAB" w:rsidP="006C3DAB">
            <w:pPr>
              <w:jc w:val="right"/>
            </w:pPr>
            <w:r w:rsidRPr="00720AEF">
              <w:t>300</w:t>
            </w:r>
          </w:p>
        </w:tc>
        <w:tc>
          <w:tcPr>
            <w:tcW w:w="829" w:type="pct"/>
            <w:tcBorders>
              <w:top w:val="nil"/>
              <w:left w:val="nil"/>
              <w:bottom w:val="single" w:sz="8" w:space="0" w:color="auto"/>
              <w:right w:val="single" w:sz="8" w:space="0" w:color="auto"/>
            </w:tcBorders>
            <w:vAlign w:val="center"/>
          </w:tcPr>
          <w:p w14:paraId="5E9EEA58" w14:textId="77777777" w:rsidR="006C3DAB" w:rsidRPr="00720AEF" w:rsidRDefault="006C3DAB" w:rsidP="006C3DAB">
            <w:pPr>
              <w:jc w:val="right"/>
            </w:pPr>
            <w:r w:rsidRPr="00720AEF">
              <w:t>420</w:t>
            </w:r>
          </w:p>
        </w:tc>
        <w:tc>
          <w:tcPr>
            <w:tcW w:w="983" w:type="pct"/>
            <w:tcBorders>
              <w:top w:val="nil"/>
              <w:left w:val="nil"/>
              <w:bottom w:val="single" w:sz="8" w:space="0" w:color="auto"/>
              <w:right w:val="single" w:sz="8" w:space="0" w:color="auto"/>
            </w:tcBorders>
            <w:vAlign w:val="center"/>
          </w:tcPr>
          <w:p w14:paraId="11910A76" w14:textId="77777777" w:rsidR="006C3DAB" w:rsidRPr="00720AEF" w:rsidRDefault="006C3DAB" w:rsidP="006C3DAB">
            <w:pPr>
              <w:jc w:val="right"/>
            </w:pPr>
            <w:r w:rsidRPr="00720AEF">
              <w:t>643</w:t>
            </w:r>
          </w:p>
        </w:tc>
      </w:tr>
      <w:tr w:rsidR="00720AEF" w:rsidRPr="00720AEF" w14:paraId="2BAADCAF" w14:textId="77777777" w:rsidTr="006C3DAB">
        <w:trPr>
          <w:trHeight w:val="345"/>
        </w:trPr>
        <w:tc>
          <w:tcPr>
            <w:tcW w:w="2448" w:type="pct"/>
            <w:gridSpan w:val="3"/>
            <w:tcBorders>
              <w:top w:val="single" w:sz="8" w:space="0" w:color="auto"/>
              <w:left w:val="single" w:sz="8" w:space="0" w:color="auto"/>
              <w:bottom w:val="single" w:sz="8" w:space="0" w:color="auto"/>
              <w:right w:val="single" w:sz="8" w:space="0" w:color="000000"/>
            </w:tcBorders>
            <w:vAlign w:val="center"/>
          </w:tcPr>
          <w:p w14:paraId="4FEC335E" w14:textId="77777777" w:rsidR="006C3DAB" w:rsidRPr="00720AEF" w:rsidRDefault="006C3DAB" w:rsidP="006C3DAB">
            <w:pPr>
              <w:jc w:val="center"/>
              <w:rPr>
                <w:b/>
                <w:bCs/>
              </w:rPr>
            </w:pPr>
            <w:r w:rsidRPr="00720AEF">
              <w:rPr>
                <w:rFonts w:eastAsia="Calibri"/>
                <w:b/>
                <w:bCs/>
                <w:spacing w:val="2"/>
              </w:rPr>
              <w:t>Tổng cộng</w:t>
            </w:r>
          </w:p>
        </w:tc>
        <w:tc>
          <w:tcPr>
            <w:tcW w:w="739" w:type="pct"/>
            <w:tcBorders>
              <w:top w:val="nil"/>
              <w:left w:val="nil"/>
              <w:bottom w:val="single" w:sz="8" w:space="0" w:color="auto"/>
              <w:right w:val="single" w:sz="8" w:space="0" w:color="auto"/>
            </w:tcBorders>
            <w:vAlign w:val="center"/>
          </w:tcPr>
          <w:p w14:paraId="337B8AFF" w14:textId="77777777" w:rsidR="006C3DAB" w:rsidRPr="00720AEF" w:rsidRDefault="006C3DAB" w:rsidP="006C3DAB">
            <w:pPr>
              <w:jc w:val="right"/>
              <w:rPr>
                <w:b/>
                <w:bCs/>
              </w:rPr>
            </w:pPr>
            <w:r w:rsidRPr="00720AEF">
              <w:rPr>
                <w:b/>
                <w:bCs/>
              </w:rPr>
              <w:t>10.098</w:t>
            </w:r>
          </w:p>
        </w:tc>
        <w:tc>
          <w:tcPr>
            <w:tcW w:w="829" w:type="pct"/>
            <w:tcBorders>
              <w:top w:val="nil"/>
              <w:left w:val="nil"/>
              <w:bottom w:val="single" w:sz="8" w:space="0" w:color="auto"/>
              <w:right w:val="single" w:sz="8" w:space="0" w:color="auto"/>
            </w:tcBorders>
            <w:vAlign w:val="center"/>
          </w:tcPr>
          <w:p w14:paraId="2590170E" w14:textId="77777777" w:rsidR="006C3DAB" w:rsidRPr="00720AEF" w:rsidRDefault="006C3DAB" w:rsidP="006C3DAB">
            <w:pPr>
              <w:jc w:val="right"/>
              <w:rPr>
                <w:rFonts w:eastAsia="Calibri"/>
                <w:b/>
                <w:bCs/>
                <w:spacing w:val="2"/>
              </w:rPr>
            </w:pPr>
            <w:r w:rsidRPr="00720AEF">
              <w:rPr>
                <w:rFonts w:eastAsia="Calibri"/>
                <w:b/>
                <w:bCs/>
                <w:spacing w:val="2"/>
              </w:rPr>
              <w:t>15.383</w:t>
            </w:r>
          </w:p>
        </w:tc>
        <w:tc>
          <w:tcPr>
            <w:tcW w:w="983" w:type="pct"/>
            <w:tcBorders>
              <w:top w:val="nil"/>
              <w:left w:val="nil"/>
              <w:bottom w:val="single" w:sz="8" w:space="0" w:color="auto"/>
              <w:right w:val="single" w:sz="8" w:space="0" w:color="auto"/>
            </w:tcBorders>
            <w:vAlign w:val="center"/>
          </w:tcPr>
          <w:p w14:paraId="23D13354" w14:textId="77777777" w:rsidR="006C3DAB" w:rsidRPr="00720AEF" w:rsidRDefault="006C3DAB" w:rsidP="006C3DAB">
            <w:pPr>
              <w:jc w:val="right"/>
              <w:rPr>
                <w:b/>
                <w:bCs/>
              </w:rPr>
            </w:pPr>
            <w:r w:rsidRPr="00720AEF">
              <w:rPr>
                <w:b/>
                <w:bCs/>
              </w:rPr>
              <w:t>21.638</w:t>
            </w:r>
          </w:p>
        </w:tc>
      </w:tr>
    </w:tbl>
    <w:p w14:paraId="54E0DDC5" w14:textId="77777777" w:rsidR="008F3D60" w:rsidRPr="00720AEF" w:rsidRDefault="00CF63A2" w:rsidP="00717B31">
      <w:pPr>
        <w:spacing w:after="120" w:line="276" w:lineRule="auto"/>
        <w:ind w:firstLine="284"/>
        <w:jc w:val="right"/>
        <w:rPr>
          <w:bCs/>
          <w:i/>
          <w:iCs/>
          <w:spacing w:val="2"/>
        </w:rPr>
      </w:pPr>
      <w:r w:rsidRPr="00720AEF">
        <w:rPr>
          <w:bCs/>
          <w:i/>
          <w:iCs/>
          <w:spacing w:val="2"/>
        </w:rPr>
        <w:t xml:space="preserve"> </w:t>
      </w:r>
      <w:r w:rsidR="00717B31" w:rsidRPr="00720AEF">
        <w:rPr>
          <w:bCs/>
          <w:i/>
          <w:iCs/>
          <w:spacing w:val="2"/>
        </w:rPr>
        <w:t xml:space="preserve">(Nguồn: </w:t>
      </w:r>
      <w:r w:rsidR="001C6AB6" w:rsidRPr="00720AEF">
        <w:rPr>
          <w:bCs/>
          <w:i/>
          <w:iCs/>
          <w:spacing w:val="2"/>
        </w:rPr>
        <w:t>Công ty Cổ phần Dinh Dưỡng Nông Nghiệp Quốc Tế</w:t>
      </w:r>
      <w:r w:rsidR="00717B31" w:rsidRPr="00720AEF">
        <w:rPr>
          <w:bCs/>
          <w:i/>
          <w:iCs/>
          <w:spacing w:val="2"/>
        </w:rPr>
        <w:t>)</w:t>
      </w:r>
    </w:p>
    <w:p w14:paraId="51A8B13F" w14:textId="77777777" w:rsidR="007A25C8" w:rsidRPr="00720AEF" w:rsidRDefault="00FC782E" w:rsidP="00CF63A2">
      <w:pPr>
        <w:spacing w:after="120" w:line="276" w:lineRule="auto"/>
        <w:ind w:firstLine="284"/>
        <w:jc w:val="both"/>
        <w:rPr>
          <w:spacing w:val="2"/>
        </w:rPr>
      </w:pPr>
      <w:r w:rsidRPr="00720AEF">
        <w:rPr>
          <w:bCs/>
          <w:iCs/>
          <w:spacing w:val="2"/>
          <w:lang w:val="vi-VN"/>
        </w:rPr>
        <w:t>Tần suất và thời gian thu gom phụ thuộc vào khối lượng chất thải trong kho, đơn vị thu gom xử lý sẽ đến nhà máy thu gom khi Công ty yêu cầu</w:t>
      </w:r>
      <w:r w:rsidRPr="00720AEF">
        <w:rPr>
          <w:spacing w:val="2"/>
          <w:lang w:val="vi-VN"/>
        </w:rPr>
        <w:t>.</w:t>
      </w:r>
    </w:p>
    <w:p w14:paraId="4FA4A031" w14:textId="77777777" w:rsidR="00C61443" w:rsidRPr="00720AEF" w:rsidRDefault="00C61443" w:rsidP="00664B0C">
      <w:pPr>
        <w:pStyle w:val="ListParagraph1"/>
        <w:numPr>
          <w:ilvl w:val="0"/>
          <w:numId w:val="27"/>
        </w:numPr>
        <w:tabs>
          <w:tab w:val="left" w:pos="-5103"/>
          <w:tab w:val="left" w:pos="-3119"/>
          <w:tab w:val="left" w:pos="284"/>
          <w:tab w:val="left" w:pos="993"/>
        </w:tabs>
        <w:spacing w:before="120" w:after="120" w:line="276" w:lineRule="auto"/>
        <w:outlineLvl w:val="2"/>
        <w:rPr>
          <w:b/>
          <w:spacing w:val="2"/>
          <w:lang w:val="en-US"/>
        </w:rPr>
      </w:pPr>
      <w:bookmarkStart w:id="96" w:name="_Toc107911622"/>
      <w:r w:rsidRPr="00720AEF">
        <w:rPr>
          <w:b/>
          <w:spacing w:val="2"/>
          <w:lang w:val="en-US"/>
        </w:rPr>
        <w:t>Công trình, biện pháp lưu giữ, xử lý chất thải nguy hại</w:t>
      </w:r>
      <w:bookmarkEnd w:id="96"/>
    </w:p>
    <w:p w14:paraId="79A25DA0" w14:textId="77777777" w:rsidR="006E6D46" w:rsidRPr="00720AEF" w:rsidRDefault="006E6D46" w:rsidP="006E6D46">
      <w:pPr>
        <w:spacing w:after="120" w:line="276" w:lineRule="auto"/>
        <w:ind w:firstLine="284"/>
        <w:jc w:val="both"/>
        <w:rPr>
          <w:bCs/>
          <w:iCs/>
          <w:spacing w:val="2"/>
          <w:lang w:val="vi-VN"/>
        </w:rPr>
      </w:pPr>
      <w:r w:rsidRPr="00720AEF">
        <w:rPr>
          <w:bCs/>
          <w:iCs/>
          <w:spacing w:val="2"/>
          <w:lang w:val="vi-VN"/>
        </w:rPr>
        <w:t>Chất thải nguy hại</w:t>
      </w:r>
      <w:r w:rsidR="00642F68" w:rsidRPr="00720AEF">
        <w:rPr>
          <w:bCs/>
          <w:iCs/>
          <w:spacing w:val="2"/>
        </w:rPr>
        <w:t xml:space="preserve"> </w:t>
      </w:r>
      <w:r w:rsidR="00642F68" w:rsidRPr="00720AEF">
        <w:rPr>
          <w:bCs/>
          <w:iCs/>
          <w:spacing w:val="2"/>
          <w:lang w:val="vi-VN"/>
        </w:rPr>
        <w:t xml:space="preserve">(CTNH) </w:t>
      </w:r>
      <w:r w:rsidRPr="00720AEF">
        <w:rPr>
          <w:bCs/>
          <w:iCs/>
          <w:spacing w:val="2"/>
          <w:lang w:val="vi-VN"/>
        </w:rPr>
        <w:t xml:space="preserve"> phát sinh trong quá trình sản xuất được phân loại, bảo quản chất thải nguy hại theo chủng loại trong các bồn chứa, thùng chứa, bao bì chuyên dụng đáp ứng các yêu cầu về an toàn, kỹ thuật, đảm bảo không rò rỉ, rơi vãi hoặc phát tán ra môi trường, có dán nhãn bao gồm các thông tin sau: </w:t>
      </w:r>
    </w:p>
    <w:p w14:paraId="64EEBD8E" w14:textId="77777777" w:rsidR="006E6D46" w:rsidRPr="00720AEF" w:rsidRDefault="006E6D46" w:rsidP="00F93B72">
      <w:pPr>
        <w:widowControl w:val="0"/>
        <w:numPr>
          <w:ilvl w:val="0"/>
          <w:numId w:val="30"/>
        </w:numPr>
        <w:spacing w:before="120" w:after="120" w:line="276" w:lineRule="auto"/>
        <w:ind w:left="0" w:firstLine="357"/>
        <w:contextualSpacing/>
        <w:jc w:val="both"/>
        <w:rPr>
          <w:spacing w:val="2"/>
          <w:lang w:val="vi-VN" w:eastAsia="zh-TW"/>
        </w:rPr>
      </w:pPr>
      <w:r w:rsidRPr="00720AEF">
        <w:rPr>
          <w:spacing w:val="2"/>
          <w:lang w:val="vi-VN" w:eastAsia="zh-TW"/>
        </w:rPr>
        <w:t>Tên chất thải nguy hại, mã CTNH theo danh mục CTNH;</w:t>
      </w:r>
    </w:p>
    <w:p w14:paraId="35EAE94C" w14:textId="77777777" w:rsidR="006E6D46" w:rsidRPr="00720AEF" w:rsidRDefault="006E6D46" w:rsidP="00F93B72">
      <w:pPr>
        <w:widowControl w:val="0"/>
        <w:numPr>
          <w:ilvl w:val="0"/>
          <w:numId w:val="30"/>
        </w:numPr>
        <w:spacing w:before="120" w:after="120" w:line="276" w:lineRule="auto"/>
        <w:ind w:left="0" w:firstLine="357"/>
        <w:contextualSpacing/>
        <w:jc w:val="both"/>
        <w:rPr>
          <w:spacing w:val="2"/>
          <w:lang w:val="vi-VN" w:eastAsia="zh-TW"/>
        </w:rPr>
      </w:pPr>
      <w:r w:rsidRPr="00720AEF">
        <w:rPr>
          <w:spacing w:val="2"/>
          <w:lang w:val="vi-VN" w:eastAsia="zh-TW"/>
        </w:rPr>
        <w:t>Mô tả về nguy cơ do CTNH có thể gây ra (dễ cháy, dễ nổ, dễ bị oxi hóa, …);</w:t>
      </w:r>
    </w:p>
    <w:p w14:paraId="1004D3FE" w14:textId="77777777" w:rsidR="006E6D46" w:rsidRPr="00720AEF" w:rsidRDefault="006E6D46" w:rsidP="00F93B72">
      <w:pPr>
        <w:widowControl w:val="0"/>
        <w:numPr>
          <w:ilvl w:val="0"/>
          <w:numId w:val="30"/>
        </w:numPr>
        <w:spacing w:before="120" w:after="120" w:line="276" w:lineRule="auto"/>
        <w:ind w:left="0" w:firstLine="357"/>
        <w:contextualSpacing/>
        <w:jc w:val="both"/>
        <w:rPr>
          <w:spacing w:val="2"/>
          <w:lang w:val="vi-VN" w:eastAsia="zh-TW"/>
        </w:rPr>
      </w:pPr>
      <w:r w:rsidRPr="00720AEF">
        <w:rPr>
          <w:spacing w:val="2"/>
          <w:lang w:val="vi-VN" w:eastAsia="zh-TW"/>
        </w:rPr>
        <w:lastRenderedPageBreak/>
        <w:t>Dấu hiệu cảnh báo, phòng ngừa theo TCVN 6707:2009 về “Chất thải nguy hại - dấu hiệu cảnh báo”.</w:t>
      </w:r>
    </w:p>
    <w:p w14:paraId="14906B46" w14:textId="77777777" w:rsidR="008F3D60" w:rsidRPr="00720AEF" w:rsidRDefault="008F3D60" w:rsidP="00F93B72">
      <w:pPr>
        <w:pStyle w:val="bang001"/>
        <w:numPr>
          <w:ilvl w:val="0"/>
          <w:numId w:val="38"/>
        </w:numPr>
        <w:tabs>
          <w:tab w:val="left" w:pos="-709"/>
        </w:tabs>
        <w:spacing w:before="120" w:after="120" w:line="276" w:lineRule="auto"/>
        <w:ind w:left="0" w:firstLine="357"/>
        <w:contextualSpacing/>
        <w:rPr>
          <w:lang w:val="en-US"/>
        </w:rPr>
      </w:pPr>
      <w:bookmarkStart w:id="97" w:name="_Toc229233719"/>
      <w:bookmarkStart w:id="98" w:name="_Toc351716763"/>
      <w:bookmarkStart w:id="99" w:name="_Toc353786889"/>
      <w:bookmarkStart w:id="100" w:name="_Toc353787435"/>
      <w:bookmarkStart w:id="101" w:name="_Toc482173227"/>
      <w:bookmarkStart w:id="102" w:name="_Toc493883197"/>
      <w:bookmarkStart w:id="103" w:name="_Toc5626921"/>
      <w:bookmarkStart w:id="104" w:name="_Toc58571180"/>
      <w:bookmarkStart w:id="105" w:name="_Toc107912669"/>
      <w:r w:rsidRPr="00720AEF">
        <w:rPr>
          <w:lang w:val="en-US"/>
        </w:rPr>
        <w:t>Danh mục các chất thải nguy hại</w:t>
      </w:r>
      <w:bookmarkEnd w:id="97"/>
      <w:bookmarkEnd w:id="98"/>
      <w:bookmarkEnd w:id="99"/>
      <w:bookmarkEnd w:id="100"/>
      <w:bookmarkEnd w:id="101"/>
      <w:bookmarkEnd w:id="102"/>
      <w:bookmarkEnd w:id="103"/>
      <w:bookmarkEnd w:id="104"/>
      <w:bookmarkEnd w:id="105"/>
      <w:r w:rsidRPr="00720AEF">
        <w:rPr>
          <w:lang w:val="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928"/>
        <w:gridCol w:w="1863"/>
        <w:gridCol w:w="1413"/>
        <w:gridCol w:w="1364"/>
        <w:gridCol w:w="1245"/>
        <w:gridCol w:w="1216"/>
      </w:tblGrid>
      <w:tr w:rsidR="00720AEF" w:rsidRPr="00720AEF" w14:paraId="0DBD5748" w14:textId="77777777" w:rsidTr="00AE4794">
        <w:trPr>
          <w:trHeight w:val="363"/>
          <w:tblHeader/>
          <w:jc w:val="center"/>
        </w:trPr>
        <w:tc>
          <w:tcPr>
            <w:tcW w:w="366" w:type="pct"/>
            <w:vMerge w:val="restart"/>
            <w:vAlign w:val="center"/>
          </w:tcPr>
          <w:p w14:paraId="037008B7" w14:textId="77777777" w:rsidR="00AE4794" w:rsidRPr="00720AEF" w:rsidRDefault="00AE4794" w:rsidP="006C3DAB">
            <w:pPr>
              <w:widowControl w:val="0"/>
              <w:spacing w:line="276" w:lineRule="auto"/>
              <w:jc w:val="center"/>
              <w:rPr>
                <w:b/>
                <w:spacing w:val="2"/>
              </w:rPr>
            </w:pPr>
            <w:r w:rsidRPr="00720AEF">
              <w:rPr>
                <w:b/>
                <w:spacing w:val="2"/>
              </w:rPr>
              <w:t>STT</w:t>
            </w:r>
          </w:p>
        </w:tc>
        <w:tc>
          <w:tcPr>
            <w:tcW w:w="990" w:type="pct"/>
            <w:vMerge w:val="restart"/>
            <w:vAlign w:val="center"/>
          </w:tcPr>
          <w:p w14:paraId="7C0B155D" w14:textId="77777777" w:rsidR="00AE4794" w:rsidRPr="00720AEF" w:rsidRDefault="00AE4794" w:rsidP="006C3DAB">
            <w:pPr>
              <w:widowControl w:val="0"/>
              <w:spacing w:line="276" w:lineRule="auto"/>
              <w:jc w:val="center"/>
              <w:rPr>
                <w:b/>
                <w:spacing w:val="2"/>
              </w:rPr>
            </w:pPr>
            <w:r w:rsidRPr="00720AEF">
              <w:rPr>
                <w:b/>
                <w:spacing w:val="2"/>
              </w:rPr>
              <w:t>Tên chất thải</w:t>
            </w:r>
          </w:p>
        </w:tc>
        <w:tc>
          <w:tcPr>
            <w:tcW w:w="956" w:type="pct"/>
            <w:vMerge w:val="restart"/>
            <w:vAlign w:val="center"/>
          </w:tcPr>
          <w:p w14:paraId="503F9C87" w14:textId="77777777" w:rsidR="00AE4794" w:rsidRPr="00720AEF" w:rsidRDefault="00AE4794" w:rsidP="006C3DAB">
            <w:pPr>
              <w:widowControl w:val="0"/>
              <w:spacing w:line="276" w:lineRule="auto"/>
              <w:jc w:val="center"/>
              <w:rPr>
                <w:b/>
                <w:spacing w:val="2"/>
              </w:rPr>
            </w:pPr>
            <w:r w:rsidRPr="00720AEF">
              <w:rPr>
                <w:b/>
                <w:spacing w:val="2"/>
              </w:rPr>
              <w:t>Trạng thái tồn tại (rắn/lỏng/bùn)</w:t>
            </w:r>
          </w:p>
        </w:tc>
        <w:tc>
          <w:tcPr>
            <w:tcW w:w="724" w:type="pct"/>
            <w:vMerge w:val="restart"/>
            <w:vAlign w:val="center"/>
          </w:tcPr>
          <w:p w14:paraId="3364B7BE" w14:textId="77777777" w:rsidR="00AE4794" w:rsidRPr="00720AEF" w:rsidRDefault="00AE4794" w:rsidP="006C3DAB">
            <w:pPr>
              <w:widowControl w:val="0"/>
              <w:spacing w:line="276" w:lineRule="auto"/>
              <w:jc w:val="center"/>
              <w:rPr>
                <w:b/>
                <w:spacing w:val="2"/>
              </w:rPr>
            </w:pPr>
            <w:r w:rsidRPr="00720AEF">
              <w:rPr>
                <w:b/>
                <w:spacing w:val="2"/>
              </w:rPr>
              <w:t>Mã CTNH</w:t>
            </w:r>
          </w:p>
        </w:tc>
        <w:tc>
          <w:tcPr>
            <w:tcW w:w="1339" w:type="pct"/>
            <w:gridSpan w:val="2"/>
            <w:vAlign w:val="center"/>
          </w:tcPr>
          <w:p w14:paraId="39E9BF8D" w14:textId="77777777" w:rsidR="00AE4794" w:rsidRPr="00720AEF" w:rsidRDefault="00AE4794" w:rsidP="006C3DAB">
            <w:pPr>
              <w:widowControl w:val="0"/>
              <w:spacing w:line="276" w:lineRule="auto"/>
              <w:jc w:val="center"/>
              <w:rPr>
                <w:b/>
                <w:spacing w:val="2"/>
              </w:rPr>
            </w:pPr>
            <w:r w:rsidRPr="00720AEF">
              <w:rPr>
                <w:b/>
                <w:spacing w:val="2"/>
              </w:rPr>
              <w:t>Số lượng (kg/tháng)</w:t>
            </w:r>
          </w:p>
        </w:tc>
        <w:tc>
          <w:tcPr>
            <w:tcW w:w="624" w:type="pct"/>
            <w:vMerge w:val="restart"/>
            <w:vAlign w:val="center"/>
          </w:tcPr>
          <w:p w14:paraId="576661A8" w14:textId="77777777" w:rsidR="00AE4794" w:rsidRPr="00720AEF" w:rsidRDefault="00AE4794" w:rsidP="00AE4794">
            <w:pPr>
              <w:widowControl w:val="0"/>
              <w:spacing w:line="276" w:lineRule="auto"/>
              <w:jc w:val="center"/>
              <w:rPr>
                <w:b/>
                <w:spacing w:val="2"/>
              </w:rPr>
            </w:pPr>
            <w:r w:rsidRPr="00720AEF">
              <w:rPr>
                <w:b/>
                <w:spacing w:val="2"/>
              </w:rPr>
              <w:t>Ký hiệu phân loại</w:t>
            </w:r>
          </w:p>
        </w:tc>
      </w:tr>
      <w:tr w:rsidR="00720AEF" w:rsidRPr="00720AEF" w14:paraId="0409BFD9" w14:textId="77777777" w:rsidTr="00AE4794">
        <w:trPr>
          <w:trHeight w:val="993"/>
          <w:tblHeader/>
          <w:jc w:val="center"/>
        </w:trPr>
        <w:tc>
          <w:tcPr>
            <w:tcW w:w="366" w:type="pct"/>
            <w:vMerge/>
            <w:vAlign w:val="center"/>
          </w:tcPr>
          <w:p w14:paraId="33CA1230" w14:textId="77777777" w:rsidR="00AE4794" w:rsidRPr="00720AEF" w:rsidRDefault="00AE4794" w:rsidP="006C3DAB">
            <w:pPr>
              <w:widowControl w:val="0"/>
              <w:spacing w:line="276" w:lineRule="auto"/>
              <w:jc w:val="center"/>
              <w:rPr>
                <w:b/>
                <w:spacing w:val="2"/>
              </w:rPr>
            </w:pPr>
          </w:p>
        </w:tc>
        <w:tc>
          <w:tcPr>
            <w:tcW w:w="990" w:type="pct"/>
            <w:vMerge/>
            <w:vAlign w:val="center"/>
          </w:tcPr>
          <w:p w14:paraId="6A289BA5" w14:textId="77777777" w:rsidR="00AE4794" w:rsidRPr="00720AEF" w:rsidRDefault="00AE4794" w:rsidP="006C3DAB">
            <w:pPr>
              <w:widowControl w:val="0"/>
              <w:spacing w:line="276" w:lineRule="auto"/>
              <w:jc w:val="center"/>
              <w:rPr>
                <w:b/>
                <w:spacing w:val="2"/>
              </w:rPr>
            </w:pPr>
          </w:p>
        </w:tc>
        <w:tc>
          <w:tcPr>
            <w:tcW w:w="956" w:type="pct"/>
            <w:vMerge/>
            <w:vAlign w:val="center"/>
          </w:tcPr>
          <w:p w14:paraId="32E7EB79" w14:textId="77777777" w:rsidR="00AE4794" w:rsidRPr="00720AEF" w:rsidRDefault="00AE4794" w:rsidP="006C3DAB">
            <w:pPr>
              <w:widowControl w:val="0"/>
              <w:spacing w:line="276" w:lineRule="auto"/>
              <w:jc w:val="center"/>
              <w:rPr>
                <w:b/>
                <w:spacing w:val="2"/>
              </w:rPr>
            </w:pPr>
          </w:p>
        </w:tc>
        <w:tc>
          <w:tcPr>
            <w:tcW w:w="724" w:type="pct"/>
            <w:vMerge/>
            <w:vAlign w:val="center"/>
          </w:tcPr>
          <w:p w14:paraId="06415555" w14:textId="77777777" w:rsidR="00AE4794" w:rsidRPr="00720AEF" w:rsidRDefault="00AE4794" w:rsidP="006C3DAB">
            <w:pPr>
              <w:widowControl w:val="0"/>
              <w:spacing w:line="276" w:lineRule="auto"/>
              <w:jc w:val="center"/>
              <w:rPr>
                <w:b/>
                <w:spacing w:val="2"/>
              </w:rPr>
            </w:pPr>
          </w:p>
        </w:tc>
        <w:tc>
          <w:tcPr>
            <w:tcW w:w="700" w:type="pct"/>
            <w:vAlign w:val="center"/>
          </w:tcPr>
          <w:p w14:paraId="13733F3A" w14:textId="77777777" w:rsidR="00AE4794" w:rsidRPr="00720AEF" w:rsidRDefault="00AE4794" w:rsidP="006C3DAB">
            <w:pPr>
              <w:spacing w:line="276" w:lineRule="auto"/>
              <w:jc w:val="center"/>
              <w:rPr>
                <w:b/>
              </w:rPr>
            </w:pPr>
            <w:r w:rsidRPr="00720AEF">
              <w:rPr>
                <w:b/>
              </w:rPr>
              <w:t>Vận hành thử nghiệm</w:t>
            </w:r>
          </w:p>
          <w:p w14:paraId="474D4107" w14:textId="77777777" w:rsidR="00AE4794" w:rsidRPr="00720AEF" w:rsidRDefault="00AE4794" w:rsidP="006C3DAB">
            <w:pPr>
              <w:spacing w:line="276" w:lineRule="auto"/>
              <w:jc w:val="center"/>
              <w:rPr>
                <w:b/>
              </w:rPr>
            </w:pPr>
          </w:p>
        </w:tc>
        <w:tc>
          <w:tcPr>
            <w:tcW w:w="639" w:type="pct"/>
            <w:vAlign w:val="center"/>
          </w:tcPr>
          <w:p w14:paraId="79C482C8" w14:textId="77777777" w:rsidR="00AE4794" w:rsidRPr="00720AEF" w:rsidRDefault="00AE4794" w:rsidP="006C3DAB">
            <w:pPr>
              <w:spacing w:line="276" w:lineRule="auto"/>
              <w:jc w:val="center"/>
              <w:rPr>
                <w:b/>
              </w:rPr>
            </w:pPr>
            <w:r w:rsidRPr="00720AEF">
              <w:rPr>
                <w:b/>
              </w:rPr>
              <w:t>Vận hành thương mại</w:t>
            </w:r>
          </w:p>
        </w:tc>
        <w:tc>
          <w:tcPr>
            <w:tcW w:w="624" w:type="pct"/>
            <w:vMerge/>
          </w:tcPr>
          <w:p w14:paraId="02DA1950" w14:textId="77777777" w:rsidR="00AE4794" w:rsidRPr="00720AEF" w:rsidRDefault="00AE4794" w:rsidP="006C3DAB">
            <w:pPr>
              <w:spacing w:line="276" w:lineRule="auto"/>
              <w:jc w:val="center"/>
              <w:rPr>
                <w:b/>
              </w:rPr>
            </w:pPr>
          </w:p>
        </w:tc>
      </w:tr>
      <w:tr w:rsidR="00720AEF" w:rsidRPr="00720AEF" w14:paraId="60D23711" w14:textId="77777777" w:rsidTr="00AE4794">
        <w:trPr>
          <w:trHeight w:val="530"/>
          <w:jc w:val="center"/>
        </w:trPr>
        <w:tc>
          <w:tcPr>
            <w:tcW w:w="366" w:type="pct"/>
            <w:vAlign w:val="center"/>
          </w:tcPr>
          <w:p w14:paraId="05119AA4" w14:textId="77777777" w:rsidR="00AE4794" w:rsidRPr="00720AEF" w:rsidRDefault="00AE4794" w:rsidP="006C3DAB">
            <w:pPr>
              <w:widowControl w:val="0"/>
              <w:spacing w:line="276" w:lineRule="auto"/>
              <w:jc w:val="center"/>
              <w:rPr>
                <w:spacing w:val="2"/>
              </w:rPr>
            </w:pPr>
            <w:r w:rsidRPr="00720AEF">
              <w:rPr>
                <w:spacing w:val="2"/>
              </w:rPr>
              <w:t>1</w:t>
            </w:r>
          </w:p>
        </w:tc>
        <w:tc>
          <w:tcPr>
            <w:tcW w:w="990" w:type="pct"/>
            <w:vAlign w:val="center"/>
          </w:tcPr>
          <w:p w14:paraId="0F662F88" w14:textId="77777777" w:rsidR="00AE4794" w:rsidRPr="00720AEF" w:rsidRDefault="00AE4794" w:rsidP="00AE4794">
            <w:pPr>
              <w:spacing w:line="276" w:lineRule="auto"/>
              <w:ind w:left="69" w:right="140"/>
              <w:jc w:val="both"/>
            </w:pPr>
            <w:r w:rsidRPr="00720AEF">
              <w:t>Bóng đèn huỳnh quang thải</w:t>
            </w:r>
          </w:p>
        </w:tc>
        <w:tc>
          <w:tcPr>
            <w:tcW w:w="956" w:type="pct"/>
            <w:vAlign w:val="center"/>
          </w:tcPr>
          <w:p w14:paraId="5E3A3432" w14:textId="77777777" w:rsidR="00AE4794" w:rsidRPr="00720AEF" w:rsidRDefault="00AE4794" w:rsidP="006C3DAB">
            <w:pPr>
              <w:widowControl w:val="0"/>
              <w:spacing w:line="276" w:lineRule="auto"/>
              <w:jc w:val="center"/>
              <w:rPr>
                <w:spacing w:val="2"/>
              </w:rPr>
            </w:pPr>
            <w:r w:rsidRPr="00720AEF">
              <w:rPr>
                <w:spacing w:val="2"/>
              </w:rPr>
              <w:t>Rắn</w:t>
            </w:r>
          </w:p>
        </w:tc>
        <w:tc>
          <w:tcPr>
            <w:tcW w:w="724" w:type="pct"/>
            <w:vAlign w:val="center"/>
          </w:tcPr>
          <w:p w14:paraId="79F15986" w14:textId="77777777" w:rsidR="00AE4794" w:rsidRPr="00720AEF" w:rsidRDefault="00AE4794" w:rsidP="006C3DAB">
            <w:pPr>
              <w:spacing w:line="276" w:lineRule="auto"/>
              <w:jc w:val="center"/>
            </w:pPr>
            <w:r w:rsidRPr="00720AEF">
              <w:t>16 01 06</w:t>
            </w:r>
          </w:p>
        </w:tc>
        <w:tc>
          <w:tcPr>
            <w:tcW w:w="700" w:type="pct"/>
            <w:vAlign w:val="center"/>
          </w:tcPr>
          <w:p w14:paraId="3B045115" w14:textId="77777777" w:rsidR="00AE4794" w:rsidRPr="00720AEF" w:rsidRDefault="00AE4794" w:rsidP="006C3DAB">
            <w:pPr>
              <w:widowControl w:val="0"/>
              <w:spacing w:line="276" w:lineRule="auto"/>
              <w:jc w:val="center"/>
              <w:rPr>
                <w:spacing w:val="2"/>
              </w:rPr>
            </w:pPr>
            <w:r w:rsidRPr="00720AEF">
              <w:rPr>
                <w:spacing w:val="2"/>
              </w:rPr>
              <w:t>3</w:t>
            </w:r>
          </w:p>
        </w:tc>
        <w:tc>
          <w:tcPr>
            <w:tcW w:w="639" w:type="pct"/>
            <w:vAlign w:val="center"/>
          </w:tcPr>
          <w:p w14:paraId="2FA75F95" w14:textId="77777777" w:rsidR="00AE4794" w:rsidRPr="00720AEF" w:rsidRDefault="00AE4794" w:rsidP="006C3DAB">
            <w:pPr>
              <w:widowControl w:val="0"/>
              <w:spacing w:line="276" w:lineRule="auto"/>
              <w:jc w:val="center"/>
              <w:rPr>
                <w:spacing w:val="2"/>
              </w:rPr>
            </w:pPr>
            <w:r w:rsidRPr="00720AEF">
              <w:rPr>
                <w:spacing w:val="2"/>
              </w:rPr>
              <w:t>4</w:t>
            </w:r>
          </w:p>
        </w:tc>
        <w:tc>
          <w:tcPr>
            <w:tcW w:w="624" w:type="pct"/>
            <w:vAlign w:val="center"/>
          </w:tcPr>
          <w:p w14:paraId="430A9F83" w14:textId="77777777" w:rsidR="00AE4794" w:rsidRPr="00720AEF" w:rsidRDefault="00AE4794" w:rsidP="00AE4794">
            <w:pPr>
              <w:widowControl w:val="0"/>
              <w:spacing w:line="276" w:lineRule="auto"/>
              <w:jc w:val="center"/>
              <w:rPr>
                <w:spacing w:val="2"/>
              </w:rPr>
            </w:pPr>
          </w:p>
          <w:p w14:paraId="099629E7" w14:textId="77777777" w:rsidR="00AE4794" w:rsidRPr="00720AEF" w:rsidRDefault="00AE4794" w:rsidP="00AE4794">
            <w:pPr>
              <w:jc w:val="center"/>
            </w:pPr>
            <w:r w:rsidRPr="00720AEF">
              <w:t>NH</w:t>
            </w:r>
          </w:p>
        </w:tc>
      </w:tr>
      <w:tr w:rsidR="00720AEF" w:rsidRPr="00720AEF" w14:paraId="237F773D" w14:textId="77777777" w:rsidTr="00AE4794">
        <w:trPr>
          <w:trHeight w:val="545"/>
          <w:jc w:val="center"/>
        </w:trPr>
        <w:tc>
          <w:tcPr>
            <w:tcW w:w="366" w:type="pct"/>
            <w:vAlign w:val="center"/>
          </w:tcPr>
          <w:p w14:paraId="7B977132" w14:textId="77777777" w:rsidR="00AE4794" w:rsidRPr="00720AEF" w:rsidRDefault="00AE4794" w:rsidP="006C3DAB">
            <w:pPr>
              <w:widowControl w:val="0"/>
              <w:spacing w:line="276" w:lineRule="auto"/>
              <w:jc w:val="center"/>
              <w:rPr>
                <w:spacing w:val="2"/>
              </w:rPr>
            </w:pPr>
            <w:r w:rsidRPr="00720AEF">
              <w:rPr>
                <w:spacing w:val="2"/>
              </w:rPr>
              <w:t>2</w:t>
            </w:r>
          </w:p>
        </w:tc>
        <w:tc>
          <w:tcPr>
            <w:tcW w:w="990" w:type="pct"/>
            <w:vAlign w:val="center"/>
          </w:tcPr>
          <w:p w14:paraId="7BDE8C30" w14:textId="6D217522" w:rsidR="00214E3B" w:rsidRPr="00720AEF" w:rsidRDefault="00214E3B" w:rsidP="00AE4794">
            <w:pPr>
              <w:spacing w:line="276" w:lineRule="auto"/>
              <w:ind w:left="69" w:right="140"/>
              <w:jc w:val="both"/>
            </w:pPr>
            <w:r w:rsidRPr="00720AEF">
              <w:t>Dầu động cơ, hộp số và bôi trơn tổng hợp thải</w:t>
            </w:r>
          </w:p>
        </w:tc>
        <w:tc>
          <w:tcPr>
            <w:tcW w:w="956" w:type="pct"/>
            <w:vAlign w:val="center"/>
          </w:tcPr>
          <w:p w14:paraId="23B5058D" w14:textId="77777777" w:rsidR="00AE4794" w:rsidRPr="00720AEF" w:rsidRDefault="00AE4794" w:rsidP="006C3DAB">
            <w:pPr>
              <w:widowControl w:val="0"/>
              <w:spacing w:line="276" w:lineRule="auto"/>
              <w:jc w:val="center"/>
              <w:rPr>
                <w:spacing w:val="2"/>
              </w:rPr>
            </w:pPr>
            <w:r w:rsidRPr="00720AEF">
              <w:rPr>
                <w:spacing w:val="2"/>
              </w:rPr>
              <w:t>Lỏng</w:t>
            </w:r>
          </w:p>
        </w:tc>
        <w:tc>
          <w:tcPr>
            <w:tcW w:w="724" w:type="pct"/>
            <w:vAlign w:val="center"/>
          </w:tcPr>
          <w:p w14:paraId="72A2AC4A" w14:textId="33D5FD8B" w:rsidR="00214E3B" w:rsidRPr="00720AEF" w:rsidRDefault="00214E3B" w:rsidP="00FF5FCB">
            <w:pPr>
              <w:spacing w:line="276" w:lineRule="auto"/>
              <w:jc w:val="center"/>
            </w:pPr>
            <w:r w:rsidRPr="00720AEF">
              <w:t>17 02 03</w:t>
            </w:r>
          </w:p>
        </w:tc>
        <w:tc>
          <w:tcPr>
            <w:tcW w:w="700" w:type="pct"/>
            <w:vAlign w:val="center"/>
          </w:tcPr>
          <w:p w14:paraId="65B88A51" w14:textId="77777777" w:rsidR="00AE4794" w:rsidRPr="00720AEF" w:rsidRDefault="00AE4794" w:rsidP="006C3DAB">
            <w:pPr>
              <w:widowControl w:val="0"/>
              <w:spacing w:line="276" w:lineRule="auto"/>
              <w:jc w:val="center"/>
              <w:rPr>
                <w:spacing w:val="2"/>
              </w:rPr>
            </w:pPr>
            <w:r w:rsidRPr="00720AEF">
              <w:rPr>
                <w:spacing w:val="2"/>
              </w:rPr>
              <w:t>9</w:t>
            </w:r>
          </w:p>
        </w:tc>
        <w:tc>
          <w:tcPr>
            <w:tcW w:w="639" w:type="pct"/>
            <w:vAlign w:val="center"/>
          </w:tcPr>
          <w:p w14:paraId="739F33F1" w14:textId="77777777" w:rsidR="00AE4794" w:rsidRPr="00720AEF" w:rsidRDefault="00AE4794" w:rsidP="006C3DAB">
            <w:pPr>
              <w:widowControl w:val="0"/>
              <w:spacing w:line="276" w:lineRule="auto"/>
              <w:jc w:val="center"/>
              <w:rPr>
                <w:spacing w:val="2"/>
              </w:rPr>
            </w:pPr>
            <w:r w:rsidRPr="00720AEF">
              <w:rPr>
                <w:spacing w:val="2"/>
              </w:rPr>
              <w:t>11</w:t>
            </w:r>
          </w:p>
        </w:tc>
        <w:tc>
          <w:tcPr>
            <w:tcW w:w="624" w:type="pct"/>
            <w:vAlign w:val="center"/>
          </w:tcPr>
          <w:p w14:paraId="3D98A1AE" w14:textId="77777777" w:rsidR="00AE4794" w:rsidRPr="00720AEF" w:rsidRDefault="00AE4794" w:rsidP="00AE4794">
            <w:pPr>
              <w:widowControl w:val="0"/>
              <w:spacing w:line="276" w:lineRule="auto"/>
              <w:jc w:val="center"/>
              <w:rPr>
                <w:spacing w:val="2"/>
              </w:rPr>
            </w:pPr>
            <w:r w:rsidRPr="00720AEF">
              <w:rPr>
                <w:spacing w:val="2"/>
              </w:rPr>
              <w:t>NH</w:t>
            </w:r>
          </w:p>
        </w:tc>
      </w:tr>
      <w:tr w:rsidR="00720AEF" w:rsidRPr="00720AEF" w14:paraId="4311854B" w14:textId="77777777" w:rsidTr="00AE4794">
        <w:trPr>
          <w:trHeight w:val="530"/>
          <w:jc w:val="center"/>
        </w:trPr>
        <w:tc>
          <w:tcPr>
            <w:tcW w:w="366" w:type="pct"/>
            <w:vAlign w:val="center"/>
          </w:tcPr>
          <w:p w14:paraId="6C0E2FA1" w14:textId="77777777" w:rsidR="00AE4794" w:rsidRPr="00720AEF" w:rsidRDefault="00AE4794" w:rsidP="006C3DAB">
            <w:pPr>
              <w:widowControl w:val="0"/>
              <w:spacing w:line="276" w:lineRule="auto"/>
              <w:jc w:val="center"/>
              <w:rPr>
                <w:spacing w:val="2"/>
              </w:rPr>
            </w:pPr>
            <w:r w:rsidRPr="00720AEF">
              <w:rPr>
                <w:spacing w:val="2"/>
              </w:rPr>
              <w:t>3</w:t>
            </w:r>
          </w:p>
        </w:tc>
        <w:tc>
          <w:tcPr>
            <w:tcW w:w="990" w:type="pct"/>
            <w:vAlign w:val="center"/>
          </w:tcPr>
          <w:p w14:paraId="774636D6" w14:textId="77777777" w:rsidR="00AE4794" w:rsidRPr="00720AEF" w:rsidRDefault="00AE4794" w:rsidP="00AE4794">
            <w:pPr>
              <w:spacing w:line="276" w:lineRule="auto"/>
              <w:ind w:left="69" w:right="140"/>
              <w:jc w:val="both"/>
            </w:pPr>
            <w:r w:rsidRPr="00720AEF">
              <w:t>Bao bì kim loại cứng thải</w:t>
            </w:r>
          </w:p>
        </w:tc>
        <w:tc>
          <w:tcPr>
            <w:tcW w:w="956" w:type="pct"/>
            <w:vAlign w:val="center"/>
          </w:tcPr>
          <w:p w14:paraId="5BB2999D" w14:textId="77777777" w:rsidR="00AE4794" w:rsidRPr="00720AEF" w:rsidRDefault="00AE4794" w:rsidP="006C3DAB">
            <w:pPr>
              <w:widowControl w:val="0"/>
              <w:spacing w:line="276" w:lineRule="auto"/>
              <w:jc w:val="center"/>
              <w:rPr>
                <w:spacing w:val="2"/>
              </w:rPr>
            </w:pPr>
            <w:r w:rsidRPr="00720AEF">
              <w:rPr>
                <w:spacing w:val="2"/>
              </w:rPr>
              <w:t xml:space="preserve">Rắn </w:t>
            </w:r>
          </w:p>
        </w:tc>
        <w:tc>
          <w:tcPr>
            <w:tcW w:w="724" w:type="pct"/>
            <w:vAlign w:val="center"/>
          </w:tcPr>
          <w:p w14:paraId="6DBC0F33" w14:textId="77777777" w:rsidR="00AE4794" w:rsidRPr="00720AEF" w:rsidRDefault="00AE4794" w:rsidP="006C3DAB">
            <w:pPr>
              <w:spacing w:line="276" w:lineRule="auto"/>
              <w:jc w:val="center"/>
            </w:pPr>
            <w:r w:rsidRPr="00720AEF">
              <w:t>18 01 02</w:t>
            </w:r>
          </w:p>
        </w:tc>
        <w:tc>
          <w:tcPr>
            <w:tcW w:w="700" w:type="pct"/>
            <w:vAlign w:val="center"/>
          </w:tcPr>
          <w:p w14:paraId="629FF855" w14:textId="77777777" w:rsidR="00AE4794" w:rsidRPr="00720AEF" w:rsidRDefault="00AE4794" w:rsidP="006C3DAB">
            <w:pPr>
              <w:widowControl w:val="0"/>
              <w:spacing w:line="276" w:lineRule="auto"/>
              <w:jc w:val="center"/>
              <w:rPr>
                <w:spacing w:val="2"/>
              </w:rPr>
            </w:pPr>
            <w:r w:rsidRPr="00720AEF">
              <w:rPr>
                <w:spacing w:val="2"/>
              </w:rPr>
              <w:t>3</w:t>
            </w:r>
          </w:p>
        </w:tc>
        <w:tc>
          <w:tcPr>
            <w:tcW w:w="639" w:type="pct"/>
            <w:vAlign w:val="center"/>
          </w:tcPr>
          <w:p w14:paraId="2E06C8CB" w14:textId="77777777" w:rsidR="00AE4794" w:rsidRPr="00720AEF" w:rsidRDefault="00AE4794" w:rsidP="006C3DAB">
            <w:pPr>
              <w:widowControl w:val="0"/>
              <w:spacing w:line="276" w:lineRule="auto"/>
              <w:jc w:val="center"/>
              <w:rPr>
                <w:spacing w:val="2"/>
              </w:rPr>
            </w:pPr>
            <w:r w:rsidRPr="00720AEF">
              <w:rPr>
                <w:spacing w:val="2"/>
              </w:rPr>
              <w:t>4</w:t>
            </w:r>
          </w:p>
        </w:tc>
        <w:tc>
          <w:tcPr>
            <w:tcW w:w="624" w:type="pct"/>
            <w:vAlign w:val="center"/>
          </w:tcPr>
          <w:p w14:paraId="5551ED82" w14:textId="77777777" w:rsidR="00AE4794" w:rsidRPr="00720AEF" w:rsidRDefault="00AE4794" w:rsidP="00AE4794">
            <w:pPr>
              <w:widowControl w:val="0"/>
              <w:spacing w:line="276" w:lineRule="auto"/>
              <w:jc w:val="center"/>
              <w:rPr>
                <w:spacing w:val="2"/>
              </w:rPr>
            </w:pPr>
            <w:r w:rsidRPr="00720AEF">
              <w:rPr>
                <w:spacing w:val="2"/>
              </w:rPr>
              <w:t>KS</w:t>
            </w:r>
          </w:p>
        </w:tc>
      </w:tr>
      <w:tr w:rsidR="00720AEF" w:rsidRPr="00720AEF" w14:paraId="24469A72" w14:textId="77777777" w:rsidTr="00AE4794">
        <w:trPr>
          <w:trHeight w:val="545"/>
          <w:jc w:val="center"/>
        </w:trPr>
        <w:tc>
          <w:tcPr>
            <w:tcW w:w="366" w:type="pct"/>
            <w:vAlign w:val="center"/>
          </w:tcPr>
          <w:p w14:paraId="12336BC2" w14:textId="77777777" w:rsidR="00AE4794" w:rsidRPr="00720AEF" w:rsidRDefault="00AE4794" w:rsidP="006C3DAB">
            <w:pPr>
              <w:widowControl w:val="0"/>
              <w:spacing w:line="276" w:lineRule="auto"/>
              <w:jc w:val="center"/>
              <w:rPr>
                <w:spacing w:val="2"/>
              </w:rPr>
            </w:pPr>
            <w:r w:rsidRPr="00720AEF">
              <w:rPr>
                <w:spacing w:val="2"/>
              </w:rPr>
              <w:t>4</w:t>
            </w:r>
          </w:p>
        </w:tc>
        <w:tc>
          <w:tcPr>
            <w:tcW w:w="990" w:type="pct"/>
            <w:vAlign w:val="center"/>
          </w:tcPr>
          <w:p w14:paraId="59B9BF53" w14:textId="77777777" w:rsidR="00AE4794" w:rsidRPr="00720AEF" w:rsidRDefault="00AE4794" w:rsidP="00AE4794">
            <w:pPr>
              <w:spacing w:line="276" w:lineRule="auto"/>
              <w:ind w:left="69" w:right="140"/>
              <w:jc w:val="both"/>
            </w:pPr>
            <w:r w:rsidRPr="00720AEF">
              <w:t>Bao bì nhựa cứng thải</w:t>
            </w:r>
          </w:p>
        </w:tc>
        <w:tc>
          <w:tcPr>
            <w:tcW w:w="956" w:type="pct"/>
            <w:vAlign w:val="center"/>
          </w:tcPr>
          <w:p w14:paraId="45EDC8CA" w14:textId="77777777" w:rsidR="00AE4794" w:rsidRPr="00720AEF" w:rsidRDefault="00AE4794" w:rsidP="006C3DAB">
            <w:pPr>
              <w:widowControl w:val="0"/>
              <w:spacing w:line="276" w:lineRule="auto"/>
              <w:jc w:val="center"/>
              <w:rPr>
                <w:spacing w:val="2"/>
              </w:rPr>
            </w:pPr>
            <w:r w:rsidRPr="00720AEF">
              <w:rPr>
                <w:spacing w:val="2"/>
              </w:rPr>
              <w:t xml:space="preserve">Rắn </w:t>
            </w:r>
          </w:p>
        </w:tc>
        <w:tc>
          <w:tcPr>
            <w:tcW w:w="724" w:type="pct"/>
            <w:vAlign w:val="center"/>
          </w:tcPr>
          <w:p w14:paraId="4E3CCDF7" w14:textId="77777777" w:rsidR="00AE4794" w:rsidRPr="00720AEF" w:rsidRDefault="00AE4794" w:rsidP="006C3DAB">
            <w:pPr>
              <w:spacing w:line="276" w:lineRule="auto"/>
              <w:jc w:val="center"/>
            </w:pPr>
            <w:r w:rsidRPr="00720AEF">
              <w:t>18 01 03</w:t>
            </w:r>
          </w:p>
        </w:tc>
        <w:tc>
          <w:tcPr>
            <w:tcW w:w="700" w:type="pct"/>
            <w:vAlign w:val="center"/>
          </w:tcPr>
          <w:p w14:paraId="0DB65BBE" w14:textId="77777777" w:rsidR="00AE4794" w:rsidRPr="00720AEF" w:rsidRDefault="00AE4794" w:rsidP="006C3DAB">
            <w:pPr>
              <w:widowControl w:val="0"/>
              <w:spacing w:line="276" w:lineRule="auto"/>
              <w:jc w:val="center"/>
              <w:rPr>
                <w:spacing w:val="2"/>
              </w:rPr>
            </w:pPr>
            <w:r w:rsidRPr="00720AEF">
              <w:rPr>
                <w:spacing w:val="2"/>
              </w:rPr>
              <w:t>3</w:t>
            </w:r>
          </w:p>
        </w:tc>
        <w:tc>
          <w:tcPr>
            <w:tcW w:w="639" w:type="pct"/>
            <w:vAlign w:val="center"/>
          </w:tcPr>
          <w:p w14:paraId="27EA47CA" w14:textId="77777777" w:rsidR="00AE4794" w:rsidRPr="00720AEF" w:rsidRDefault="00AE4794" w:rsidP="006C3DAB">
            <w:pPr>
              <w:widowControl w:val="0"/>
              <w:spacing w:line="276" w:lineRule="auto"/>
              <w:jc w:val="center"/>
              <w:rPr>
                <w:spacing w:val="2"/>
              </w:rPr>
            </w:pPr>
            <w:r w:rsidRPr="00720AEF">
              <w:rPr>
                <w:spacing w:val="2"/>
              </w:rPr>
              <w:t>4</w:t>
            </w:r>
          </w:p>
        </w:tc>
        <w:tc>
          <w:tcPr>
            <w:tcW w:w="624" w:type="pct"/>
            <w:vAlign w:val="center"/>
          </w:tcPr>
          <w:p w14:paraId="61D0D9F6" w14:textId="77777777" w:rsidR="00AE4794" w:rsidRPr="00720AEF" w:rsidRDefault="00AE4794" w:rsidP="00AE4794">
            <w:pPr>
              <w:widowControl w:val="0"/>
              <w:spacing w:line="276" w:lineRule="auto"/>
              <w:jc w:val="center"/>
              <w:rPr>
                <w:spacing w:val="2"/>
              </w:rPr>
            </w:pPr>
            <w:r w:rsidRPr="00720AEF">
              <w:rPr>
                <w:spacing w:val="2"/>
              </w:rPr>
              <w:t>KS</w:t>
            </w:r>
          </w:p>
        </w:tc>
      </w:tr>
      <w:tr w:rsidR="00720AEF" w:rsidRPr="00720AEF" w14:paraId="5FFEC49F" w14:textId="77777777" w:rsidTr="00AE4794">
        <w:trPr>
          <w:trHeight w:val="545"/>
          <w:jc w:val="center"/>
        </w:trPr>
        <w:tc>
          <w:tcPr>
            <w:tcW w:w="366" w:type="pct"/>
            <w:vAlign w:val="center"/>
          </w:tcPr>
          <w:p w14:paraId="439FC65B" w14:textId="77777777" w:rsidR="00AE4794" w:rsidRPr="00720AEF" w:rsidRDefault="00AE4794" w:rsidP="006C3DAB">
            <w:pPr>
              <w:widowControl w:val="0"/>
              <w:spacing w:line="276" w:lineRule="auto"/>
              <w:jc w:val="center"/>
              <w:rPr>
                <w:spacing w:val="2"/>
              </w:rPr>
            </w:pPr>
            <w:r w:rsidRPr="00720AEF">
              <w:rPr>
                <w:spacing w:val="2"/>
              </w:rPr>
              <w:t>5</w:t>
            </w:r>
          </w:p>
        </w:tc>
        <w:tc>
          <w:tcPr>
            <w:tcW w:w="990" w:type="pct"/>
            <w:vAlign w:val="center"/>
          </w:tcPr>
          <w:p w14:paraId="2769E72A" w14:textId="64439D5F" w:rsidR="00AE4794" w:rsidRPr="00720AEF" w:rsidRDefault="00AE4794" w:rsidP="00FF5FCB">
            <w:pPr>
              <w:spacing w:line="276" w:lineRule="auto"/>
              <w:ind w:left="69" w:right="140"/>
              <w:jc w:val="both"/>
            </w:pPr>
            <w:r w:rsidRPr="00720AEF">
              <w:t>Giẻ lau, vải bảo vệ thải bị nhiễm các thành phần nguy hại</w:t>
            </w:r>
          </w:p>
        </w:tc>
        <w:tc>
          <w:tcPr>
            <w:tcW w:w="956" w:type="pct"/>
            <w:vAlign w:val="center"/>
          </w:tcPr>
          <w:p w14:paraId="24D5F114" w14:textId="77777777" w:rsidR="00AE4794" w:rsidRPr="00720AEF" w:rsidRDefault="00AE4794" w:rsidP="006C3DAB">
            <w:pPr>
              <w:widowControl w:val="0"/>
              <w:spacing w:line="276" w:lineRule="auto"/>
              <w:jc w:val="center"/>
              <w:rPr>
                <w:spacing w:val="2"/>
              </w:rPr>
            </w:pPr>
            <w:r w:rsidRPr="00720AEF">
              <w:rPr>
                <w:spacing w:val="2"/>
              </w:rPr>
              <w:t xml:space="preserve">Rắn </w:t>
            </w:r>
          </w:p>
        </w:tc>
        <w:tc>
          <w:tcPr>
            <w:tcW w:w="724" w:type="pct"/>
            <w:vAlign w:val="center"/>
          </w:tcPr>
          <w:p w14:paraId="3E8E564C" w14:textId="77777777" w:rsidR="00AE4794" w:rsidRPr="00720AEF" w:rsidRDefault="00AE4794" w:rsidP="006C3DAB">
            <w:pPr>
              <w:spacing w:line="276" w:lineRule="auto"/>
              <w:jc w:val="center"/>
            </w:pPr>
            <w:r w:rsidRPr="00720AEF">
              <w:t>18 02 01</w:t>
            </w:r>
          </w:p>
        </w:tc>
        <w:tc>
          <w:tcPr>
            <w:tcW w:w="700" w:type="pct"/>
            <w:vAlign w:val="center"/>
          </w:tcPr>
          <w:p w14:paraId="759166C4" w14:textId="77777777" w:rsidR="00AE4794" w:rsidRPr="00720AEF" w:rsidRDefault="00AE4794" w:rsidP="006C3DAB">
            <w:pPr>
              <w:jc w:val="center"/>
            </w:pPr>
            <w:r w:rsidRPr="00720AEF">
              <w:t>3</w:t>
            </w:r>
          </w:p>
        </w:tc>
        <w:tc>
          <w:tcPr>
            <w:tcW w:w="639" w:type="pct"/>
            <w:vAlign w:val="center"/>
          </w:tcPr>
          <w:p w14:paraId="66206024" w14:textId="77777777" w:rsidR="00AE4794" w:rsidRPr="00720AEF" w:rsidRDefault="00AE4794" w:rsidP="006C3DAB">
            <w:pPr>
              <w:jc w:val="center"/>
            </w:pPr>
            <w:r w:rsidRPr="00720AEF">
              <w:t>4</w:t>
            </w:r>
          </w:p>
        </w:tc>
        <w:tc>
          <w:tcPr>
            <w:tcW w:w="624" w:type="pct"/>
            <w:vAlign w:val="center"/>
          </w:tcPr>
          <w:p w14:paraId="0315377F" w14:textId="77777777" w:rsidR="00AE4794" w:rsidRPr="00720AEF" w:rsidRDefault="00AE4794" w:rsidP="00AE4794">
            <w:pPr>
              <w:jc w:val="center"/>
            </w:pPr>
            <w:r w:rsidRPr="00720AEF">
              <w:t>KS</w:t>
            </w:r>
          </w:p>
        </w:tc>
      </w:tr>
      <w:tr w:rsidR="00720AEF" w:rsidRPr="00720AEF" w14:paraId="1356C25C" w14:textId="77777777" w:rsidTr="00AE4794">
        <w:trPr>
          <w:trHeight w:val="545"/>
          <w:jc w:val="center"/>
        </w:trPr>
        <w:tc>
          <w:tcPr>
            <w:tcW w:w="366" w:type="pct"/>
            <w:vAlign w:val="center"/>
          </w:tcPr>
          <w:p w14:paraId="602D3279" w14:textId="026AF58E" w:rsidR="00214E3B" w:rsidRPr="00720AEF" w:rsidRDefault="00214E3B" w:rsidP="006C3DAB">
            <w:pPr>
              <w:widowControl w:val="0"/>
              <w:spacing w:line="276" w:lineRule="auto"/>
              <w:jc w:val="center"/>
              <w:rPr>
                <w:spacing w:val="2"/>
              </w:rPr>
            </w:pPr>
            <w:r w:rsidRPr="00720AEF">
              <w:rPr>
                <w:spacing w:val="2"/>
              </w:rPr>
              <w:t>6</w:t>
            </w:r>
          </w:p>
        </w:tc>
        <w:tc>
          <w:tcPr>
            <w:tcW w:w="990" w:type="pct"/>
            <w:vAlign w:val="center"/>
          </w:tcPr>
          <w:p w14:paraId="40F62A38" w14:textId="03AF85F1" w:rsidR="00214E3B" w:rsidRPr="00720AEF" w:rsidRDefault="00214E3B" w:rsidP="00AE4794">
            <w:pPr>
              <w:spacing w:line="276" w:lineRule="auto"/>
              <w:ind w:left="69" w:right="140"/>
              <w:jc w:val="both"/>
            </w:pPr>
            <w:r w:rsidRPr="00720AEF">
              <w:t>Hộp mực in thải</w:t>
            </w:r>
          </w:p>
        </w:tc>
        <w:tc>
          <w:tcPr>
            <w:tcW w:w="956" w:type="pct"/>
            <w:vAlign w:val="center"/>
          </w:tcPr>
          <w:p w14:paraId="3EBE6D27" w14:textId="279EFE88" w:rsidR="00214E3B" w:rsidRPr="00720AEF" w:rsidRDefault="00214E3B" w:rsidP="006C3DAB">
            <w:pPr>
              <w:widowControl w:val="0"/>
              <w:spacing w:line="276" w:lineRule="auto"/>
              <w:jc w:val="center"/>
              <w:rPr>
                <w:spacing w:val="2"/>
              </w:rPr>
            </w:pPr>
            <w:r w:rsidRPr="00720AEF">
              <w:rPr>
                <w:spacing w:val="2"/>
              </w:rPr>
              <w:t>Rắn</w:t>
            </w:r>
          </w:p>
        </w:tc>
        <w:tc>
          <w:tcPr>
            <w:tcW w:w="724" w:type="pct"/>
            <w:vAlign w:val="center"/>
          </w:tcPr>
          <w:p w14:paraId="2A6E3D99" w14:textId="694D5D4E" w:rsidR="00214E3B" w:rsidRPr="00720AEF" w:rsidRDefault="00214E3B" w:rsidP="006C3DAB">
            <w:pPr>
              <w:spacing w:line="276" w:lineRule="auto"/>
              <w:jc w:val="center"/>
            </w:pPr>
            <w:r w:rsidRPr="00720AEF">
              <w:t>08 02 04</w:t>
            </w:r>
          </w:p>
        </w:tc>
        <w:tc>
          <w:tcPr>
            <w:tcW w:w="700" w:type="pct"/>
            <w:vAlign w:val="center"/>
          </w:tcPr>
          <w:p w14:paraId="623DD48C" w14:textId="4DEBD94A" w:rsidR="00214E3B" w:rsidRPr="00720AEF" w:rsidRDefault="000D6F5F" w:rsidP="006C3DAB">
            <w:pPr>
              <w:jc w:val="center"/>
            </w:pPr>
            <w:r w:rsidRPr="00720AEF">
              <w:t>5</w:t>
            </w:r>
          </w:p>
        </w:tc>
        <w:tc>
          <w:tcPr>
            <w:tcW w:w="639" w:type="pct"/>
            <w:vAlign w:val="center"/>
          </w:tcPr>
          <w:p w14:paraId="790FE103" w14:textId="6BFBCA37" w:rsidR="00214E3B" w:rsidRPr="00720AEF" w:rsidRDefault="000D6F5F" w:rsidP="006C3DAB">
            <w:pPr>
              <w:jc w:val="center"/>
            </w:pPr>
            <w:r w:rsidRPr="00720AEF">
              <w:t>5</w:t>
            </w:r>
          </w:p>
        </w:tc>
        <w:tc>
          <w:tcPr>
            <w:tcW w:w="624" w:type="pct"/>
            <w:vAlign w:val="center"/>
          </w:tcPr>
          <w:p w14:paraId="71382E57" w14:textId="10F92B44" w:rsidR="00214E3B" w:rsidRPr="00720AEF" w:rsidRDefault="00FF5FCB" w:rsidP="00AE4794">
            <w:pPr>
              <w:jc w:val="center"/>
              <w:rPr>
                <w:highlight w:val="yellow"/>
              </w:rPr>
            </w:pPr>
            <w:r w:rsidRPr="00720AEF">
              <w:t>KS</w:t>
            </w:r>
          </w:p>
        </w:tc>
      </w:tr>
      <w:tr w:rsidR="00720AEF" w:rsidRPr="00720AEF" w14:paraId="1D335E1C" w14:textId="77777777" w:rsidTr="00AE4794">
        <w:trPr>
          <w:trHeight w:val="545"/>
          <w:jc w:val="center"/>
        </w:trPr>
        <w:tc>
          <w:tcPr>
            <w:tcW w:w="3037" w:type="pct"/>
            <w:gridSpan w:val="4"/>
            <w:vAlign w:val="center"/>
          </w:tcPr>
          <w:p w14:paraId="4BC9FE86" w14:textId="77777777" w:rsidR="00AE4794" w:rsidRPr="00720AEF" w:rsidRDefault="00AE4794" w:rsidP="006C3DAB">
            <w:pPr>
              <w:widowControl w:val="0"/>
              <w:spacing w:line="276" w:lineRule="auto"/>
              <w:jc w:val="center"/>
              <w:rPr>
                <w:b/>
                <w:spacing w:val="2"/>
              </w:rPr>
            </w:pPr>
            <w:r w:rsidRPr="00720AEF">
              <w:rPr>
                <w:b/>
                <w:spacing w:val="2"/>
              </w:rPr>
              <w:t>Tổng cộng</w:t>
            </w:r>
          </w:p>
        </w:tc>
        <w:tc>
          <w:tcPr>
            <w:tcW w:w="700" w:type="pct"/>
            <w:vAlign w:val="center"/>
          </w:tcPr>
          <w:p w14:paraId="1F3647B4" w14:textId="7A0431B7" w:rsidR="00AE4794" w:rsidRPr="00720AEF" w:rsidRDefault="00AE4794" w:rsidP="006C3DAB">
            <w:pPr>
              <w:jc w:val="center"/>
              <w:rPr>
                <w:b/>
                <w:bCs/>
              </w:rPr>
            </w:pPr>
            <w:r w:rsidRPr="00720AEF">
              <w:rPr>
                <w:b/>
                <w:bCs/>
              </w:rPr>
              <w:t>2</w:t>
            </w:r>
            <w:r w:rsidR="000D6F5F" w:rsidRPr="00720AEF">
              <w:rPr>
                <w:b/>
                <w:bCs/>
              </w:rPr>
              <w:t>6</w:t>
            </w:r>
          </w:p>
        </w:tc>
        <w:tc>
          <w:tcPr>
            <w:tcW w:w="639" w:type="pct"/>
            <w:vAlign w:val="center"/>
          </w:tcPr>
          <w:p w14:paraId="006982E3" w14:textId="2FD83340" w:rsidR="00AE4794" w:rsidRPr="00720AEF" w:rsidRDefault="000D6F5F" w:rsidP="006C3DAB">
            <w:pPr>
              <w:jc w:val="center"/>
              <w:rPr>
                <w:b/>
                <w:bCs/>
              </w:rPr>
            </w:pPr>
            <w:r w:rsidRPr="00720AEF">
              <w:rPr>
                <w:b/>
                <w:bCs/>
              </w:rPr>
              <w:t>32</w:t>
            </w:r>
          </w:p>
        </w:tc>
        <w:tc>
          <w:tcPr>
            <w:tcW w:w="624" w:type="pct"/>
          </w:tcPr>
          <w:p w14:paraId="6ACEDE4F" w14:textId="77777777" w:rsidR="00AE4794" w:rsidRPr="00720AEF" w:rsidRDefault="00AE4794" w:rsidP="006C3DAB">
            <w:pPr>
              <w:jc w:val="center"/>
              <w:rPr>
                <w:b/>
                <w:bCs/>
              </w:rPr>
            </w:pPr>
          </w:p>
        </w:tc>
      </w:tr>
    </w:tbl>
    <w:p w14:paraId="56AE1F21" w14:textId="77777777" w:rsidR="003243DF" w:rsidRPr="00720AEF" w:rsidRDefault="002C3BDD" w:rsidP="003243DF">
      <w:pPr>
        <w:spacing w:after="120" w:line="276" w:lineRule="auto"/>
        <w:ind w:firstLine="284"/>
        <w:jc w:val="right"/>
        <w:rPr>
          <w:bCs/>
          <w:i/>
          <w:iCs/>
          <w:spacing w:val="2"/>
        </w:rPr>
      </w:pPr>
      <w:r w:rsidRPr="00720AEF">
        <w:rPr>
          <w:bCs/>
          <w:i/>
          <w:iCs/>
          <w:spacing w:val="2"/>
        </w:rPr>
        <w:t xml:space="preserve"> </w:t>
      </w:r>
      <w:r w:rsidR="003243DF" w:rsidRPr="00720AEF">
        <w:rPr>
          <w:bCs/>
          <w:i/>
          <w:iCs/>
          <w:spacing w:val="2"/>
        </w:rPr>
        <w:t xml:space="preserve">(Nguồn: </w:t>
      </w:r>
      <w:r w:rsidR="001C6AB6" w:rsidRPr="00720AEF">
        <w:rPr>
          <w:bCs/>
          <w:i/>
          <w:iCs/>
          <w:spacing w:val="2"/>
        </w:rPr>
        <w:t>Công ty Cổ phần Dinh Dưỡng Nông Nghiệp Quốc Tế</w:t>
      </w:r>
      <w:r w:rsidR="003243DF" w:rsidRPr="00720AEF">
        <w:rPr>
          <w:bCs/>
          <w:i/>
          <w:iCs/>
          <w:spacing w:val="2"/>
        </w:rPr>
        <w:t>)</w:t>
      </w:r>
    </w:p>
    <w:p w14:paraId="70ED0F59" w14:textId="77777777" w:rsidR="006E6D46" w:rsidRPr="00720AEF" w:rsidRDefault="006E6D46" w:rsidP="006E6D46">
      <w:pPr>
        <w:spacing w:after="120" w:line="276" w:lineRule="auto"/>
        <w:ind w:firstLine="284"/>
        <w:jc w:val="both"/>
        <w:rPr>
          <w:bCs/>
          <w:iCs/>
          <w:spacing w:val="2"/>
          <w:lang w:val="vi-VN"/>
        </w:rPr>
      </w:pPr>
      <w:r w:rsidRPr="00720AEF">
        <w:rPr>
          <w:bCs/>
          <w:iCs/>
          <w:spacing w:val="2"/>
          <w:lang w:val="vi-VN"/>
        </w:rPr>
        <w:t xml:space="preserve">Sau khi phân loại tại nguồn, phân loại theo từng loại CTNH theo từng mã CTNH đã được xác định, chất thải được chứa trong các thùng chứa chuyên dụng đối với từng loại chất thải và được tập trung chứa trong kho chất thải nguy hại của công ty, có diện tích khoảng </w:t>
      </w:r>
      <w:r w:rsidR="00CF63A2" w:rsidRPr="00720AEF">
        <w:rPr>
          <w:bCs/>
          <w:iCs/>
          <w:spacing w:val="2"/>
        </w:rPr>
        <w:t>1</w:t>
      </w:r>
      <w:r w:rsidR="006C3DAB" w:rsidRPr="00720AEF">
        <w:rPr>
          <w:bCs/>
          <w:iCs/>
          <w:spacing w:val="2"/>
        </w:rPr>
        <w:t>0,2</w:t>
      </w:r>
      <w:r w:rsidRPr="00720AEF">
        <w:rPr>
          <w:bCs/>
          <w:iCs/>
          <w:spacing w:val="2"/>
          <w:lang w:val="vi-VN"/>
        </w:rPr>
        <w:t xml:space="preserve"> m</w:t>
      </w:r>
      <w:r w:rsidRPr="00720AEF">
        <w:rPr>
          <w:bCs/>
          <w:iCs/>
          <w:spacing w:val="2"/>
          <w:vertAlign w:val="superscript"/>
          <w:lang w:val="vi-VN"/>
        </w:rPr>
        <w:t>2</w:t>
      </w:r>
      <w:r w:rsidRPr="00720AEF">
        <w:rPr>
          <w:bCs/>
          <w:iCs/>
          <w:spacing w:val="2"/>
          <w:lang w:val="vi-VN"/>
        </w:rPr>
        <w:t xml:space="preserve">. Kho lưu giữ được bố trí có mái che và được phân chia khu vực hợp lý, tương ứng với từng loại chất thải. Sau đó hợp đồng với đơn vị có chức năng để thu gom, vận chuyển và xử lý chất thải nguy hại theo đúng quy định hiện hành. </w:t>
      </w:r>
    </w:p>
    <w:p w14:paraId="5172CBC8" w14:textId="77777777" w:rsidR="006E6D46" w:rsidRPr="00720AEF" w:rsidRDefault="006E6D46" w:rsidP="006E6D46">
      <w:pPr>
        <w:widowControl w:val="0"/>
        <w:spacing w:after="120" w:line="276" w:lineRule="auto"/>
        <w:ind w:firstLine="357"/>
        <w:contextualSpacing/>
        <w:jc w:val="both"/>
        <w:rPr>
          <w:spacing w:val="2"/>
          <w:lang w:val="vi-VN" w:eastAsia="zh-TW"/>
        </w:rPr>
      </w:pPr>
      <w:r w:rsidRPr="00720AEF">
        <w:rPr>
          <w:spacing w:val="2"/>
          <w:lang w:val="vi-VN" w:eastAsia="zh-TW"/>
        </w:rPr>
        <w:t>Ngoài ra, để quản lý tốt nguồn chất thải rắn, công ty sẽ thực hiện các biện pháp sau:</w:t>
      </w:r>
    </w:p>
    <w:p w14:paraId="3C009AA3" w14:textId="77777777" w:rsidR="006E6D46" w:rsidRPr="00720AEF" w:rsidRDefault="006E6D46" w:rsidP="00F93B72">
      <w:pPr>
        <w:widowControl w:val="0"/>
        <w:numPr>
          <w:ilvl w:val="0"/>
          <w:numId w:val="30"/>
        </w:numPr>
        <w:spacing w:before="120" w:after="120" w:line="276" w:lineRule="auto"/>
        <w:ind w:left="0" w:firstLine="357"/>
        <w:contextualSpacing/>
        <w:jc w:val="both"/>
        <w:rPr>
          <w:spacing w:val="2"/>
          <w:lang w:val="vi-VN" w:eastAsia="zh-TW"/>
        </w:rPr>
      </w:pPr>
      <w:r w:rsidRPr="00720AEF">
        <w:rPr>
          <w:spacing w:val="2"/>
          <w:lang w:val="vi-VN" w:eastAsia="zh-TW"/>
        </w:rPr>
        <w:t>Trong mỗi khu vực phát sinh chất thải rắn, chủ dự án có kế hoạch thu gom thường xuyên không để chất thải rắn tràn lan hay bị phân hủy bởi các thành phần trong môi trường. Các cống rãnh cũng có thể là nơi tích tụ chất thải được nạo vét thường xuyên;</w:t>
      </w:r>
    </w:p>
    <w:p w14:paraId="7E393707" w14:textId="77777777" w:rsidR="006E6D46" w:rsidRPr="00720AEF" w:rsidRDefault="006E6D46" w:rsidP="00F93B72">
      <w:pPr>
        <w:widowControl w:val="0"/>
        <w:numPr>
          <w:ilvl w:val="0"/>
          <w:numId w:val="30"/>
        </w:numPr>
        <w:spacing w:before="120" w:after="120" w:line="276" w:lineRule="auto"/>
        <w:ind w:left="0" w:firstLine="357"/>
        <w:contextualSpacing/>
        <w:jc w:val="both"/>
        <w:rPr>
          <w:spacing w:val="2"/>
          <w:lang w:val="vi-VN" w:eastAsia="zh-TW"/>
        </w:rPr>
      </w:pPr>
      <w:r w:rsidRPr="00720AEF">
        <w:rPr>
          <w:spacing w:val="2"/>
          <w:lang w:val="vi-VN" w:eastAsia="zh-TW"/>
        </w:rPr>
        <w:t>Xây dựng gờ chắn bao quanh khu vực chứa chất thải nhằm tránh tình trạng chất thải lỏng bên trong khu chứa rò rỉ ra ngoài hoặc nước mưa chảy vào bên trong;</w:t>
      </w:r>
    </w:p>
    <w:p w14:paraId="7401033F" w14:textId="77777777" w:rsidR="006E6D46" w:rsidRPr="00720AEF" w:rsidRDefault="006E6D46" w:rsidP="00F93B72">
      <w:pPr>
        <w:widowControl w:val="0"/>
        <w:numPr>
          <w:ilvl w:val="0"/>
          <w:numId w:val="30"/>
        </w:numPr>
        <w:spacing w:before="120" w:after="120" w:line="276" w:lineRule="auto"/>
        <w:ind w:left="0" w:firstLine="357"/>
        <w:contextualSpacing/>
        <w:jc w:val="both"/>
        <w:rPr>
          <w:spacing w:val="2"/>
          <w:lang w:val="vi-VN" w:eastAsia="zh-TW"/>
        </w:rPr>
      </w:pPr>
      <w:r w:rsidRPr="00720AEF">
        <w:rPr>
          <w:spacing w:val="2"/>
          <w:lang w:val="vi-VN" w:eastAsia="zh-TW"/>
        </w:rPr>
        <w:lastRenderedPageBreak/>
        <w:t>Lập bản kê để theo dõi tình trạng lưu giữ chất thải;</w:t>
      </w:r>
    </w:p>
    <w:p w14:paraId="65E683E4" w14:textId="77777777" w:rsidR="006E6D46" w:rsidRPr="00720AEF" w:rsidRDefault="006E6D46" w:rsidP="00F93B72">
      <w:pPr>
        <w:widowControl w:val="0"/>
        <w:numPr>
          <w:ilvl w:val="0"/>
          <w:numId w:val="30"/>
        </w:numPr>
        <w:spacing w:before="120" w:after="120" w:line="276" w:lineRule="auto"/>
        <w:ind w:left="0" w:firstLine="357"/>
        <w:contextualSpacing/>
        <w:jc w:val="both"/>
        <w:rPr>
          <w:spacing w:val="2"/>
          <w:lang w:val="vi-VN" w:eastAsia="zh-TW"/>
        </w:rPr>
      </w:pPr>
      <w:r w:rsidRPr="00720AEF">
        <w:rPr>
          <w:spacing w:val="2"/>
          <w:lang w:val="vi-VN" w:eastAsia="zh-TW"/>
        </w:rPr>
        <w:t xml:space="preserve">Phân công một nhân viên kiêm nhiệm để đảm nhiệm việc phân loại, quản lý chất thải tại công ty; </w:t>
      </w:r>
    </w:p>
    <w:p w14:paraId="575EB358" w14:textId="77777777" w:rsidR="006E6D46" w:rsidRPr="00720AEF" w:rsidRDefault="006E6D46" w:rsidP="00F93B72">
      <w:pPr>
        <w:widowControl w:val="0"/>
        <w:numPr>
          <w:ilvl w:val="0"/>
          <w:numId w:val="30"/>
        </w:numPr>
        <w:spacing w:before="120" w:after="120" w:line="276" w:lineRule="auto"/>
        <w:ind w:left="0" w:firstLine="357"/>
        <w:contextualSpacing/>
        <w:jc w:val="both"/>
        <w:rPr>
          <w:spacing w:val="2"/>
          <w:lang w:val="vi-VN" w:eastAsia="zh-TW"/>
        </w:rPr>
      </w:pPr>
      <w:r w:rsidRPr="00720AEF">
        <w:rPr>
          <w:spacing w:val="2"/>
          <w:lang w:val="vi-VN" w:eastAsia="zh-TW"/>
        </w:rPr>
        <w:t>Trong quá trình giao nhận chất thải nguy hại với đơn vị thu gom, xử lý theo hợp đồng ký kết, Công ty sẽ tuân thủ quy định giao nhận và lưu giữ chứng từ quản lý chất thải nguy hại theo đúng quy định. Trường hợp chất thải tại công ty phát sinh nhiều công ty sẽ tăng tần suất thu gom để đảm bảo khả năng lưu chứa tại nhà máy.</w:t>
      </w:r>
    </w:p>
    <w:p w14:paraId="671317ED" w14:textId="77777777" w:rsidR="00CF63A2" w:rsidRPr="00720AEF" w:rsidRDefault="00CF63A2" w:rsidP="00664B0C">
      <w:pPr>
        <w:pStyle w:val="ListParagraph1"/>
        <w:numPr>
          <w:ilvl w:val="0"/>
          <w:numId w:val="27"/>
        </w:numPr>
        <w:tabs>
          <w:tab w:val="left" w:pos="-5103"/>
          <w:tab w:val="left" w:pos="-3119"/>
          <w:tab w:val="left" w:pos="284"/>
          <w:tab w:val="left" w:pos="993"/>
        </w:tabs>
        <w:spacing w:before="120" w:after="120" w:line="276" w:lineRule="auto"/>
        <w:ind w:left="0" w:firstLine="360"/>
        <w:outlineLvl w:val="2"/>
        <w:rPr>
          <w:b/>
          <w:spacing w:val="2"/>
          <w:lang w:val="en-US"/>
        </w:rPr>
      </w:pPr>
      <w:bookmarkStart w:id="106" w:name="_Toc107911623"/>
      <w:r w:rsidRPr="00720AEF">
        <w:rPr>
          <w:b/>
          <w:spacing w:val="2"/>
          <w:lang w:val="en-US"/>
        </w:rPr>
        <w:t>Công trình, biện pháp giảm thiểu tiếng ồn, độ rung</w:t>
      </w:r>
      <w:bookmarkEnd w:id="106"/>
    </w:p>
    <w:p w14:paraId="6289BA95" w14:textId="77777777" w:rsidR="003243DF" w:rsidRPr="00720AEF" w:rsidRDefault="003243DF" w:rsidP="003243DF">
      <w:pPr>
        <w:spacing w:before="120" w:after="120" w:line="276" w:lineRule="auto"/>
        <w:ind w:firstLine="357"/>
        <w:jc w:val="both"/>
        <w:rPr>
          <w:kern w:val="2"/>
          <w:lang w:val="vi-VN"/>
        </w:rPr>
      </w:pPr>
      <w:r w:rsidRPr="00720AEF">
        <w:rPr>
          <w:kern w:val="2"/>
          <w:lang w:val="vi-VN"/>
        </w:rPr>
        <w:t>Tiếng ồn</w:t>
      </w:r>
      <w:r w:rsidR="000333EF" w:rsidRPr="00720AEF">
        <w:rPr>
          <w:kern w:val="2"/>
        </w:rPr>
        <w:t>, độ rung</w:t>
      </w:r>
      <w:r w:rsidRPr="00720AEF">
        <w:rPr>
          <w:kern w:val="2"/>
          <w:lang w:val="vi-VN"/>
        </w:rPr>
        <w:t xml:space="preserve"> là không thể tránh khỏi trong hoạt động sản xuất. Tuy nhiên, để giảm thiểu các động đến sức khỏe công nhân làm việc trực tiếp tại các khu vực phát sinh tiếng ồn, chủ dự án đã có biện pháp hạn chế tiếng ồn như sau:</w:t>
      </w:r>
    </w:p>
    <w:p w14:paraId="58C7DE03" w14:textId="77777777" w:rsidR="003243DF" w:rsidRPr="00720AEF" w:rsidRDefault="003243DF" w:rsidP="003243DF">
      <w:pPr>
        <w:tabs>
          <w:tab w:val="left" w:pos="1170"/>
        </w:tabs>
        <w:spacing w:before="120" w:after="120" w:line="276" w:lineRule="auto"/>
        <w:ind w:firstLine="357"/>
        <w:jc w:val="both"/>
        <w:rPr>
          <w:rFonts w:eastAsia="MS Mincho"/>
          <w:lang w:val="vi-VN" w:eastAsia="ja-JP"/>
        </w:rPr>
      </w:pPr>
      <w:r w:rsidRPr="00720AEF">
        <w:rPr>
          <w:rFonts w:eastAsia="MS Mincho"/>
          <w:lang w:val="vi-VN" w:eastAsia="ja-JP"/>
        </w:rPr>
        <w:t>- Bố trí các máy móc hợp lý nhằm tránh tập trung các thiết bị có khả năng gây ồn trong khu vực.</w:t>
      </w:r>
    </w:p>
    <w:p w14:paraId="069D0AE9" w14:textId="77777777" w:rsidR="003243DF" w:rsidRPr="00720AEF" w:rsidRDefault="003243DF" w:rsidP="003243DF">
      <w:pPr>
        <w:tabs>
          <w:tab w:val="left" w:pos="650"/>
          <w:tab w:val="left" w:pos="3767"/>
        </w:tabs>
        <w:spacing w:before="120" w:after="120" w:line="276" w:lineRule="auto"/>
        <w:ind w:firstLine="357"/>
        <w:jc w:val="both"/>
        <w:rPr>
          <w:rFonts w:eastAsia="MS Mincho"/>
          <w:lang w:val="vi-VN" w:eastAsia="ja-JP"/>
        </w:rPr>
      </w:pPr>
      <w:r w:rsidRPr="00720AEF">
        <w:rPr>
          <w:rFonts w:eastAsia="MS Mincho"/>
          <w:lang w:val="vi-VN" w:eastAsia="ja-JP"/>
        </w:rPr>
        <w:t>- Các máy móc thiết bị thực hiện phục vụ sản xuất được bảo dưỡng bảo trì, thay thế các linh kiện hư hỏng để không phát sinh tiếng ồn vượt quá ngưỡng cho phép trong môi trường sản xuất.</w:t>
      </w:r>
    </w:p>
    <w:p w14:paraId="51B83CBF" w14:textId="77777777" w:rsidR="003243DF" w:rsidRPr="00720AEF" w:rsidRDefault="003243DF" w:rsidP="003243DF">
      <w:pPr>
        <w:tabs>
          <w:tab w:val="left" w:pos="1170"/>
        </w:tabs>
        <w:spacing w:before="120" w:after="120" w:line="276" w:lineRule="auto"/>
        <w:ind w:firstLine="357"/>
        <w:jc w:val="both"/>
        <w:rPr>
          <w:rFonts w:eastAsia="MS Mincho"/>
          <w:lang w:val="vi-VN" w:eastAsia="ja-JP"/>
        </w:rPr>
      </w:pPr>
      <w:r w:rsidRPr="00720AEF">
        <w:rPr>
          <w:rFonts w:eastAsia="MS Mincho"/>
          <w:lang w:val="vi-VN" w:eastAsia="ja-JP"/>
        </w:rPr>
        <w:t>- Công nhân được trang bị đầy đủ các phương tiện chống ồn (nút bịt tai, mũ, quần áo bảo hộ lao động…)</w:t>
      </w:r>
    </w:p>
    <w:p w14:paraId="23FF5CC1" w14:textId="77777777" w:rsidR="003243DF" w:rsidRPr="00720AEF" w:rsidRDefault="003243DF" w:rsidP="003243DF">
      <w:pPr>
        <w:tabs>
          <w:tab w:val="num" w:pos="1170"/>
        </w:tabs>
        <w:spacing w:before="120" w:after="120" w:line="276" w:lineRule="auto"/>
        <w:ind w:firstLine="357"/>
        <w:jc w:val="both"/>
        <w:rPr>
          <w:rFonts w:eastAsia="MS Mincho"/>
          <w:lang w:val="vi-VN" w:eastAsia="ja-JP"/>
        </w:rPr>
      </w:pPr>
      <w:r w:rsidRPr="00720AEF">
        <w:rPr>
          <w:rFonts w:eastAsia="MS Mincho"/>
          <w:lang w:val="vi-VN" w:eastAsia="ja-JP"/>
        </w:rPr>
        <w:t>- Có kế hoạch kiểm tra và theo dõi chặt chẽ việc sử dụng các phương tiện bảo hộ lao động.</w:t>
      </w:r>
    </w:p>
    <w:p w14:paraId="16962B23" w14:textId="77777777" w:rsidR="003243DF" w:rsidRPr="00720AEF" w:rsidRDefault="003243DF" w:rsidP="003243DF">
      <w:pPr>
        <w:tabs>
          <w:tab w:val="left" w:pos="650"/>
          <w:tab w:val="left" w:pos="3767"/>
        </w:tabs>
        <w:spacing w:before="120" w:after="120" w:line="276" w:lineRule="auto"/>
        <w:ind w:firstLine="357"/>
        <w:jc w:val="both"/>
        <w:rPr>
          <w:rFonts w:eastAsia="MS Mincho"/>
          <w:lang w:val="vi-VN" w:eastAsia="ja-JP"/>
        </w:rPr>
      </w:pPr>
      <w:r w:rsidRPr="00720AEF">
        <w:rPr>
          <w:rFonts w:eastAsia="MS Mincho"/>
          <w:lang w:val="vi-VN" w:eastAsia="ja-JP"/>
        </w:rPr>
        <w:t>- Các xe vận chuyển thuộc tài sản của công ty phải thường xuyên được bảo dưỡng, kiểm tra độ mòn chi tiết thường kỳ, cho dầu bôi trơn hoặc thay những chi tiết hư hỏng.</w:t>
      </w:r>
    </w:p>
    <w:p w14:paraId="1A019B15" w14:textId="77777777" w:rsidR="003243DF" w:rsidRPr="00720AEF" w:rsidRDefault="003243DF" w:rsidP="003243DF">
      <w:pPr>
        <w:tabs>
          <w:tab w:val="left" w:pos="650"/>
          <w:tab w:val="left" w:pos="3767"/>
        </w:tabs>
        <w:spacing w:before="120" w:after="120" w:line="276" w:lineRule="auto"/>
        <w:ind w:firstLine="357"/>
        <w:jc w:val="both"/>
        <w:rPr>
          <w:rFonts w:eastAsia="MS Mincho"/>
          <w:lang w:eastAsia="ja-JP"/>
        </w:rPr>
      </w:pPr>
      <w:r w:rsidRPr="00720AEF">
        <w:rPr>
          <w:rFonts w:eastAsia="MS Mincho"/>
          <w:lang w:val="vi-VN" w:eastAsia="ja-JP"/>
        </w:rPr>
        <w:t>- Giới hạn tốc độ di chuyển trong khu vực để hạn chế tiếng ồn</w:t>
      </w:r>
    </w:p>
    <w:p w14:paraId="4AA74567" w14:textId="77777777" w:rsidR="00CF63A2" w:rsidRPr="00720AEF" w:rsidRDefault="003243DF" w:rsidP="003243DF">
      <w:pPr>
        <w:tabs>
          <w:tab w:val="left" w:pos="650"/>
          <w:tab w:val="left" w:pos="3767"/>
        </w:tabs>
        <w:spacing w:before="120" w:after="120" w:line="276" w:lineRule="auto"/>
        <w:ind w:firstLine="357"/>
        <w:jc w:val="both"/>
        <w:rPr>
          <w:rFonts w:eastAsia="MS Mincho"/>
          <w:lang w:eastAsia="ja-JP"/>
        </w:rPr>
      </w:pPr>
      <w:r w:rsidRPr="00720AEF">
        <w:rPr>
          <w:rFonts w:eastAsia="MS Mincho"/>
          <w:lang w:val="vi-VN" w:eastAsia="ja-JP"/>
        </w:rPr>
        <w:t>- Phân phối lượng xe ra vào dự án hợp lý tránh tình trạng tập trung dẫn tới tiếng ồn tập trung trong một khu vực</w:t>
      </w:r>
    </w:p>
    <w:p w14:paraId="0E1E52EB" w14:textId="77777777" w:rsidR="00C61443" w:rsidRPr="00720AEF" w:rsidRDefault="00C61443" w:rsidP="00664B0C">
      <w:pPr>
        <w:pStyle w:val="ListParagraph1"/>
        <w:numPr>
          <w:ilvl w:val="0"/>
          <w:numId w:val="27"/>
        </w:numPr>
        <w:tabs>
          <w:tab w:val="left" w:pos="-5103"/>
          <w:tab w:val="left" w:pos="-3119"/>
          <w:tab w:val="left" w:pos="284"/>
          <w:tab w:val="left" w:pos="993"/>
        </w:tabs>
        <w:spacing w:before="120" w:after="120" w:line="276" w:lineRule="auto"/>
        <w:ind w:left="0" w:firstLine="360"/>
        <w:outlineLvl w:val="2"/>
        <w:rPr>
          <w:b/>
          <w:spacing w:val="2"/>
          <w:lang w:val="en-US"/>
        </w:rPr>
      </w:pPr>
      <w:bookmarkStart w:id="107" w:name="_Toc107911624"/>
      <w:r w:rsidRPr="00720AEF">
        <w:rPr>
          <w:b/>
          <w:spacing w:val="2"/>
          <w:lang w:val="en-US"/>
        </w:rPr>
        <w:t>Phương án phòng ngừa, ứng phó sự cố môi trường trong quá trình vận hành thử nghiệm và khi dự án đi vào vận hành:</w:t>
      </w:r>
      <w:bookmarkEnd w:id="107"/>
    </w:p>
    <w:p w14:paraId="3C5FB453" w14:textId="77777777" w:rsidR="006F41F6" w:rsidRPr="00720AEF" w:rsidRDefault="006F41F6" w:rsidP="00F93B72">
      <w:pPr>
        <w:pStyle w:val="ListParagraph1"/>
        <w:numPr>
          <w:ilvl w:val="0"/>
          <w:numId w:val="33"/>
        </w:numPr>
        <w:spacing w:before="120" w:after="120" w:line="276" w:lineRule="auto"/>
        <w:contextualSpacing w:val="0"/>
        <w:rPr>
          <w:b/>
          <w:spacing w:val="2"/>
          <w:lang w:val="vi-VN"/>
        </w:rPr>
      </w:pPr>
      <w:r w:rsidRPr="00720AEF">
        <w:rPr>
          <w:b/>
          <w:spacing w:val="2"/>
          <w:lang w:val="vi-VN"/>
        </w:rPr>
        <w:t>Phòng ngừa và ứng phó sự cố tai nạn lao động</w:t>
      </w:r>
    </w:p>
    <w:p w14:paraId="3E959B69" w14:textId="77777777" w:rsidR="006F41F6" w:rsidRPr="00720AEF" w:rsidRDefault="006F41F6" w:rsidP="006F41F6">
      <w:pPr>
        <w:ind w:firstLine="360"/>
        <w:jc w:val="both"/>
        <w:rPr>
          <w:spacing w:val="2"/>
          <w:lang w:val="vi-VN"/>
        </w:rPr>
      </w:pPr>
      <w:r w:rsidRPr="00720AEF">
        <w:rPr>
          <w:spacing w:val="2"/>
          <w:lang w:val="vi-VN"/>
        </w:rPr>
        <w:t>Trong quá trình hoạt động, Công ty sẽ thực hiện các biện pháp sau đây để phòng ngừa sự cố tai nạn lao động:</w:t>
      </w:r>
    </w:p>
    <w:p w14:paraId="0C77DB06" w14:textId="77777777" w:rsidR="006F41F6" w:rsidRPr="00720AEF" w:rsidRDefault="006F41F6" w:rsidP="00F93B72">
      <w:pPr>
        <w:numPr>
          <w:ilvl w:val="0"/>
          <w:numId w:val="32"/>
        </w:numPr>
        <w:spacing w:before="120" w:after="120" w:line="276" w:lineRule="auto"/>
        <w:ind w:left="0" w:firstLine="360"/>
        <w:jc w:val="both"/>
        <w:rPr>
          <w:spacing w:val="2"/>
          <w:lang w:val="vi-VN"/>
        </w:rPr>
      </w:pPr>
      <w:r w:rsidRPr="00720AEF">
        <w:rPr>
          <w:spacing w:val="2"/>
          <w:lang w:val="vi-VN"/>
        </w:rPr>
        <w:t>Xây dựng chi tiết các bảng nội quy về an toàn lao động cho từng khâu và từng công đoạn sản xuất tại xưởng sản xuất;</w:t>
      </w:r>
    </w:p>
    <w:p w14:paraId="6D1A1A6B" w14:textId="77777777" w:rsidR="006F41F6" w:rsidRPr="00720AEF" w:rsidRDefault="006F41F6" w:rsidP="00F93B72">
      <w:pPr>
        <w:numPr>
          <w:ilvl w:val="0"/>
          <w:numId w:val="32"/>
        </w:numPr>
        <w:spacing w:before="120" w:after="120" w:line="276" w:lineRule="auto"/>
        <w:ind w:left="0" w:firstLine="360"/>
        <w:jc w:val="both"/>
        <w:rPr>
          <w:spacing w:val="2"/>
          <w:lang w:val="vi-VN"/>
        </w:rPr>
      </w:pPr>
      <w:r w:rsidRPr="00720AEF">
        <w:rPr>
          <w:spacing w:val="2"/>
          <w:lang w:val="vi-VN"/>
        </w:rPr>
        <w:t>Trang bị đầy đủ các trang thiết bị bảo hộ lao động cho công nhân: mũ, giày, găng tay, khẩu trang, kính mắt bảo hộ;</w:t>
      </w:r>
    </w:p>
    <w:p w14:paraId="1D745F47" w14:textId="77777777" w:rsidR="006F41F6" w:rsidRPr="00720AEF" w:rsidRDefault="006F41F6" w:rsidP="00F93B72">
      <w:pPr>
        <w:numPr>
          <w:ilvl w:val="0"/>
          <w:numId w:val="32"/>
        </w:numPr>
        <w:spacing w:before="120" w:after="120" w:line="276" w:lineRule="auto"/>
        <w:ind w:left="0" w:firstLine="360"/>
        <w:jc w:val="both"/>
        <w:rPr>
          <w:spacing w:val="2"/>
          <w:lang w:val="vi-VN"/>
        </w:rPr>
      </w:pPr>
      <w:r w:rsidRPr="00720AEF">
        <w:rPr>
          <w:spacing w:val="2"/>
          <w:lang w:val="vi-VN"/>
        </w:rPr>
        <w:t>Trang bị các trang thiết bị và dụng cụ y tế và thuốc men cần thiết để kịp thời ứng cứu sơ bộ trước khi chuyển nạn nhân đến bệnh viện;</w:t>
      </w:r>
    </w:p>
    <w:p w14:paraId="1477E98F" w14:textId="77777777" w:rsidR="006F41F6" w:rsidRPr="00720AEF" w:rsidRDefault="006F41F6" w:rsidP="00F93B72">
      <w:pPr>
        <w:numPr>
          <w:ilvl w:val="0"/>
          <w:numId w:val="32"/>
        </w:numPr>
        <w:spacing w:before="120" w:after="120" w:line="276" w:lineRule="auto"/>
        <w:ind w:left="0" w:firstLine="360"/>
        <w:jc w:val="both"/>
        <w:rPr>
          <w:spacing w:val="2"/>
          <w:lang w:val="vi-VN"/>
        </w:rPr>
      </w:pPr>
      <w:r w:rsidRPr="00720AEF">
        <w:rPr>
          <w:spacing w:val="2"/>
          <w:lang w:val="vi-VN"/>
        </w:rPr>
        <w:t>Lên kế hoạch ứng cứu sự cố trong đó xác định những vị trí có khả năng xảy ra sự cố, bố trí nhân sự và trang thiết bị thông tin để đảm bảo thông tin khi có xảy ra sự cố;</w:t>
      </w:r>
    </w:p>
    <w:p w14:paraId="5747C05B" w14:textId="77777777" w:rsidR="006F41F6" w:rsidRPr="00720AEF" w:rsidRDefault="006F41F6" w:rsidP="00F93B72">
      <w:pPr>
        <w:numPr>
          <w:ilvl w:val="0"/>
          <w:numId w:val="32"/>
        </w:numPr>
        <w:spacing w:before="120" w:after="120" w:line="276" w:lineRule="auto"/>
        <w:ind w:left="0" w:firstLine="360"/>
        <w:jc w:val="both"/>
        <w:rPr>
          <w:spacing w:val="2"/>
          <w:lang w:val="vi-VN"/>
        </w:rPr>
      </w:pPr>
      <w:r w:rsidRPr="00720AEF">
        <w:rPr>
          <w:spacing w:val="2"/>
        </w:rPr>
        <w:lastRenderedPageBreak/>
        <w:t xml:space="preserve">Thành lập </w:t>
      </w:r>
      <w:r w:rsidR="00642F68" w:rsidRPr="00720AEF">
        <w:rPr>
          <w:spacing w:val="2"/>
        </w:rPr>
        <w:t>mạng lưới an toàn vệ sinh</w:t>
      </w:r>
      <w:r w:rsidRPr="00720AEF">
        <w:rPr>
          <w:spacing w:val="2"/>
        </w:rPr>
        <w:t xml:space="preserve"> trong nhà máy.</w:t>
      </w:r>
    </w:p>
    <w:p w14:paraId="76AB3FBE" w14:textId="77777777" w:rsidR="006F41F6" w:rsidRPr="00720AEF" w:rsidRDefault="006F41F6" w:rsidP="00F93B72">
      <w:pPr>
        <w:numPr>
          <w:ilvl w:val="0"/>
          <w:numId w:val="32"/>
        </w:numPr>
        <w:spacing w:before="120" w:after="120" w:line="276" w:lineRule="auto"/>
        <w:ind w:left="0" w:firstLine="360"/>
        <w:jc w:val="both"/>
        <w:rPr>
          <w:spacing w:val="2"/>
          <w:lang w:val="vi-VN"/>
        </w:rPr>
      </w:pPr>
      <w:r w:rsidRPr="00720AEF">
        <w:rPr>
          <w:spacing w:val="2"/>
          <w:lang w:val="vi-VN"/>
        </w:rPr>
        <w:t>Phối hợp với các cơ quan chuyên môn tổ chức các buổi huấn luyện về thao tác ứng cứu khẩn cấp, thực hành cấp cứu y tế, sử dụng thành thạo các phương tiện thông tin, địa chỉ liên lạc khi có sự cố;</w:t>
      </w:r>
    </w:p>
    <w:p w14:paraId="22B95050" w14:textId="77777777" w:rsidR="006F41F6" w:rsidRPr="00720AEF" w:rsidRDefault="006F41F6" w:rsidP="00F93B72">
      <w:pPr>
        <w:numPr>
          <w:ilvl w:val="0"/>
          <w:numId w:val="32"/>
        </w:numPr>
        <w:spacing w:before="120" w:after="120" w:line="276" w:lineRule="auto"/>
        <w:ind w:left="0" w:firstLine="360"/>
        <w:jc w:val="both"/>
        <w:rPr>
          <w:spacing w:val="2"/>
          <w:lang w:val="vi-VN"/>
        </w:rPr>
      </w:pPr>
      <w:r w:rsidRPr="00720AEF">
        <w:rPr>
          <w:spacing w:val="2"/>
          <w:lang w:val="vi-VN"/>
        </w:rPr>
        <w:t>Người lao động (kể cả học nghề) trước khi vào làm việc phải được khám sức khoẻ; chủ dự án phải căn cứ vào sức khoẻ của người lao động để bố trí việc làm và nghề nghiệp cho phù hợp với sức khỏe của người lao động;</w:t>
      </w:r>
    </w:p>
    <w:p w14:paraId="3A4AE34E" w14:textId="77777777" w:rsidR="006F41F6" w:rsidRPr="00720AEF" w:rsidRDefault="006F41F6" w:rsidP="00F93B72">
      <w:pPr>
        <w:numPr>
          <w:ilvl w:val="0"/>
          <w:numId w:val="32"/>
        </w:numPr>
        <w:spacing w:before="120" w:after="120" w:line="276" w:lineRule="auto"/>
        <w:ind w:left="0" w:firstLine="360"/>
        <w:jc w:val="both"/>
        <w:rPr>
          <w:spacing w:val="2"/>
          <w:lang w:val="vi-VN"/>
        </w:rPr>
      </w:pPr>
      <w:r w:rsidRPr="00720AEF">
        <w:rPr>
          <w:spacing w:val="2"/>
          <w:lang w:val="vi-VN"/>
        </w:rPr>
        <w:t>Có kế hoạch khám sức khỏe định kỳ cho công nhân viên ít nhất 1 lần/năm, việc khám sức khỏe được các đơn vị chuyên môn thực hiện và tuân thủ theo quy định tại Thông tư 19/2016/TT-BYT ngày 30/06/2016 của Bộ Y tế về việc hướng dẫn quản lý vệ sinh lao động và sức khỏe người lao động.</w:t>
      </w:r>
    </w:p>
    <w:p w14:paraId="65FF03CC" w14:textId="77777777" w:rsidR="006F41F6" w:rsidRPr="00720AEF" w:rsidRDefault="006F41F6" w:rsidP="00F93B72">
      <w:pPr>
        <w:pStyle w:val="ListParagraph1"/>
        <w:numPr>
          <w:ilvl w:val="0"/>
          <w:numId w:val="33"/>
        </w:numPr>
        <w:spacing w:before="120" w:after="120" w:line="276" w:lineRule="auto"/>
        <w:contextualSpacing w:val="0"/>
        <w:rPr>
          <w:b/>
          <w:spacing w:val="2"/>
          <w:lang w:val="vi-VN"/>
        </w:rPr>
      </w:pPr>
      <w:r w:rsidRPr="00720AEF">
        <w:rPr>
          <w:b/>
          <w:spacing w:val="2"/>
          <w:lang w:val="vi-VN"/>
        </w:rPr>
        <w:t>Phòng ngừa và ứng phó sự cố cháy nổ</w:t>
      </w:r>
    </w:p>
    <w:p w14:paraId="0341887F" w14:textId="77777777" w:rsidR="002C3BDD" w:rsidRPr="00720AEF" w:rsidRDefault="002C3BDD" w:rsidP="002C3BDD">
      <w:pPr>
        <w:spacing w:before="120" w:after="120" w:line="276" w:lineRule="auto"/>
        <w:ind w:firstLine="360"/>
        <w:jc w:val="both"/>
        <w:rPr>
          <w:spacing w:val="2"/>
          <w:lang w:val="vi-VN"/>
        </w:rPr>
      </w:pPr>
      <w:r w:rsidRPr="00720AEF">
        <w:rPr>
          <w:spacing w:val="2"/>
          <w:lang w:val="vi-VN"/>
        </w:rPr>
        <w:t>Công tác phòng cháy chữa cháy (PCCC) sẽ được thực hiện nghiêm túc theo đúng Luật PCCC sửa đổi bổ sung năm 2013. Chủ đầu tư sẽ kết hợp với Công an PCCC của KCN để xây dựng các phương án PCCC an toàn cho Công ty và phải được phê duyệt phương án PCCC của cơ quan có thẩm quyền. Hệ thống phòng cháy và chữa cháy được thiết kế theo các tiêu chuẩn TCVN 2622:1995 về “Phòng cháy, chống cháy cho nhà và công trình - yêu cầu cho thiết kế” và TCVN 7336:2003 quy định về các yêu cầu đối với thiết kế, lắp đặt hệ thống chữa cháy tự động bằng nước, bọt (sprinkler).</w:t>
      </w:r>
    </w:p>
    <w:p w14:paraId="041E2C62" w14:textId="77777777" w:rsidR="002C3BDD" w:rsidRPr="00720AEF" w:rsidRDefault="002C3BDD" w:rsidP="002C3BDD">
      <w:pPr>
        <w:spacing w:before="120" w:after="120" w:line="276" w:lineRule="auto"/>
        <w:ind w:firstLine="360"/>
        <w:jc w:val="both"/>
        <w:rPr>
          <w:spacing w:val="2"/>
          <w:lang w:val="vi-VN"/>
        </w:rPr>
      </w:pPr>
      <w:r w:rsidRPr="00720AEF">
        <w:rPr>
          <w:spacing w:val="2"/>
          <w:lang w:val="vi-VN"/>
        </w:rPr>
        <w:t>Hoạt động sản xuất của công ty không sử dụng hóa chất dễ cháy, chỉ sử dụng một khối lượng ít bôi trơn máy móc, thùng carton,..dễ gây cháy. Do đó để giảm thiểu nguy cơ cháy nổ đối với khu vực lưu trữ dầu máy, công ty sẽ thực hiện các biện pháp sau:</w:t>
      </w:r>
    </w:p>
    <w:p w14:paraId="14996095"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Bố trí khu vực lưu trữ riêng biệt, có mái che, khung thép được gia cố theo yêu cầu và được sơn chống cháy nhằm tăng thời gian chịu lửa của cấu kiện, nền đổ bê tông, mái lợp tôn và thiết kế thông gió phù hợp, thông thoáng cho các loại hóa chất, tránh tình trạng tích tụ lâu dài hơi hóa chất tạo hỗn hợp cháy nổ;</w:t>
      </w:r>
    </w:p>
    <w:p w14:paraId="5B1AE858"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Các chất lỏng có tính dễ cháy (Dầu DO, dầu nhớt máy) khi tiếp xúc trực tiếp với nguồn lửa nên khu vực lưu trữ được thiết kế chịu được lửa, nhiệt độ cao, không phản ứng hóa học và không thấm chất lỏng. Tường bên ngoài chịu được lửa ít nhất là 30 phút, tất cả các tường đều không thấm nước, bề mặt bên trong của tường trơn nhắn, sơn chống cháy, có thể rửa một cách dễ dàng và không bắt bụi.</w:t>
      </w:r>
    </w:p>
    <w:p w14:paraId="325059B7"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Bố trí các biển cảnh báo, báo cháy và thiết bị chữa cháy tại chỗ như bình chữa cháy CO</w:t>
      </w:r>
      <w:r w:rsidRPr="00720AEF">
        <w:rPr>
          <w:spacing w:val="2"/>
          <w:vertAlign w:val="subscript"/>
          <w:lang w:val="vi-VN"/>
        </w:rPr>
        <w:t>2</w:t>
      </w:r>
      <w:r w:rsidRPr="00720AEF">
        <w:rPr>
          <w:spacing w:val="2"/>
          <w:lang w:val="vi-VN"/>
        </w:rPr>
        <w:t>, bình chữa cháy khô ACB, …</w:t>
      </w:r>
    </w:p>
    <w:p w14:paraId="4F8E8644" w14:textId="77777777" w:rsidR="002C3BDD" w:rsidRPr="00720AEF" w:rsidRDefault="002C3BDD" w:rsidP="002C3BDD">
      <w:pPr>
        <w:spacing w:before="120" w:after="120" w:line="276" w:lineRule="auto"/>
        <w:ind w:firstLine="360"/>
        <w:jc w:val="both"/>
        <w:rPr>
          <w:spacing w:val="2"/>
          <w:lang w:val="vi-VN"/>
        </w:rPr>
      </w:pPr>
      <w:r w:rsidRPr="00720AEF">
        <w:rPr>
          <w:spacing w:val="2"/>
          <w:lang w:val="vi-VN"/>
        </w:rPr>
        <w:t>Hệ thống phòng chống sét được thiết kế theo các công nghệ mới nhằm đạt độ an toàn cao cho các hoạt động của Công ty. Hệ thống chống sét gồm kim thu sét tích cực được lắp đặt tại điểm cao nhất của công trình, hộp kiểm tra điện trở đất và hệ tiếp đất được thiết kế, lắp đặt tuân thủ các tiêu chuẩn kỹ thuật an toàn.</w:t>
      </w:r>
    </w:p>
    <w:p w14:paraId="29C1AECE" w14:textId="77777777" w:rsidR="00B9563A" w:rsidRPr="00720AEF" w:rsidRDefault="002C3BDD" w:rsidP="002C3BDD">
      <w:pPr>
        <w:spacing w:before="120" w:after="120" w:line="276" w:lineRule="auto"/>
        <w:ind w:firstLine="360"/>
        <w:jc w:val="both"/>
        <w:rPr>
          <w:spacing w:val="2"/>
          <w:lang w:val="vi-VN"/>
        </w:rPr>
      </w:pPr>
      <w:r w:rsidRPr="00720AEF">
        <w:rPr>
          <w:spacing w:val="2"/>
          <w:lang w:val="vi-VN"/>
        </w:rPr>
        <w:t xml:space="preserve">Ngoài ra, hệ thống phòng cháy chữa cháy được lắp đặt tại tất cả các phòng, khu vực trong toàn dự án. Các thiết bị báo cháy như: tủ điều khiển báo cháy, tủ hiển thị báo cháy, </w:t>
      </w:r>
      <w:r w:rsidRPr="00720AEF">
        <w:rPr>
          <w:spacing w:val="2"/>
          <w:lang w:val="vi-VN"/>
        </w:rPr>
        <w:lastRenderedPageBreak/>
        <w:t xml:space="preserve">hệ thống đèn thoát hiểm,… Hệ thống chữa cháy gồm bể nước ngầm, bơm nước chữa cháy, hộp chữa cháy, họng tiếp nước chữa cháy, trụ nước chữa cháy ngoài trời, </w:t>
      </w:r>
      <w:r w:rsidR="00B9563A" w:rsidRPr="00720AEF">
        <w:t>.</w:t>
      </w:r>
    </w:p>
    <w:p w14:paraId="065BCEFC" w14:textId="77777777" w:rsidR="00B9563A" w:rsidRPr="00720AEF" w:rsidRDefault="00B9563A" w:rsidP="00F93B72">
      <w:pPr>
        <w:pStyle w:val="ListParagraph1"/>
        <w:numPr>
          <w:ilvl w:val="0"/>
          <w:numId w:val="33"/>
        </w:numPr>
        <w:spacing w:before="120" w:after="120" w:line="276" w:lineRule="auto"/>
        <w:contextualSpacing w:val="0"/>
        <w:rPr>
          <w:b/>
          <w:spacing w:val="2"/>
          <w:lang w:val="vi-VN"/>
        </w:rPr>
      </w:pPr>
      <w:r w:rsidRPr="00720AEF">
        <w:rPr>
          <w:b/>
          <w:i/>
        </w:rPr>
        <w:t>An toàn lao động</w:t>
      </w:r>
    </w:p>
    <w:p w14:paraId="0B204B3A" w14:textId="77777777" w:rsidR="00B9563A" w:rsidRPr="00720AEF" w:rsidRDefault="00B9563A" w:rsidP="00B9563A">
      <w:pPr>
        <w:pStyle w:val="Normal5"/>
        <w:spacing w:line="300" w:lineRule="auto"/>
        <w:rPr>
          <w:sz w:val="26"/>
          <w:szCs w:val="26"/>
        </w:rPr>
      </w:pPr>
      <w:r w:rsidRPr="00720AEF">
        <w:rPr>
          <w:sz w:val="26"/>
          <w:szCs w:val="26"/>
        </w:rPr>
        <w:t>* Phòng ngừa sự cố:</w:t>
      </w:r>
    </w:p>
    <w:p w14:paraId="70F2B3F4" w14:textId="77777777" w:rsidR="00B9563A" w:rsidRPr="00720AEF" w:rsidRDefault="00B9563A" w:rsidP="00B9563A">
      <w:pPr>
        <w:pStyle w:val="Normal5"/>
        <w:spacing w:line="300" w:lineRule="auto"/>
        <w:rPr>
          <w:rFonts w:eastAsia="Times New Roman"/>
          <w:sz w:val="26"/>
          <w:szCs w:val="26"/>
        </w:rPr>
      </w:pPr>
      <w:r w:rsidRPr="00720AEF">
        <w:rPr>
          <w:sz w:val="26"/>
          <w:szCs w:val="26"/>
          <w:lang w:val="vi-VN"/>
        </w:rPr>
        <w:t>Để đảm bảo vệ sinh và an toàn lao động cho công nhân chủ Nhà máy đã áp dụng các biện pháp</w:t>
      </w:r>
      <w:r w:rsidRPr="00720AEF">
        <w:rPr>
          <w:sz w:val="26"/>
          <w:szCs w:val="26"/>
        </w:rPr>
        <w:t xml:space="preserve"> phòng ngừa sự cố như</w:t>
      </w:r>
      <w:r w:rsidRPr="00720AEF">
        <w:rPr>
          <w:sz w:val="26"/>
          <w:szCs w:val="26"/>
          <w:lang w:val="vi-VN"/>
        </w:rPr>
        <w:t xml:space="preserve"> sau:</w:t>
      </w:r>
      <w:r w:rsidRPr="00720AEF">
        <w:rPr>
          <w:rFonts w:eastAsia="Times New Roman"/>
          <w:sz w:val="26"/>
          <w:szCs w:val="26"/>
          <w:lang w:val="vi-VN"/>
        </w:rPr>
        <w:t xml:space="preserve"> </w:t>
      </w:r>
    </w:p>
    <w:p w14:paraId="29EE8736" w14:textId="77777777" w:rsidR="00B9563A" w:rsidRPr="00720AEF" w:rsidRDefault="00B9563A" w:rsidP="00B9563A">
      <w:pPr>
        <w:pStyle w:val="Normal5"/>
        <w:spacing w:line="300" w:lineRule="auto"/>
        <w:rPr>
          <w:rFonts w:eastAsia="Times New Roman"/>
          <w:sz w:val="26"/>
          <w:szCs w:val="26"/>
        </w:rPr>
      </w:pPr>
      <w:r w:rsidRPr="00720AEF">
        <w:rPr>
          <w:rFonts w:eastAsia="Times New Roman"/>
          <w:sz w:val="26"/>
          <w:szCs w:val="26"/>
        </w:rPr>
        <w:t>- Xây dựng chi tiết các bảng nội quy về an toàn lao động cho từng khâu và từng công đoạn sản xuất.</w:t>
      </w:r>
    </w:p>
    <w:p w14:paraId="3EC5E7ED" w14:textId="77777777" w:rsidR="00B9563A" w:rsidRPr="00720AEF" w:rsidRDefault="00B9563A" w:rsidP="00B9563A">
      <w:pPr>
        <w:pStyle w:val="Normal5"/>
        <w:spacing w:line="300" w:lineRule="auto"/>
        <w:rPr>
          <w:iCs/>
          <w:sz w:val="26"/>
          <w:szCs w:val="26"/>
          <w:lang w:val="vi-VN"/>
        </w:rPr>
      </w:pPr>
      <w:r w:rsidRPr="00720AEF">
        <w:rPr>
          <w:iCs/>
          <w:sz w:val="26"/>
          <w:szCs w:val="26"/>
          <w:lang w:val="vi-VN"/>
        </w:rPr>
        <w:t>- Tất cả công nhân viện sẽ được định kỳ tập huấn an toàn lao động.</w:t>
      </w:r>
    </w:p>
    <w:p w14:paraId="495F499C" w14:textId="77777777" w:rsidR="00B9563A" w:rsidRPr="00720AEF" w:rsidRDefault="00B9563A" w:rsidP="00B9563A">
      <w:pPr>
        <w:pStyle w:val="Normal5"/>
        <w:spacing w:line="300" w:lineRule="auto"/>
        <w:rPr>
          <w:iCs/>
          <w:sz w:val="26"/>
          <w:szCs w:val="26"/>
          <w:lang w:val="vi-VN"/>
        </w:rPr>
      </w:pPr>
      <w:r w:rsidRPr="00720AEF">
        <w:rPr>
          <w:iCs/>
          <w:sz w:val="26"/>
          <w:szCs w:val="26"/>
          <w:lang w:val="vi-VN"/>
        </w:rPr>
        <w:t>- Thường xuyên hướng dẫn và giám sát chặt chẽ việc tuân thủ an toàn lao động của công nhân.</w:t>
      </w:r>
    </w:p>
    <w:p w14:paraId="6797CFB1" w14:textId="77777777" w:rsidR="00B9563A" w:rsidRPr="00720AEF" w:rsidRDefault="00B9563A" w:rsidP="00B9563A">
      <w:pPr>
        <w:pStyle w:val="Normal5"/>
        <w:spacing w:line="300" w:lineRule="auto"/>
        <w:rPr>
          <w:iCs/>
          <w:sz w:val="26"/>
          <w:szCs w:val="26"/>
        </w:rPr>
      </w:pPr>
      <w:r w:rsidRPr="00720AEF">
        <w:rPr>
          <w:iCs/>
          <w:sz w:val="26"/>
          <w:szCs w:val="26"/>
          <w:lang w:val="vi-VN"/>
        </w:rPr>
        <w:t>- Trang bị các phương tiện bảo hộ lao động cho công nhân theo các qui định hiện hành của Bộ Lao động và Thương binh Xã hội.</w:t>
      </w:r>
    </w:p>
    <w:p w14:paraId="4607BA54" w14:textId="77777777" w:rsidR="00B9563A" w:rsidRPr="00720AEF" w:rsidRDefault="00B9563A" w:rsidP="00B9563A">
      <w:pPr>
        <w:pStyle w:val="Normal5"/>
        <w:spacing w:line="300" w:lineRule="auto"/>
        <w:rPr>
          <w:iCs/>
          <w:sz w:val="26"/>
          <w:szCs w:val="26"/>
        </w:rPr>
      </w:pPr>
      <w:r w:rsidRPr="00720AEF">
        <w:rPr>
          <w:iCs/>
          <w:sz w:val="26"/>
          <w:szCs w:val="26"/>
        </w:rPr>
        <w:t>- Phối hợp với các cơ quan chuyên môn tổ chức các buổi huấn luyện về thao tác ứng cứu khẩn cấp, thực hành cấp cứu y tế, sử dụng thành thạo các phương tiện thông tin, địa chỉ liên lạc khi có sự cố</w:t>
      </w:r>
    </w:p>
    <w:p w14:paraId="3183FA1D" w14:textId="77777777" w:rsidR="00B9563A" w:rsidRPr="00720AEF" w:rsidRDefault="00B9563A" w:rsidP="00B9563A">
      <w:pPr>
        <w:pStyle w:val="Normal5"/>
        <w:spacing w:line="300" w:lineRule="auto"/>
        <w:rPr>
          <w:sz w:val="26"/>
          <w:szCs w:val="26"/>
          <w:lang w:val="vi-VN"/>
        </w:rPr>
      </w:pPr>
      <w:r w:rsidRPr="00720AEF">
        <w:rPr>
          <w:sz w:val="26"/>
          <w:szCs w:val="26"/>
          <w:lang w:val="vi-VN"/>
        </w:rPr>
        <w:t xml:space="preserve">- Trang bị các biển báo tại các khu vực nguy hiểm. </w:t>
      </w:r>
    </w:p>
    <w:p w14:paraId="2F1EFCF5" w14:textId="77777777" w:rsidR="00B9563A" w:rsidRPr="00720AEF" w:rsidRDefault="00B9563A" w:rsidP="00B9563A">
      <w:pPr>
        <w:pStyle w:val="Normal5"/>
        <w:spacing w:line="300" w:lineRule="auto"/>
        <w:rPr>
          <w:noProof/>
          <w:sz w:val="26"/>
          <w:szCs w:val="26"/>
        </w:rPr>
      </w:pPr>
      <w:r w:rsidRPr="00720AEF">
        <w:rPr>
          <w:noProof/>
          <w:sz w:val="26"/>
          <w:szCs w:val="26"/>
          <w:lang w:val="vi-VN"/>
        </w:rPr>
        <w:t xml:space="preserve">- Đảm bảo chiếu sáng </w:t>
      </w:r>
      <w:r w:rsidRPr="00720AEF">
        <w:rPr>
          <w:sz w:val="26"/>
          <w:szCs w:val="26"/>
          <w:lang w:val="vi-VN"/>
        </w:rPr>
        <w:t>cho</w:t>
      </w:r>
      <w:r w:rsidRPr="00720AEF">
        <w:rPr>
          <w:noProof/>
          <w:sz w:val="26"/>
          <w:szCs w:val="26"/>
          <w:lang w:val="vi-VN"/>
        </w:rPr>
        <w:t xml:space="preserve"> những khu vực làm việc.</w:t>
      </w:r>
    </w:p>
    <w:p w14:paraId="52DB1559" w14:textId="77777777" w:rsidR="00B9563A" w:rsidRPr="00720AEF" w:rsidRDefault="00B9563A" w:rsidP="00B9563A">
      <w:pPr>
        <w:pStyle w:val="Normal5"/>
        <w:spacing w:line="300" w:lineRule="auto"/>
        <w:rPr>
          <w:sz w:val="26"/>
          <w:szCs w:val="26"/>
        </w:rPr>
      </w:pPr>
      <w:r w:rsidRPr="00720AEF">
        <w:rPr>
          <w:sz w:val="26"/>
          <w:szCs w:val="26"/>
        </w:rPr>
        <w:t>* Ứng phó sự cố tai nạn lao động:</w:t>
      </w:r>
    </w:p>
    <w:p w14:paraId="39CEE913" w14:textId="77777777" w:rsidR="00B9563A" w:rsidRPr="00720AEF" w:rsidRDefault="00B9563A" w:rsidP="00B9563A">
      <w:pPr>
        <w:pStyle w:val="Normal5"/>
        <w:spacing w:line="300" w:lineRule="auto"/>
        <w:rPr>
          <w:iCs/>
          <w:sz w:val="26"/>
          <w:szCs w:val="26"/>
        </w:rPr>
      </w:pPr>
      <w:r w:rsidRPr="00720AEF">
        <w:rPr>
          <w:iCs/>
          <w:sz w:val="26"/>
          <w:szCs w:val="26"/>
          <w:lang w:val="vi-VN"/>
        </w:rPr>
        <w:t>- Khống chế tiếng ồn đạt tiêu chuẩn quy định để tránh các bệnh nghề nghiệp do quá trình sản xuất gây ra.</w:t>
      </w:r>
    </w:p>
    <w:p w14:paraId="51D04D67" w14:textId="77777777" w:rsidR="00B9563A" w:rsidRPr="00720AEF" w:rsidRDefault="00B9563A" w:rsidP="00B9563A">
      <w:pPr>
        <w:pStyle w:val="Normal5"/>
        <w:spacing w:line="300" w:lineRule="auto"/>
        <w:rPr>
          <w:iCs/>
          <w:sz w:val="26"/>
          <w:szCs w:val="26"/>
          <w:lang w:val="vi-VN"/>
        </w:rPr>
      </w:pPr>
      <w:r w:rsidRPr="00720AEF">
        <w:rPr>
          <w:iCs/>
          <w:sz w:val="26"/>
          <w:szCs w:val="26"/>
          <w:lang w:val="vi-VN"/>
        </w:rPr>
        <w:t>- Đảm bảo các yếu tố vi khí hậu và điều kiện lao động đạt tiêu chuẩn do Bộ Y tế ban hành để đảm bảo sức khỏe cho người lao động.</w:t>
      </w:r>
    </w:p>
    <w:p w14:paraId="3F36378B" w14:textId="77777777" w:rsidR="00B9563A" w:rsidRPr="00720AEF" w:rsidRDefault="00B9563A" w:rsidP="00B9563A">
      <w:pPr>
        <w:pStyle w:val="Normal5"/>
        <w:spacing w:line="300" w:lineRule="auto"/>
        <w:rPr>
          <w:iCs/>
          <w:sz w:val="26"/>
          <w:szCs w:val="26"/>
          <w:lang w:val="vi-VN"/>
        </w:rPr>
      </w:pPr>
      <w:r w:rsidRPr="00720AEF">
        <w:rPr>
          <w:iCs/>
          <w:sz w:val="26"/>
          <w:szCs w:val="26"/>
          <w:lang w:val="vi-VN"/>
        </w:rPr>
        <w:t>- Kiểm tra định kỳ tình trạng sức khỏe của công nhân theo qu</w:t>
      </w:r>
      <w:r w:rsidRPr="00720AEF">
        <w:rPr>
          <w:iCs/>
          <w:sz w:val="26"/>
          <w:szCs w:val="26"/>
        </w:rPr>
        <w:t>y</w:t>
      </w:r>
      <w:r w:rsidRPr="00720AEF">
        <w:rPr>
          <w:iCs/>
          <w:sz w:val="26"/>
          <w:szCs w:val="26"/>
          <w:lang w:val="vi-VN"/>
        </w:rPr>
        <w:t xml:space="preserve"> định của Nhà nước.</w:t>
      </w:r>
    </w:p>
    <w:p w14:paraId="1DFDA225" w14:textId="77777777" w:rsidR="00B9563A" w:rsidRPr="00720AEF" w:rsidRDefault="00B9563A" w:rsidP="00B9563A">
      <w:pPr>
        <w:pStyle w:val="Normal5"/>
        <w:spacing w:line="300" w:lineRule="auto"/>
        <w:rPr>
          <w:rFonts w:eastAsia="MS Mincho"/>
          <w:sz w:val="26"/>
          <w:szCs w:val="26"/>
          <w:lang w:val="vi-VN" w:eastAsia="ja-JP"/>
        </w:rPr>
      </w:pPr>
      <w:r w:rsidRPr="00720AEF">
        <w:rPr>
          <w:sz w:val="26"/>
          <w:szCs w:val="26"/>
        </w:rPr>
        <w:t xml:space="preserve">Trong thời gian qua Công ty đã thực hiện tốt các biện pháp phòng ngừa và ứng phó tai nạn </w:t>
      </w:r>
      <w:r w:rsidRPr="00720AEF">
        <w:rPr>
          <w:sz w:val="26"/>
          <w:szCs w:val="26"/>
          <w:lang w:val="vi-VN"/>
        </w:rPr>
        <w:t>lao động</w:t>
      </w:r>
      <w:r w:rsidRPr="00720AEF">
        <w:rPr>
          <w:sz w:val="26"/>
          <w:szCs w:val="26"/>
        </w:rPr>
        <w:t>. Do đó, k</w:t>
      </w:r>
      <w:r w:rsidRPr="00720AEF">
        <w:rPr>
          <w:sz w:val="26"/>
          <w:szCs w:val="26"/>
          <w:lang w:val="vi-VN"/>
        </w:rPr>
        <w:t xml:space="preserve">hi thực hiện </w:t>
      </w:r>
      <w:r w:rsidRPr="00720AEF">
        <w:rPr>
          <w:sz w:val="26"/>
          <w:szCs w:val="26"/>
        </w:rPr>
        <w:t>dự án, C</w:t>
      </w:r>
      <w:r w:rsidRPr="00720AEF">
        <w:rPr>
          <w:sz w:val="26"/>
          <w:szCs w:val="26"/>
          <w:lang w:val="vi-VN"/>
        </w:rPr>
        <w:t xml:space="preserve">hủ dự án sẽ tiếp tục thực hiện các biện pháp </w:t>
      </w:r>
      <w:r w:rsidRPr="00720AEF">
        <w:rPr>
          <w:sz w:val="26"/>
          <w:szCs w:val="26"/>
        </w:rPr>
        <w:t xml:space="preserve">phòng ngừa và ứng phó tai nạn </w:t>
      </w:r>
      <w:r w:rsidRPr="00720AEF">
        <w:rPr>
          <w:sz w:val="26"/>
          <w:szCs w:val="26"/>
          <w:lang w:val="vi-VN"/>
        </w:rPr>
        <w:t xml:space="preserve">lao động </w:t>
      </w:r>
      <w:r w:rsidRPr="00720AEF">
        <w:rPr>
          <w:sz w:val="26"/>
          <w:szCs w:val="26"/>
        </w:rPr>
        <w:t>của Nhà máy</w:t>
      </w:r>
      <w:r w:rsidRPr="00720AEF">
        <w:rPr>
          <w:sz w:val="26"/>
          <w:szCs w:val="26"/>
          <w:lang w:val="vi-VN"/>
        </w:rPr>
        <w:t xml:space="preserve"> đã áp dụng trong thời gian qua</w:t>
      </w:r>
      <w:r w:rsidRPr="00720AEF">
        <w:rPr>
          <w:sz w:val="26"/>
          <w:szCs w:val="26"/>
        </w:rPr>
        <w:t>.</w:t>
      </w:r>
      <w:r w:rsidRPr="00720AEF">
        <w:rPr>
          <w:rFonts w:eastAsia="MS Mincho"/>
          <w:sz w:val="26"/>
          <w:szCs w:val="26"/>
          <w:lang w:val="vi-VN" w:eastAsia="ja-JP"/>
        </w:rPr>
        <w:t xml:space="preserve"> Ngoài ra còn áp dụng thêm các biện pháp như sau:</w:t>
      </w:r>
    </w:p>
    <w:p w14:paraId="26422655" w14:textId="77777777" w:rsidR="00B9563A" w:rsidRPr="00720AEF" w:rsidRDefault="00B9563A" w:rsidP="00B9563A">
      <w:pPr>
        <w:pStyle w:val="Normal5"/>
        <w:spacing w:line="300" w:lineRule="auto"/>
        <w:rPr>
          <w:sz w:val="26"/>
          <w:szCs w:val="26"/>
          <w:lang w:val="vi-VN"/>
        </w:rPr>
      </w:pPr>
      <w:r w:rsidRPr="00720AEF">
        <w:rPr>
          <w:sz w:val="26"/>
          <w:szCs w:val="26"/>
          <w:lang w:val="vi-VN"/>
        </w:rPr>
        <w:t>- Thường xuyên kiểm tra các thiết bị máy móc, xe vận chuyển và bảo trì, bảo dưỡng thường xuyên theo đúng kỹ thuật để bảo đảm tuyệt đối an toàn.</w:t>
      </w:r>
    </w:p>
    <w:p w14:paraId="52C549E5" w14:textId="77777777" w:rsidR="00B9563A" w:rsidRPr="00720AEF" w:rsidRDefault="00B9563A" w:rsidP="00B9563A">
      <w:pPr>
        <w:pStyle w:val="Normal5"/>
        <w:spacing w:line="300" w:lineRule="auto"/>
        <w:rPr>
          <w:sz w:val="26"/>
          <w:szCs w:val="26"/>
          <w:lang w:val="vi-VN"/>
        </w:rPr>
      </w:pPr>
      <w:r w:rsidRPr="00720AEF">
        <w:rPr>
          <w:sz w:val="26"/>
          <w:szCs w:val="26"/>
          <w:lang w:val="vi-VN"/>
        </w:rPr>
        <w:t>- Có bảng hướng dẫn, nội quy, chỉ dẫn</w:t>
      </w:r>
      <w:r w:rsidRPr="00720AEF">
        <w:rPr>
          <w:sz w:val="26"/>
          <w:szCs w:val="26"/>
        </w:rPr>
        <w:t xml:space="preserve"> </w:t>
      </w:r>
      <w:r w:rsidRPr="00720AEF">
        <w:rPr>
          <w:sz w:val="26"/>
          <w:szCs w:val="26"/>
          <w:lang w:val="vi-VN"/>
        </w:rPr>
        <w:t>trong Công ty.</w:t>
      </w:r>
    </w:p>
    <w:p w14:paraId="75B0A6D0" w14:textId="77777777" w:rsidR="00B9563A" w:rsidRPr="00720AEF" w:rsidRDefault="00B9563A" w:rsidP="00B9563A">
      <w:pPr>
        <w:pStyle w:val="Normal5"/>
        <w:spacing w:line="300" w:lineRule="auto"/>
        <w:rPr>
          <w:sz w:val="26"/>
          <w:szCs w:val="26"/>
          <w:lang w:val="vi-VN"/>
        </w:rPr>
      </w:pPr>
      <w:r w:rsidRPr="00720AEF">
        <w:rPr>
          <w:sz w:val="26"/>
          <w:szCs w:val="26"/>
          <w:lang w:val="vi-VN"/>
        </w:rPr>
        <w:t>- Đào tạo, hướng dẫn, phổ biến các quy định về an toàn lao động, không sử dụng các lao động chưa được đào tạo, chưa được hướng dẫn về an toàn lao động.</w:t>
      </w:r>
    </w:p>
    <w:p w14:paraId="14FC647D" w14:textId="77777777" w:rsidR="00B9563A" w:rsidRPr="00720AEF" w:rsidRDefault="00B9563A" w:rsidP="00B9563A">
      <w:pPr>
        <w:pStyle w:val="Normal5"/>
        <w:spacing w:line="300" w:lineRule="auto"/>
        <w:rPr>
          <w:sz w:val="26"/>
          <w:szCs w:val="26"/>
        </w:rPr>
      </w:pPr>
      <w:r w:rsidRPr="00720AEF">
        <w:rPr>
          <w:sz w:val="26"/>
          <w:szCs w:val="26"/>
          <w:lang w:val="vi-VN"/>
        </w:rPr>
        <w:lastRenderedPageBreak/>
        <w:t>- Cung cấp, trang bị đầy đủ các trang thiết bị bảo hộ lao động cho toàn bộ cán bộ công nhân viên làm việc tại dự án. Thường xuyên theo dõi, kiểm tra, nhắc nhở công nhân sử dụng các trang thiết bị bảo hộ lao động khi làm việc.</w:t>
      </w:r>
    </w:p>
    <w:p w14:paraId="31A7CAAE" w14:textId="77777777" w:rsidR="00B9563A" w:rsidRPr="00720AEF" w:rsidRDefault="00B9563A" w:rsidP="00B9563A">
      <w:pPr>
        <w:pStyle w:val="Normal5"/>
        <w:spacing w:line="300" w:lineRule="auto"/>
        <w:rPr>
          <w:sz w:val="26"/>
          <w:szCs w:val="26"/>
          <w:lang w:val="vi-VN"/>
        </w:rPr>
      </w:pPr>
      <w:r w:rsidRPr="00720AEF">
        <w:rPr>
          <w:sz w:val="26"/>
          <w:szCs w:val="26"/>
          <w:lang w:val="vi-VN"/>
        </w:rPr>
        <w:t xml:space="preserve"> Có biện pháp xử lý, giải quyết, cấp cứu kịp thời khi có sự cố lao động xảy ra. Đồng thời phải báo cáo lên các cấp quản lý của dự án và chính quyền địa phương để khắc phục và bồi thường những thiệt hại theo đúng quy định của nhà nước ban hành.</w:t>
      </w:r>
    </w:p>
    <w:p w14:paraId="0D1742B1" w14:textId="77777777" w:rsidR="006F41F6" w:rsidRPr="00720AEF" w:rsidRDefault="006F41F6" w:rsidP="00F93B72">
      <w:pPr>
        <w:pStyle w:val="ListParagraph1"/>
        <w:numPr>
          <w:ilvl w:val="0"/>
          <w:numId w:val="33"/>
        </w:numPr>
        <w:spacing w:before="120" w:after="120" w:line="276" w:lineRule="auto"/>
        <w:contextualSpacing w:val="0"/>
        <w:rPr>
          <w:b/>
          <w:i/>
        </w:rPr>
      </w:pPr>
      <w:r w:rsidRPr="00720AEF">
        <w:rPr>
          <w:b/>
          <w:i/>
        </w:rPr>
        <w:t xml:space="preserve">Phòng chống sự cố </w:t>
      </w:r>
      <w:r w:rsidR="002C3BDD" w:rsidRPr="00720AEF">
        <w:rPr>
          <w:b/>
          <w:i/>
          <w:lang w:val="en-US"/>
        </w:rPr>
        <w:t>bể tự hoại, hệ thống xử lý</w:t>
      </w:r>
      <w:r w:rsidR="00B9563A" w:rsidRPr="00720AEF">
        <w:rPr>
          <w:b/>
          <w:i/>
        </w:rPr>
        <w:t xml:space="preserve"> khí thải</w:t>
      </w:r>
    </w:p>
    <w:p w14:paraId="50662CBC" w14:textId="77777777" w:rsidR="002C3BDD" w:rsidRPr="00720AEF" w:rsidRDefault="00B9563A" w:rsidP="002C3BDD">
      <w:pPr>
        <w:spacing w:line="276" w:lineRule="auto"/>
        <w:ind w:firstLine="360"/>
        <w:jc w:val="both"/>
        <w:rPr>
          <w:spacing w:val="2"/>
          <w:lang w:val="vi-VN"/>
        </w:rPr>
      </w:pPr>
      <w:bookmarkStart w:id="108" w:name="_Toc97707535"/>
      <w:r w:rsidRPr="00720AEF">
        <w:rPr>
          <w:i/>
          <w:iCs/>
          <w:lang w:val="vi-VN"/>
        </w:rPr>
        <w:t xml:space="preserve">* </w:t>
      </w:r>
      <w:bookmarkEnd w:id="108"/>
      <w:r w:rsidR="002C3BDD" w:rsidRPr="00720AEF">
        <w:rPr>
          <w:spacing w:val="2"/>
          <w:lang w:val="vi-VN"/>
        </w:rPr>
        <w:t>Để phòng chống các sự cố có liên quan đến hệ thống khống chế ô nhiễm môi trường ngừng hoạt động như hệ thống giảm thiểu ô nhiễm không khí, nước thải, hệ thống thoát nước mưa, nước thải, … thực hiện các biện pháp sau:</w:t>
      </w:r>
    </w:p>
    <w:p w14:paraId="7ACEF71E"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Phân công 1 nhân viên có chuyên môn để vận hành, kiểm tra hệ thống khống chế ô nhiễm.</w:t>
      </w:r>
    </w:p>
    <w:p w14:paraId="70EB3D65"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Thường xuyên kiểm tra sự hoạt động của máy móc thiết bị và các hạng mục công trình khống chế ô nhiễm.</w:t>
      </w:r>
    </w:p>
    <w:p w14:paraId="0B9F4381"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Kiểm tra, nhắc nhở, giáo dục ý thức làm việc của công nhân tại hệ thống khống chế ô nhiễm để kịp thời phát hiện và ứng phó khi sự cố xảy ra.</w:t>
      </w:r>
    </w:p>
    <w:p w14:paraId="77ED706B"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Đối với bể tự hoại: Thường xuyên theo dõi hoạt động của bể, tránh tình trạng tắc nghẽn bồn cầu (phải thông bồn cầu và đường ống dẫn), tắc đường ống thoát khí bể tự hoại gây mùi hôi (phải thông ống dẫn khí). Bể tự hoại đầy phải tiến hành hút hầm cầu.</w:t>
      </w:r>
    </w:p>
    <w:p w14:paraId="6AFEC0CA" w14:textId="77777777" w:rsidR="002C3BDD" w:rsidRPr="00720AEF" w:rsidRDefault="002C3BDD" w:rsidP="00F93B72">
      <w:pPr>
        <w:numPr>
          <w:ilvl w:val="0"/>
          <w:numId w:val="32"/>
        </w:numPr>
        <w:spacing w:before="120" w:after="120" w:line="276" w:lineRule="auto"/>
        <w:ind w:left="0" w:firstLine="360"/>
        <w:jc w:val="both"/>
        <w:rPr>
          <w:bCs/>
          <w:spacing w:val="2"/>
          <w:lang w:val="vi-VN"/>
        </w:rPr>
      </w:pPr>
      <w:r w:rsidRPr="00720AEF">
        <w:rPr>
          <w:bCs/>
          <w:spacing w:val="2"/>
          <w:lang w:val="vi-VN"/>
        </w:rPr>
        <w:t xml:space="preserve">Sự cố rò rỉ, vỡ đường ống cấp thoát nước: </w:t>
      </w:r>
    </w:p>
    <w:p w14:paraId="4A36F267"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Đường ống cấp, thoát nước phải có đường cách ly an toàn.</w:t>
      </w:r>
    </w:p>
    <w:p w14:paraId="38FE3E59"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Thường xuyên kiểm tra và bảo trì những mối nối, van khóa trên hệ thống đường ống dẫn đảm bảo tất cả các tuyến ống có đủ độ bền và độ kín khít an toàn nhất.</w:t>
      </w:r>
    </w:p>
    <w:p w14:paraId="0CAAA983"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 xml:space="preserve">Đối với kho chứa chất thải: </w:t>
      </w:r>
    </w:p>
    <w:p w14:paraId="0A35BD84"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Đã bố trí nhà kho lưu giữ chất thải có mái che, tránh nước mưa rơi xuống cuốn theo chất thải vào đường thoát nước.</w:t>
      </w:r>
    </w:p>
    <w:p w14:paraId="4AB429E6" w14:textId="77777777" w:rsidR="002C3BDD" w:rsidRPr="00720AEF" w:rsidRDefault="002C3BDD" w:rsidP="00F93B72">
      <w:pPr>
        <w:numPr>
          <w:ilvl w:val="0"/>
          <w:numId w:val="32"/>
        </w:numPr>
        <w:spacing w:before="120" w:after="120" w:line="276" w:lineRule="auto"/>
        <w:ind w:left="0" w:firstLine="360"/>
        <w:jc w:val="both"/>
        <w:rPr>
          <w:b/>
          <w:bCs/>
          <w:spacing w:val="2"/>
          <w:lang w:val="vi-VN"/>
        </w:rPr>
      </w:pPr>
      <w:r w:rsidRPr="00720AEF">
        <w:rPr>
          <w:spacing w:val="2"/>
          <w:lang w:val="vi-VN"/>
        </w:rPr>
        <w:t>Nhà kho lưu giữ chất thải được phân chia thành nhiều khu vực lưu giữ khác nhau. Các khu vực này được thiết kế với khoảng cách phù hợp theo quy định lưu giữ chất thải nguy hại, hạn chế khả năng tương tác giữa các loại chất thải và xảy ra sự cố cháy nổ trong nhà kho. Mỗi khu vực lưu giữ được trang bị các biển cảnh báo và thiết bị PCCC, dụng cụ bảo hộ lao động, các vật liệu ứng phó khắc phục nếu có sự cố xảy ra.</w:t>
      </w:r>
    </w:p>
    <w:p w14:paraId="7CB83830"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 xml:space="preserve">Đối với việc vận chuyển chất thải nguy hại: Chủ dự án hợp đồng với đơn vị có chức năng chuyên thu gom, vận chuyển và xử lý chất thải nguy hại theo đúng quy định. Do đó, đơn vị được thu gom, vận chuyển và xử lý có các biện pháp để đề phòng và kiểm soát sự cố trong quá trình vận chuyển chất thải nguy hại. </w:t>
      </w:r>
    </w:p>
    <w:p w14:paraId="42508F42" w14:textId="77777777" w:rsidR="002C3BDD" w:rsidRPr="00720AEF" w:rsidRDefault="002C3BDD" w:rsidP="00F93B72">
      <w:pPr>
        <w:numPr>
          <w:ilvl w:val="0"/>
          <w:numId w:val="32"/>
        </w:numPr>
        <w:spacing w:before="120" w:after="120" w:line="276" w:lineRule="auto"/>
        <w:ind w:left="0" w:firstLine="360"/>
        <w:jc w:val="both"/>
        <w:rPr>
          <w:spacing w:val="2"/>
          <w:lang w:val="vi-VN"/>
        </w:rPr>
      </w:pPr>
      <w:r w:rsidRPr="00720AEF">
        <w:rPr>
          <w:spacing w:val="2"/>
          <w:lang w:val="vi-VN"/>
        </w:rPr>
        <w:t>Đối với hệ thống xử lý bụi, mùi:</w:t>
      </w:r>
    </w:p>
    <w:p w14:paraId="2794C0B4" w14:textId="77777777" w:rsidR="002C3BDD" w:rsidRPr="00720AEF" w:rsidRDefault="002C3BDD" w:rsidP="006F3392">
      <w:pPr>
        <w:numPr>
          <w:ilvl w:val="0"/>
          <w:numId w:val="42"/>
        </w:numPr>
        <w:spacing w:before="120" w:after="120" w:line="276" w:lineRule="auto"/>
        <w:ind w:left="0" w:firstLine="357"/>
        <w:jc w:val="both"/>
        <w:rPr>
          <w:b/>
          <w:bCs/>
          <w:i/>
          <w:iCs/>
          <w:lang w:val="vi-VN"/>
        </w:rPr>
      </w:pPr>
      <w:r w:rsidRPr="00720AEF">
        <w:rPr>
          <w:lang w:val="vi-VN"/>
        </w:rPr>
        <w:lastRenderedPageBreak/>
        <w:t>Thường xuyên theo dõi hoạt động của các máy móc xử lý, tình trạng hoạt động của các bể xử lý để có biện pháp khắc phục kịp thời.</w:t>
      </w:r>
    </w:p>
    <w:p w14:paraId="10B1782F" w14:textId="77777777" w:rsidR="002C3BDD" w:rsidRPr="00720AEF" w:rsidRDefault="002C3BDD" w:rsidP="006F3392">
      <w:pPr>
        <w:numPr>
          <w:ilvl w:val="0"/>
          <w:numId w:val="42"/>
        </w:numPr>
        <w:spacing w:before="120" w:after="120" w:line="276" w:lineRule="auto"/>
        <w:ind w:left="0" w:firstLine="357"/>
        <w:jc w:val="both"/>
        <w:rPr>
          <w:b/>
          <w:bCs/>
          <w:i/>
          <w:iCs/>
          <w:lang w:val="vi-VN"/>
        </w:rPr>
      </w:pPr>
      <w:r w:rsidRPr="00720AEF">
        <w:rPr>
          <w:lang w:val="vi-VN"/>
        </w:rPr>
        <w:t xml:space="preserve">Các máy móc, thiết bị (như: quạt hút) đều có dự phòng đề phòng trường hợp hư hỏng cần sửa chữa. </w:t>
      </w:r>
    </w:p>
    <w:p w14:paraId="035C5ECC" w14:textId="77777777" w:rsidR="002C3BDD" w:rsidRPr="00720AEF" w:rsidRDefault="002C3BDD" w:rsidP="002C3BDD">
      <w:pPr>
        <w:spacing w:before="120" w:after="120" w:line="276" w:lineRule="auto"/>
        <w:ind w:left="357"/>
        <w:jc w:val="both"/>
        <w:rPr>
          <w:b/>
          <w:bCs/>
          <w:i/>
          <w:iCs/>
          <w:lang w:val="vi-VN"/>
        </w:rPr>
      </w:pPr>
      <w:r w:rsidRPr="00720AEF">
        <w:rPr>
          <w:lang w:val="vi-VN"/>
        </w:rPr>
        <w:t xml:space="preserve">- Những người vận hành hệ thống được đào tạo các kiến thức về: </w:t>
      </w:r>
    </w:p>
    <w:p w14:paraId="09AD62AC" w14:textId="77777777" w:rsidR="002C3BDD" w:rsidRPr="00720AEF" w:rsidRDefault="002C3BDD" w:rsidP="006F3392">
      <w:pPr>
        <w:numPr>
          <w:ilvl w:val="0"/>
          <w:numId w:val="43"/>
        </w:numPr>
        <w:tabs>
          <w:tab w:val="left" w:pos="709"/>
          <w:tab w:val="left" w:pos="851"/>
          <w:tab w:val="left" w:pos="1134"/>
        </w:tabs>
        <w:spacing w:before="120" w:after="120" w:line="276" w:lineRule="auto"/>
        <w:ind w:left="0" w:firstLine="357"/>
        <w:jc w:val="both"/>
        <w:rPr>
          <w:lang w:val="vi-VN"/>
        </w:rPr>
      </w:pPr>
      <w:r w:rsidRPr="00720AEF">
        <w:rPr>
          <w:lang w:val="vi-VN"/>
        </w:rPr>
        <w:t xml:space="preserve">Hướng dẫn lý thuyết vận hành </w:t>
      </w:r>
      <w:r w:rsidRPr="00720AEF">
        <w:rPr>
          <w:noProof/>
          <w:lang w:val="vi-VN"/>
        </w:rPr>
        <w:t>hệ thống thu gom bụi</w:t>
      </w:r>
      <w:r w:rsidRPr="00720AEF">
        <w:rPr>
          <w:lang w:val="vi-VN"/>
        </w:rPr>
        <w:t>.</w:t>
      </w:r>
    </w:p>
    <w:p w14:paraId="5BAF1A8D" w14:textId="77777777" w:rsidR="002C3BDD" w:rsidRPr="00720AEF" w:rsidRDefault="002C3BDD" w:rsidP="006F3392">
      <w:pPr>
        <w:numPr>
          <w:ilvl w:val="0"/>
          <w:numId w:val="43"/>
        </w:numPr>
        <w:tabs>
          <w:tab w:val="left" w:pos="709"/>
          <w:tab w:val="left" w:pos="851"/>
          <w:tab w:val="left" w:pos="1134"/>
        </w:tabs>
        <w:spacing w:before="120" w:after="120" w:line="276" w:lineRule="auto"/>
        <w:ind w:left="0" w:firstLine="357"/>
        <w:jc w:val="both"/>
        <w:rPr>
          <w:lang w:val="vi-VN"/>
        </w:rPr>
      </w:pPr>
      <w:r w:rsidRPr="00720AEF">
        <w:rPr>
          <w:lang w:val="vi-VN"/>
        </w:rPr>
        <w:t>Hướng dẫn bảo trì bảo dưỡng thiết bị: cách xử lý các sự cố đơn giản và bảo trì, bảo dưỡng thiết bị.</w:t>
      </w:r>
    </w:p>
    <w:p w14:paraId="679A8AA8" w14:textId="77777777" w:rsidR="002C3BDD" w:rsidRPr="00720AEF" w:rsidRDefault="002C3BDD" w:rsidP="006F3392">
      <w:pPr>
        <w:numPr>
          <w:ilvl w:val="0"/>
          <w:numId w:val="43"/>
        </w:numPr>
        <w:tabs>
          <w:tab w:val="left" w:pos="709"/>
          <w:tab w:val="left" w:pos="851"/>
          <w:tab w:val="left" w:pos="1134"/>
        </w:tabs>
        <w:spacing w:before="120" w:after="120" w:line="276" w:lineRule="auto"/>
        <w:ind w:left="0" w:firstLine="357"/>
        <w:jc w:val="both"/>
        <w:rPr>
          <w:b/>
          <w:bCs/>
          <w:lang w:val="vi-VN"/>
        </w:rPr>
      </w:pPr>
      <w:r w:rsidRPr="00720AEF">
        <w:rPr>
          <w:lang w:val="vi-VN"/>
        </w:rPr>
        <w:t xml:space="preserve">Hướng dẫn an toàn vận hành hệ thống xử lý: trong giai đoạn này, những người tham dự khóa huấn luyện sẽ được đào tạo các kiến thức về an toàn khi vận hành hệ thống xử lý. Đây là một trong những bài học quan trọng không thể thiếu đối với người trực tiếp vận hành hệ thống xử lý. </w:t>
      </w:r>
    </w:p>
    <w:p w14:paraId="2EC63D67" w14:textId="77777777" w:rsidR="006F41F6" w:rsidRPr="00720AEF" w:rsidRDefault="002C3BDD" w:rsidP="006F3392">
      <w:pPr>
        <w:numPr>
          <w:ilvl w:val="0"/>
          <w:numId w:val="43"/>
        </w:numPr>
        <w:tabs>
          <w:tab w:val="left" w:pos="709"/>
          <w:tab w:val="left" w:pos="851"/>
          <w:tab w:val="left" w:pos="1134"/>
        </w:tabs>
        <w:spacing w:before="120" w:after="120" w:line="276" w:lineRule="auto"/>
        <w:ind w:left="0" w:firstLine="357"/>
        <w:jc w:val="both"/>
        <w:rPr>
          <w:b/>
          <w:bCs/>
          <w:lang w:val="vi-VN"/>
        </w:rPr>
      </w:pPr>
      <w:r w:rsidRPr="00720AEF">
        <w:rPr>
          <w:lang w:val="vi-VN"/>
        </w:rPr>
        <w:t>Hướng dẫn thực hành vận hành hệ thống: thực hành các thao tác vận hành hệ thống xử lý và thực hành xử lý các tình huống sự cố</w:t>
      </w:r>
    </w:p>
    <w:p w14:paraId="062E6141" w14:textId="77777777" w:rsidR="00B9563A" w:rsidRPr="00720AEF" w:rsidRDefault="00B9563A" w:rsidP="00664B0C">
      <w:pPr>
        <w:pStyle w:val="ListParagraph1"/>
        <w:numPr>
          <w:ilvl w:val="0"/>
          <w:numId w:val="27"/>
        </w:numPr>
        <w:tabs>
          <w:tab w:val="left" w:pos="-5103"/>
          <w:tab w:val="left" w:pos="-3119"/>
          <w:tab w:val="left" w:pos="284"/>
          <w:tab w:val="left" w:pos="851"/>
          <w:tab w:val="left" w:pos="993"/>
        </w:tabs>
        <w:spacing w:before="120" w:after="120" w:line="276" w:lineRule="auto"/>
        <w:ind w:left="0" w:firstLine="360"/>
        <w:outlineLvl w:val="2"/>
        <w:rPr>
          <w:b/>
          <w:spacing w:val="2"/>
          <w:lang w:val="en-US"/>
        </w:rPr>
      </w:pPr>
      <w:bookmarkStart w:id="109" w:name="_Toc107911625"/>
      <w:r w:rsidRPr="00720AEF">
        <w:rPr>
          <w:b/>
          <w:spacing w:val="2"/>
          <w:lang w:val="en-US"/>
        </w:rPr>
        <w:t xml:space="preserve">Các công trình, biện pháp bảo vệ môi trường khác (nếu có): </w:t>
      </w:r>
      <w:r w:rsidRPr="00720AEF">
        <w:rPr>
          <w:spacing w:val="2"/>
          <w:lang w:val="en-US"/>
        </w:rPr>
        <w:t>không có</w:t>
      </w:r>
      <w:bookmarkEnd w:id="109"/>
    </w:p>
    <w:p w14:paraId="3C559D02" w14:textId="77777777" w:rsidR="00B9563A" w:rsidRPr="00720AEF" w:rsidRDefault="00B9563A" w:rsidP="00664B0C">
      <w:pPr>
        <w:pStyle w:val="ListParagraph1"/>
        <w:numPr>
          <w:ilvl w:val="0"/>
          <w:numId w:val="27"/>
        </w:numPr>
        <w:tabs>
          <w:tab w:val="left" w:pos="-5103"/>
          <w:tab w:val="left" w:pos="-3119"/>
          <w:tab w:val="left" w:pos="284"/>
          <w:tab w:val="left" w:pos="851"/>
          <w:tab w:val="left" w:pos="993"/>
        </w:tabs>
        <w:spacing w:before="120" w:after="120" w:line="276" w:lineRule="auto"/>
        <w:ind w:left="0" w:firstLine="360"/>
        <w:outlineLvl w:val="2"/>
        <w:rPr>
          <w:b/>
          <w:spacing w:val="2"/>
          <w:lang w:val="en-US"/>
        </w:rPr>
      </w:pPr>
      <w:bookmarkStart w:id="110" w:name="_Toc107911626"/>
      <w:r w:rsidRPr="00720AEF">
        <w:rPr>
          <w:b/>
          <w:spacing w:val="2"/>
          <w:lang w:val="en-US"/>
        </w:rPr>
        <w:t>Biện pháp bảo vệ môi trường đối với nguồn nước công trình thủy lợi khi có hoạt động xả nước thải vào công trình thủy lợi (nếu có):</w:t>
      </w:r>
      <w:r w:rsidRPr="00720AEF">
        <w:rPr>
          <w:spacing w:val="2"/>
          <w:lang w:val="en-US"/>
        </w:rPr>
        <w:t xml:space="preserve"> không có</w:t>
      </w:r>
      <w:bookmarkEnd w:id="110"/>
    </w:p>
    <w:p w14:paraId="3B751784" w14:textId="77777777" w:rsidR="00B9563A" w:rsidRPr="00720AEF" w:rsidRDefault="00B9563A" w:rsidP="00664B0C">
      <w:pPr>
        <w:pStyle w:val="ListParagraph1"/>
        <w:numPr>
          <w:ilvl w:val="0"/>
          <w:numId w:val="27"/>
        </w:numPr>
        <w:tabs>
          <w:tab w:val="left" w:pos="-5103"/>
          <w:tab w:val="left" w:pos="-3119"/>
          <w:tab w:val="left" w:pos="284"/>
          <w:tab w:val="left" w:pos="851"/>
          <w:tab w:val="left" w:pos="993"/>
        </w:tabs>
        <w:spacing w:before="120" w:after="120" w:line="276" w:lineRule="auto"/>
        <w:ind w:left="0" w:firstLine="360"/>
        <w:outlineLvl w:val="2"/>
        <w:rPr>
          <w:b/>
          <w:spacing w:val="2"/>
          <w:lang w:val="en-US"/>
        </w:rPr>
      </w:pPr>
      <w:bookmarkStart w:id="111" w:name="_Toc107911627"/>
      <w:r w:rsidRPr="00720AEF">
        <w:rPr>
          <w:b/>
          <w:spacing w:val="2"/>
          <w:lang w:val="en-US"/>
        </w:rPr>
        <w:t xml:space="preserve">Kế hoạch, tiến độ, kết quả thực hiện phương án cải tạo, phục hồi môi trường, phương án bồi hoàn đa dạng sinh học (nếu có): </w:t>
      </w:r>
      <w:r w:rsidRPr="00720AEF">
        <w:rPr>
          <w:spacing w:val="2"/>
          <w:lang w:val="en-US"/>
        </w:rPr>
        <w:t>không có</w:t>
      </w:r>
      <w:bookmarkEnd w:id="111"/>
    </w:p>
    <w:p w14:paraId="1613E8DD" w14:textId="77777777" w:rsidR="00C61443" w:rsidRPr="00720AEF" w:rsidRDefault="00C61443" w:rsidP="00664B0C">
      <w:pPr>
        <w:pStyle w:val="ListParagraph1"/>
        <w:numPr>
          <w:ilvl w:val="0"/>
          <w:numId w:val="27"/>
        </w:numPr>
        <w:tabs>
          <w:tab w:val="left" w:pos="-5103"/>
          <w:tab w:val="left" w:pos="-3119"/>
          <w:tab w:val="left" w:pos="284"/>
          <w:tab w:val="left" w:pos="851"/>
          <w:tab w:val="left" w:pos="993"/>
        </w:tabs>
        <w:spacing w:before="120" w:after="120" w:line="276" w:lineRule="auto"/>
        <w:ind w:left="0" w:firstLine="360"/>
        <w:outlineLvl w:val="2"/>
        <w:rPr>
          <w:b/>
          <w:spacing w:val="2"/>
          <w:lang w:val="en-US"/>
        </w:rPr>
      </w:pPr>
      <w:bookmarkStart w:id="112" w:name="_Toc107911628"/>
      <w:r w:rsidRPr="00720AEF">
        <w:rPr>
          <w:b/>
          <w:spacing w:val="2"/>
          <w:lang w:val="en-US"/>
        </w:rPr>
        <w:t>Các nội dung thay đổi so với quyết định phê duyệt kết quả thẩm định báo cáo đánh giá tác động môi trường</w:t>
      </w:r>
      <w:r w:rsidR="00B9563A" w:rsidRPr="00720AEF">
        <w:rPr>
          <w:b/>
          <w:spacing w:val="2"/>
          <w:lang w:val="en-US"/>
        </w:rPr>
        <w:t>:</w:t>
      </w:r>
      <w:r w:rsidR="00752A00" w:rsidRPr="00720AEF">
        <w:rPr>
          <w:b/>
          <w:spacing w:val="2"/>
          <w:lang w:val="en-US"/>
        </w:rPr>
        <w:t xml:space="preserve"> </w:t>
      </w:r>
      <w:bookmarkEnd w:id="112"/>
    </w:p>
    <w:tbl>
      <w:tblPr>
        <w:tblStyle w:val="TableGrid"/>
        <w:tblW w:w="0" w:type="auto"/>
        <w:tblInd w:w="360" w:type="dxa"/>
        <w:tblLook w:val="04A0" w:firstRow="1" w:lastRow="0" w:firstColumn="1" w:lastColumn="0" w:noHBand="0" w:noVBand="1"/>
      </w:tblPr>
      <w:tblGrid>
        <w:gridCol w:w="1166"/>
        <w:gridCol w:w="2268"/>
        <w:gridCol w:w="3601"/>
        <w:gridCol w:w="2348"/>
      </w:tblGrid>
      <w:tr w:rsidR="00720AEF" w:rsidRPr="00720AEF" w14:paraId="1E3A8BD4" w14:textId="77777777" w:rsidTr="00AE4794">
        <w:tc>
          <w:tcPr>
            <w:tcW w:w="1166" w:type="dxa"/>
          </w:tcPr>
          <w:p w14:paraId="14D92BD2"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r w:rsidRPr="00720AEF">
              <w:rPr>
                <w:b/>
                <w:spacing w:val="2"/>
                <w:lang w:val="en-US"/>
              </w:rPr>
              <w:t>STT</w:t>
            </w:r>
          </w:p>
        </w:tc>
        <w:tc>
          <w:tcPr>
            <w:tcW w:w="2268" w:type="dxa"/>
          </w:tcPr>
          <w:p w14:paraId="6A72E058"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r w:rsidRPr="00720AEF">
              <w:rPr>
                <w:b/>
                <w:spacing w:val="2"/>
                <w:lang w:val="en-US"/>
              </w:rPr>
              <w:t>Nội dung</w:t>
            </w:r>
          </w:p>
        </w:tc>
        <w:tc>
          <w:tcPr>
            <w:tcW w:w="3601" w:type="dxa"/>
          </w:tcPr>
          <w:p w14:paraId="54156DA1"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r w:rsidRPr="00720AEF">
              <w:rPr>
                <w:b/>
                <w:spacing w:val="2"/>
                <w:lang w:val="en-US"/>
              </w:rPr>
              <w:t>Theo ĐTM</w:t>
            </w:r>
          </w:p>
        </w:tc>
        <w:tc>
          <w:tcPr>
            <w:tcW w:w="2348" w:type="dxa"/>
          </w:tcPr>
          <w:p w14:paraId="551B9546"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r w:rsidRPr="00720AEF">
              <w:rPr>
                <w:b/>
                <w:spacing w:val="2"/>
                <w:lang w:val="en-US"/>
              </w:rPr>
              <w:t>Thực tế</w:t>
            </w:r>
          </w:p>
        </w:tc>
      </w:tr>
      <w:tr w:rsidR="00720AEF" w:rsidRPr="00720AEF" w14:paraId="5DF82F77" w14:textId="77777777" w:rsidTr="00AE4794">
        <w:tc>
          <w:tcPr>
            <w:tcW w:w="1166" w:type="dxa"/>
            <w:vMerge w:val="restart"/>
            <w:vAlign w:val="center"/>
          </w:tcPr>
          <w:p w14:paraId="4712FEFC"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jc w:val="left"/>
              <w:outlineLvl w:val="2"/>
              <w:rPr>
                <w:b/>
                <w:spacing w:val="2"/>
                <w:lang w:val="en-US"/>
              </w:rPr>
            </w:pPr>
            <w:r w:rsidRPr="00720AEF">
              <w:rPr>
                <w:b/>
                <w:spacing w:val="2"/>
                <w:lang w:val="en-US"/>
              </w:rPr>
              <w:t>1</w:t>
            </w:r>
          </w:p>
        </w:tc>
        <w:tc>
          <w:tcPr>
            <w:tcW w:w="2268" w:type="dxa"/>
            <w:vMerge w:val="restart"/>
            <w:vAlign w:val="center"/>
          </w:tcPr>
          <w:p w14:paraId="3ECCE183"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jc w:val="left"/>
              <w:outlineLvl w:val="2"/>
              <w:rPr>
                <w:b/>
                <w:spacing w:val="2"/>
                <w:lang w:val="en-US"/>
              </w:rPr>
            </w:pPr>
            <w:r w:rsidRPr="00720AEF">
              <w:rPr>
                <w:b/>
                <w:spacing w:val="2"/>
                <w:lang w:val="en-US"/>
              </w:rPr>
              <w:t xml:space="preserve">Các công trình hệ thống xử lý bụi </w:t>
            </w:r>
          </w:p>
        </w:tc>
        <w:tc>
          <w:tcPr>
            <w:tcW w:w="3601" w:type="dxa"/>
          </w:tcPr>
          <w:p w14:paraId="54F441DE"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02 hệ thống xử lý bụi công đoạn nạp liệu, công suất 4.000 m</w:t>
            </w:r>
            <w:r w:rsidRPr="00720AEF">
              <w:rPr>
                <w:spacing w:val="2"/>
                <w:vertAlign w:val="superscript"/>
                <w:lang w:val="en-US"/>
              </w:rPr>
              <w:t>3</w:t>
            </w:r>
            <w:r w:rsidRPr="00720AEF">
              <w:rPr>
                <w:spacing w:val="2"/>
                <w:lang w:val="en-US"/>
              </w:rPr>
              <w:t>/giờ/hệ thống</w:t>
            </w:r>
          </w:p>
        </w:tc>
        <w:tc>
          <w:tcPr>
            <w:tcW w:w="2348" w:type="dxa"/>
          </w:tcPr>
          <w:p w14:paraId="398FD557"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Không thay đổi</w:t>
            </w:r>
          </w:p>
        </w:tc>
      </w:tr>
      <w:tr w:rsidR="00720AEF" w:rsidRPr="00720AEF" w14:paraId="7619DCBD" w14:textId="77777777" w:rsidTr="00AE4794">
        <w:tc>
          <w:tcPr>
            <w:tcW w:w="1166" w:type="dxa"/>
            <w:vMerge/>
          </w:tcPr>
          <w:p w14:paraId="1541BF4D"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2268" w:type="dxa"/>
            <w:vMerge/>
          </w:tcPr>
          <w:p w14:paraId="1654A300"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3601" w:type="dxa"/>
          </w:tcPr>
          <w:p w14:paraId="47FDE90D"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04 hệ thống xử lý bụi công đoạn nạp liệu, công suất 650 m</w:t>
            </w:r>
            <w:r w:rsidRPr="00720AEF">
              <w:rPr>
                <w:spacing w:val="2"/>
                <w:vertAlign w:val="superscript"/>
                <w:lang w:val="en-US"/>
              </w:rPr>
              <w:t>3</w:t>
            </w:r>
            <w:r w:rsidRPr="00720AEF">
              <w:rPr>
                <w:spacing w:val="2"/>
                <w:lang w:val="en-US"/>
              </w:rPr>
              <w:t>/giờ/hệ thống</w:t>
            </w:r>
          </w:p>
        </w:tc>
        <w:tc>
          <w:tcPr>
            <w:tcW w:w="2348" w:type="dxa"/>
          </w:tcPr>
          <w:p w14:paraId="72E27E72"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01 hệ thống xử lý bụi công đoạn nạp liệu, công suất 650 m</w:t>
            </w:r>
            <w:r w:rsidRPr="00720AEF">
              <w:rPr>
                <w:spacing w:val="2"/>
                <w:vertAlign w:val="superscript"/>
                <w:lang w:val="en-US"/>
              </w:rPr>
              <w:t>3</w:t>
            </w:r>
            <w:r w:rsidRPr="00720AEF">
              <w:rPr>
                <w:spacing w:val="2"/>
                <w:lang w:val="en-US"/>
              </w:rPr>
              <w:t>/giờ</w:t>
            </w:r>
          </w:p>
        </w:tc>
      </w:tr>
      <w:tr w:rsidR="00720AEF" w:rsidRPr="00720AEF" w14:paraId="628438D0" w14:textId="77777777" w:rsidTr="00AE4794">
        <w:tc>
          <w:tcPr>
            <w:tcW w:w="1166" w:type="dxa"/>
            <w:vMerge/>
          </w:tcPr>
          <w:p w14:paraId="59362C47"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2268" w:type="dxa"/>
            <w:vMerge/>
          </w:tcPr>
          <w:p w14:paraId="0E4D961C"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3601" w:type="dxa"/>
          </w:tcPr>
          <w:p w14:paraId="51845C61"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r w:rsidRPr="00720AEF">
              <w:rPr>
                <w:spacing w:val="2"/>
                <w:lang w:val="en-US"/>
              </w:rPr>
              <w:t>04 hệ thống xử lý bụi công đoạn nạp liệu, công suất 1.400 m</w:t>
            </w:r>
            <w:r w:rsidRPr="00720AEF">
              <w:rPr>
                <w:spacing w:val="2"/>
                <w:vertAlign w:val="superscript"/>
                <w:lang w:val="en-US"/>
              </w:rPr>
              <w:t>3</w:t>
            </w:r>
            <w:r w:rsidRPr="00720AEF">
              <w:rPr>
                <w:spacing w:val="2"/>
                <w:lang w:val="en-US"/>
              </w:rPr>
              <w:t>/giờ/hệ thống</w:t>
            </w:r>
          </w:p>
        </w:tc>
        <w:tc>
          <w:tcPr>
            <w:tcW w:w="2348" w:type="dxa"/>
          </w:tcPr>
          <w:p w14:paraId="5DD8D585"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02 hệ thống xử lý bụi công đoạn nạp liệu, công suất 1.400 m</w:t>
            </w:r>
            <w:r w:rsidRPr="00720AEF">
              <w:rPr>
                <w:spacing w:val="2"/>
                <w:vertAlign w:val="superscript"/>
                <w:lang w:val="en-US"/>
              </w:rPr>
              <w:t>3</w:t>
            </w:r>
            <w:r w:rsidRPr="00720AEF">
              <w:rPr>
                <w:spacing w:val="2"/>
                <w:lang w:val="en-US"/>
              </w:rPr>
              <w:t>/giờ/hệ thống</w:t>
            </w:r>
          </w:p>
        </w:tc>
      </w:tr>
      <w:tr w:rsidR="00720AEF" w:rsidRPr="00720AEF" w14:paraId="69E47BD1" w14:textId="77777777" w:rsidTr="00AE4794">
        <w:tc>
          <w:tcPr>
            <w:tcW w:w="1166" w:type="dxa"/>
            <w:vMerge/>
          </w:tcPr>
          <w:p w14:paraId="05847A2E"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2268" w:type="dxa"/>
            <w:vMerge/>
          </w:tcPr>
          <w:p w14:paraId="464FD86E"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3601" w:type="dxa"/>
          </w:tcPr>
          <w:p w14:paraId="002EC3C4"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r w:rsidRPr="00720AEF">
              <w:rPr>
                <w:spacing w:val="2"/>
                <w:lang w:val="en-US"/>
              </w:rPr>
              <w:t>08 hệ thống xử lý bụi tại bồn chứa nguyên liệu, công suất 1.400 m</w:t>
            </w:r>
            <w:r w:rsidRPr="00720AEF">
              <w:rPr>
                <w:spacing w:val="2"/>
                <w:vertAlign w:val="superscript"/>
                <w:lang w:val="en-US"/>
              </w:rPr>
              <w:t>3</w:t>
            </w:r>
            <w:r w:rsidRPr="00720AEF">
              <w:rPr>
                <w:spacing w:val="2"/>
                <w:lang w:val="en-US"/>
              </w:rPr>
              <w:t>/giờ/hệ thống</w:t>
            </w:r>
          </w:p>
        </w:tc>
        <w:tc>
          <w:tcPr>
            <w:tcW w:w="2348" w:type="dxa"/>
          </w:tcPr>
          <w:p w14:paraId="1D18D47A"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06 hệ thống xử lý bụi tại bin thành phẩm, công suất 650 m</w:t>
            </w:r>
            <w:r w:rsidRPr="00720AEF">
              <w:rPr>
                <w:spacing w:val="2"/>
                <w:vertAlign w:val="superscript"/>
                <w:lang w:val="en-US"/>
              </w:rPr>
              <w:t>3</w:t>
            </w:r>
            <w:r w:rsidRPr="00720AEF">
              <w:rPr>
                <w:spacing w:val="2"/>
                <w:lang w:val="en-US"/>
              </w:rPr>
              <w:t xml:space="preserve">/giờ/hệ </w:t>
            </w:r>
            <w:r w:rsidRPr="00720AEF">
              <w:rPr>
                <w:spacing w:val="2"/>
                <w:lang w:val="en-US"/>
              </w:rPr>
              <w:lastRenderedPageBreak/>
              <w:t>thống</w:t>
            </w:r>
          </w:p>
          <w:p w14:paraId="5C9C0E7B"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r w:rsidRPr="00720AEF">
              <w:rPr>
                <w:spacing w:val="2"/>
                <w:lang w:val="en-US"/>
              </w:rPr>
              <w:t>10 hệ thống xử lý bụi tại bin định lượng và micro bin định lượng, công suất 1.400 m</w:t>
            </w:r>
            <w:r w:rsidRPr="00720AEF">
              <w:rPr>
                <w:spacing w:val="2"/>
                <w:vertAlign w:val="superscript"/>
                <w:lang w:val="en-US"/>
              </w:rPr>
              <w:t>3</w:t>
            </w:r>
            <w:r w:rsidRPr="00720AEF">
              <w:rPr>
                <w:spacing w:val="2"/>
                <w:lang w:val="en-US"/>
              </w:rPr>
              <w:t>/giờ/hệ thống</w:t>
            </w:r>
          </w:p>
        </w:tc>
      </w:tr>
      <w:tr w:rsidR="00720AEF" w:rsidRPr="00720AEF" w14:paraId="74760F7A" w14:textId="77777777" w:rsidTr="00AE4794">
        <w:tc>
          <w:tcPr>
            <w:tcW w:w="1166" w:type="dxa"/>
            <w:vMerge/>
          </w:tcPr>
          <w:p w14:paraId="7D6EF9C8"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2268" w:type="dxa"/>
            <w:vMerge/>
          </w:tcPr>
          <w:p w14:paraId="25716D56"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3601" w:type="dxa"/>
          </w:tcPr>
          <w:p w14:paraId="0B7C4381"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01 hệ thống xử lý bụi công đoạn nghiền, công suất 10.000 m</w:t>
            </w:r>
            <w:r w:rsidRPr="00720AEF">
              <w:rPr>
                <w:spacing w:val="2"/>
                <w:vertAlign w:val="superscript"/>
                <w:lang w:val="en-US"/>
              </w:rPr>
              <w:t>3</w:t>
            </w:r>
            <w:r w:rsidRPr="00720AEF">
              <w:rPr>
                <w:spacing w:val="2"/>
                <w:lang w:val="en-US"/>
              </w:rPr>
              <w:t>/giờ</w:t>
            </w:r>
          </w:p>
        </w:tc>
        <w:tc>
          <w:tcPr>
            <w:tcW w:w="2348" w:type="dxa"/>
          </w:tcPr>
          <w:p w14:paraId="39365560"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Không thay đổi</w:t>
            </w:r>
          </w:p>
        </w:tc>
      </w:tr>
      <w:tr w:rsidR="00720AEF" w:rsidRPr="00720AEF" w14:paraId="717968F7" w14:textId="77777777" w:rsidTr="00AE4794">
        <w:tc>
          <w:tcPr>
            <w:tcW w:w="1166" w:type="dxa"/>
            <w:vMerge/>
          </w:tcPr>
          <w:p w14:paraId="703C9FB9"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2268" w:type="dxa"/>
            <w:vMerge/>
          </w:tcPr>
          <w:p w14:paraId="60C86554"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p>
        </w:tc>
        <w:tc>
          <w:tcPr>
            <w:tcW w:w="3601" w:type="dxa"/>
          </w:tcPr>
          <w:p w14:paraId="02E441BA"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05 hệ thống xử lý bụi công đoạn cân đóng gói, công suất 650 m</w:t>
            </w:r>
            <w:r w:rsidRPr="00720AEF">
              <w:rPr>
                <w:spacing w:val="2"/>
                <w:vertAlign w:val="superscript"/>
                <w:lang w:val="en-US"/>
              </w:rPr>
              <w:t>3</w:t>
            </w:r>
            <w:r w:rsidRPr="00720AEF">
              <w:rPr>
                <w:spacing w:val="2"/>
                <w:lang w:val="en-US"/>
              </w:rPr>
              <w:t>/giờ/hệ thống</w:t>
            </w:r>
          </w:p>
        </w:tc>
        <w:tc>
          <w:tcPr>
            <w:tcW w:w="2348" w:type="dxa"/>
          </w:tcPr>
          <w:p w14:paraId="09BA39DE"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0"/>
              <w:outlineLvl w:val="2"/>
              <w:rPr>
                <w:spacing w:val="2"/>
                <w:lang w:val="en-US"/>
              </w:rPr>
            </w:pPr>
            <w:r w:rsidRPr="00720AEF">
              <w:rPr>
                <w:spacing w:val="2"/>
                <w:lang w:val="en-US"/>
              </w:rPr>
              <w:t>01 hệ thống xử lý bụi công đoạn cân đóng bao, công suất 3.000 m</w:t>
            </w:r>
            <w:r w:rsidRPr="00720AEF">
              <w:rPr>
                <w:spacing w:val="2"/>
                <w:vertAlign w:val="superscript"/>
                <w:lang w:val="en-US"/>
              </w:rPr>
              <w:t>3</w:t>
            </w:r>
            <w:r w:rsidRPr="00720AEF">
              <w:rPr>
                <w:spacing w:val="2"/>
                <w:lang w:val="en-US"/>
              </w:rPr>
              <w:t>/giờ</w:t>
            </w:r>
          </w:p>
          <w:p w14:paraId="484A9D17" w14:textId="33CFEB7E" w:rsidR="00AE4794" w:rsidRPr="00720AEF" w:rsidRDefault="00AE4794" w:rsidP="00720AEF">
            <w:pPr>
              <w:pStyle w:val="ListParagraph1"/>
              <w:tabs>
                <w:tab w:val="left" w:pos="-5103"/>
                <w:tab w:val="left" w:pos="-3119"/>
                <w:tab w:val="left" w:pos="284"/>
                <w:tab w:val="left" w:pos="851"/>
                <w:tab w:val="left" w:pos="993"/>
              </w:tabs>
              <w:spacing w:before="120" w:after="120" w:line="276" w:lineRule="auto"/>
              <w:ind w:left="0"/>
              <w:outlineLvl w:val="2"/>
              <w:rPr>
                <w:b/>
                <w:spacing w:val="2"/>
                <w:lang w:val="en-US"/>
              </w:rPr>
            </w:pPr>
            <w:r w:rsidRPr="00720AEF">
              <w:rPr>
                <w:spacing w:val="2"/>
                <w:lang w:val="en-US"/>
              </w:rPr>
              <w:t>02 hệ thống xử lý bụi công đoạn cân định lượng, công suất 650 m</w:t>
            </w:r>
            <w:r w:rsidRPr="00720AEF">
              <w:rPr>
                <w:spacing w:val="2"/>
                <w:vertAlign w:val="superscript"/>
                <w:lang w:val="en-US"/>
              </w:rPr>
              <w:t>3</w:t>
            </w:r>
            <w:r w:rsidRPr="00720AEF">
              <w:rPr>
                <w:spacing w:val="2"/>
                <w:lang w:val="en-US"/>
              </w:rPr>
              <w:t>/giờ/h</w:t>
            </w:r>
            <w:r w:rsidR="00720AEF" w:rsidRPr="00720AEF">
              <w:rPr>
                <w:spacing w:val="2"/>
                <w:lang w:val="en-US"/>
              </w:rPr>
              <w:t>ệ</w:t>
            </w:r>
            <w:r w:rsidRPr="00720AEF">
              <w:rPr>
                <w:spacing w:val="2"/>
                <w:lang w:val="en-US"/>
              </w:rPr>
              <w:t xml:space="preserve"> thống</w:t>
            </w:r>
          </w:p>
        </w:tc>
      </w:tr>
    </w:tbl>
    <w:p w14:paraId="59BCB2AE" w14:textId="77777777" w:rsidR="00AE4794" w:rsidRPr="00720AEF" w:rsidRDefault="00AE4794" w:rsidP="00AE4794">
      <w:pPr>
        <w:pStyle w:val="ListParagraph1"/>
        <w:tabs>
          <w:tab w:val="left" w:pos="-5103"/>
          <w:tab w:val="left" w:pos="-3119"/>
          <w:tab w:val="left" w:pos="284"/>
          <w:tab w:val="left" w:pos="851"/>
          <w:tab w:val="left" w:pos="993"/>
        </w:tabs>
        <w:spacing w:before="120" w:after="120" w:line="276" w:lineRule="auto"/>
        <w:ind w:left="360"/>
        <w:outlineLvl w:val="2"/>
        <w:rPr>
          <w:b/>
          <w:spacing w:val="2"/>
          <w:lang w:val="en-US"/>
        </w:rPr>
      </w:pPr>
    </w:p>
    <w:p w14:paraId="371FAD3B" w14:textId="77777777" w:rsidR="004E0402" w:rsidRPr="00720AEF" w:rsidRDefault="004E0402" w:rsidP="00B9563A">
      <w:pPr>
        <w:spacing w:after="240" w:line="276" w:lineRule="auto"/>
        <w:ind w:firstLine="426"/>
        <w:jc w:val="both"/>
        <w:rPr>
          <w:spacing w:val="2"/>
        </w:rPr>
      </w:pPr>
    </w:p>
    <w:p w14:paraId="5545791D" w14:textId="77777777" w:rsidR="00B9563A" w:rsidRPr="00720AEF" w:rsidRDefault="00B9563A" w:rsidP="00B9563A">
      <w:pPr>
        <w:pStyle w:val="ListParagraph1"/>
        <w:tabs>
          <w:tab w:val="left" w:pos="-5103"/>
          <w:tab w:val="left" w:pos="-3119"/>
          <w:tab w:val="left" w:pos="284"/>
          <w:tab w:val="left" w:pos="851"/>
          <w:tab w:val="left" w:pos="993"/>
        </w:tabs>
        <w:spacing w:before="120" w:after="120" w:line="276" w:lineRule="auto"/>
        <w:ind w:left="360"/>
        <w:outlineLvl w:val="2"/>
        <w:rPr>
          <w:b/>
          <w:spacing w:val="2"/>
          <w:lang w:val="en-US"/>
        </w:rPr>
      </w:pPr>
    </w:p>
    <w:p w14:paraId="65442EB7" w14:textId="77777777" w:rsidR="00C61443" w:rsidRPr="00720AEF" w:rsidRDefault="00C61443" w:rsidP="00BB13C8">
      <w:pPr>
        <w:pStyle w:val="ListParagraph1"/>
        <w:tabs>
          <w:tab w:val="left" w:pos="-5103"/>
          <w:tab w:val="left" w:pos="-3119"/>
          <w:tab w:val="left" w:pos="284"/>
          <w:tab w:val="left" w:pos="993"/>
        </w:tabs>
        <w:spacing w:before="120" w:after="120" w:line="276" w:lineRule="auto"/>
        <w:ind w:left="0"/>
        <w:outlineLvl w:val="2"/>
        <w:rPr>
          <w:b/>
          <w:spacing w:val="2"/>
          <w:lang w:val="en-US"/>
        </w:rPr>
      </w:pPr>
    </w:p>
    <w:p w14:paraId="03C112E0" w14:textId="77777777" w:rsidR="00C61443" w:rsidRPr="00720AEF" w:rsidRDefault="00C61443" w:rsidP="00C61443">
      <w:pPr>
        <w:pStyle w:val="ListParagraph1"/>
        <w:tabs>
          <w:tab w:val="left" w:pos="-5103"/>
          <w:tab w:val="left" w:pos="-3119"/>
          <w:tab w:val="left" w:pos="284"/>
          <w:tab w:val="left" w:pos="993"/>
        </w:tabs>
        <w:spacing w:before="120" w:after="120" w:line="276" w:lineRule="auto"/>
        <w:ind w:left="360"/>
        <w:outlineLvl w:val="2"/>
        <w:rPr>
          <w:b/>
          <w:spacing w:val="2"/>
          <w:lang w:val="en-US"/>
        </w:rPr>
      </w:pPr>
    </w:p>
    <w:p w14:paraId="20FDE089" w14:textId="77777777" w:rsidR="00C61443" w:rsidRPr="00720AEF" w:rsidRDefault="00C61443" w:rsidP="00C61443">
      <w:pPr>
        <w:pStyle w:val="ListParagraph1"/>
        <w:tabs>
          <w:tab w:val="left" w:pos="-5103"/>
          <w:tab w:val="left" w:pos="-3119"/>
          <w:tab w:val="left" w:pos="284"/>
          <w:tab w:val="left" w:pos="993"/>
        </w:tabs>
        <w:spacing w:before="120" w:after="120" w:line="276" w:lineRule="auto"/>
        <w:ind w:left="360"/>
        <w:outlineLvl w:val="2"/>
        <w:rPr>
          <w:b/>
          <w:spacing w:val="2"/>
          <w:lang w:val="en-US"/>
        </w:rPr>
      </w:pPr>
    </w:p>
    <w:p w14:paraId="469BB459" w14:textId="77777777" w:rsidR="00C61443" w:rsidRPr="00720AEF" w:rsidRDefault="00C61443" w:rsidP="00C61443">
      <w:pPr>
        <w:pStyle w:val="ListParagraph1"/>
        <w:tabs>
          <w:tab w:val="left" w:pos="-5103"/>
          <w:tab w:val="left" w:pos="-3119"/>
          <w:tab w:val="left" w:pos="284"/>
          <w:tab w:val="left" w:pos="993"/>
        </w:tabs>
        <w:spacing w:before="120" w:after="120" w:line="276" w:lineRule="auto"/>
        <w:ind w:left="360"/>
        <w:outlineLvl w:val="2"/>
        <w:rPr>
          <w:b/>
          <w:spacing w:val="2"/>
          <w:lang w:val="en-US"/>
        </w:rPr>
      </w:pPr>
    </w:p>
    <w:p w14:paraId="5E62863C" w14:textId="77777777" w:rsidR="00C61443" w:rsidRPr="00720AEF" w:rsidRDefault="00C61443" w:rsidP="00C61443">
      <w:pPr>
        <w:pStyle w:val="ListParagraph1"/>
        <w:tabs>
          <w:tab w:val="left" w:pos="-5103"/>
          <w:tab w:val="left" w:pos="-3119"/>
          <w:tab w:val="left" w:pos="284"/>
          <w:tab w:val="left" w:pos="993"/>
        </w:tabs>
        <w:spacing w:before="120" w:after="120" w:line="276" w:lineRule="auto"/>
        <w:ind w:left="360"/>
        <w:outlineLvl w:val="2"/>
        <w:rPr>
          <w:b/>
          <w:spacing w:val="2"/>
          <w:lang w:val="en-US"/>
        </w:rPr>
      </w:pPr>
    </w:p>
    <w:p w14:paraId="04C485B7" w14:textId="77777777" w:rsidR="0004007F" w:rsidRPr="00720AEF" w:rsidRDefault="0004007F" w:rsidP="00234D1D">
      <w:pPr>
        <w:widowControl w:val="0"/>
        <w:spacing w:line="276" w:lineRule="auto"/>
        <w:ind w:left="360"/>
        <w:contextualSpacing/>
        <w:jc w:val="center"/>
        <w:rPr>
          <w:b/>
          <w:lang w:val="vi-VN"/>
        </w:rPr>
      </w:pPr>
    </w:p>
    <w:p w14:paraId="024A6FC3" w14:textId="77777777" w:rsidR="00C61443" w:rsidRPr="00720AEF" w:rsidRDefault="008C4D96" w:rsidP="00D71F69">
      <w:pPr>
        <w:pStyle w:val="ListParagraph1"/>
        <w:spacing w:line="276" w:lineRule="auto"/>
        <w:ind w:left="0" w:firstLine="142"/>
        <w:jc w:val="center"/>
        <w:outlineLvl w:val="0"/>
        <w:rPr>
          <w:b/>
          <w:spacing w:val="2"/>
        </w:rPr>
      </w:pPr>
      <w:r w:rsidRPr="00720AEF">
        <w:rPr>
          <w:b/>
          <w:lang w:val="vi-VN"/>
        </w:rPr>
        <w:br w:type="column"/>
      </w:r>
      <w:bookmarkStart w:id="113" w:name="_Toc107911629"/>
      <w:r w:rsidR="00C61443" w:rsidRPr="00720AEF">
        <w:rPr>
          <w:b/>
          <w:lang w:val="vi-VN"/>
        </w:rPr>
        <w:lastRenderedPageBreak/>
        <w:t>CHƯƠNG IV</w:t>
      </w:r>
      <w:r w:rsidR="00C61443" w:rsidRPr="00720AEF">
        <w:rPr>
          <w:b/>
          <w:lang w:val="vi-VN"/>
        </w:rPr>
        <w:br/>
      </w:r>
      <w:r w:rsidR="00234D1D" w:rsidRPr="00720AEF">
        <w:rPr>
          <w:b/>
          <w:lang w:val="vi-VN"/>
        </w:rPr>
        <w:t>NỘI DUNG ĐỀ NGHỊ CẤ</w:t>
      </w:r>
      <w:r w:rsidR="00C35098" w:rsidRPr="00720AEF">
        <w:rPr>
          <w:b/>
          <w:lang w:val="vi-VN"/>
        </w:rPr>
        <w:t xml:space="preserve">P </w:t>
      </w:r>
      <w:r w:rsidR="00234D1D" w:rsidRPr="00720AEF">
        <w:rPr>
          <w:b/>
          <w:lang w:val="vi-VN"/>
        </w:rPr>
        <w:t>GIẤY PHÉP MÔI TRƯỜNG</w:t>
      </w:r>
      <w:bookmarkEnd w:id="113"/>
    </w:p>
    <w:p w14:paraId="7CAE3ABE" w14:textId="77777777" w:rsidR="00C61443" w:rsidRPr="00720AEF" w:rsidRDefault="00234D1D" w:rsidP="008D7D88">
      <w:pPr>
        <w:pStyle w:val="ListParagraph1"/>
        <w:numPr>
          <w:ilvl w:val="0"/>
          <w:numId w:val="21"/>
        </w:numPr>
        <w:tabs>
          <w:tab w:val="left" w:pos="-5103"/>
          <w:tab w:val="left" w:pos="-3119"/>
          <w:tab w:val="left" w:pos="0"/>
          <w:tab w:val="left" w:pos="426"/>
        </w:tabs>
        <w:spacing w:before="120" w:after="120" w:line="276" w:lineRule="auto"/>
        <w:outlineLvl w:val="1"/>
        <w:rPr>
          <w:b/>
          <w:spacing w:val="2"/>
          <w:lang w:val="en-US"/>
        </w:rPr>
      </w:pPr>
      <w:bookmarkStart w:id="114" w:name="_Toc107911630"/>
      <w:r w:rsidRPr="00720AEF">
        <w:rPr>
          <w:b/>
          <w:spacing w:val="2"/>
          <w:lang w:val="en-US"/>
        </w:rPr>
        <w:t>Nội dung đề nghị cấp phép đối với nước thải (nếu có)</w:t>
      </w:r>
      <w:bookmarkEnd w:id="114"/>
    </w:p>
    <w:p w14:paraId="43107FFD" w14:textId="77777777" w:rsidR="00234D1D" w:rsidRPr="00720AEF" w:rsidRDefault="00234D1D" w:rsidP="00664B0C">
      <w:pPr>
        <w:pStyle w:val="ListParagraph1"/>
        <w:numPr>
          <w:ilvl w:val="0"/>
          <w:numId w:val="25"/>
        </w:numPr>
        <w:tabs>
          <w:tab w:val="left" w:pos="-5103"/>
          <w:tab w:val="left" w:pos="-3119"/>
          <w:tab w:val="left" w:pos="0"/>
          <w:tab w:val="left" w:pos="426"/>
        </w:tabs>
        <w:spacing w:before="120" w:after="120" w:line="276" w:lineRule="auto"/>
        <w:outlineLvl w:val="1"/>
        <w:rPr>
          <w:spacing w:val="2"/>
          <w:lang w:val="en-US"/>
        </w:rPr>
      </w:pPr>
      <w:bookmarkStart w:id="115" w:name="_Toc95901643"/>
      <w:bookmarkStart w:id="116" w:name="_Toc97707539"/>
      <w:bookmarkStart w:id="117" w:name="_Toc98488116"/>
      <w:bookmarkStart w:id="118" w:name="_Toc101255738"/>
      <w:bookmarkStart w:id="119" w:name="_Toc103583056"/>
      <w:bookmarkStart w:id="120" w:name="_Toc103857843"/>
      <w:bookmarkStart w:id="121" w:name="_Toc107911631"/>
      <w:r w:rsidRPr="00720AEF">
        <w:rPr>
          <w:spacing w:val="2"/>
          <w:lang w:val="en-US"/>
        </w:rPr>
        <w:t>Nguồn phát sinh nước thải:</w:t>
      </w:r>
      <w:bookmarkEnd w:id="115"/>
      <w:bookmarkEnd w:id="116"/>
      <w:bookmarkEnd w:id="117"/>
      <w:bookmarkEnd w:id="118"/>
      <w:bookmarkEnd w:id="119"/>
      <w:bookmarkEnd w:id="120"/>
      <w:bookmarkEnd w:id="121"/>
      <w:r w:rsidRPr="00720AEF">
        <w:rPr>
          <w:spacing w:val="2"/>
          <w:lang w:val="en-US"/>
        </w:rPr>
        <w:t xml:space="preserve"> </w:t>
      </w:r>
      <w:r w:rsidR="0078124C" w:rsidRPr="00720AEF">
        <w:rPr>
          <w:spacing w:val="2"/>
          <w:lang w:val="en-US"/>
        </w:rPr>
        <w:t xml:space="preserve"> </w:t>
      </w:r>
    </w:p>
    <w:p w14:paraId="6B0AEC24" w14:textId="77777777" w:rsidR="00632CBC" w:rsidRPr="00720AEF" w:rsidRDefault="00632CBC" w:rsidP="00632CBC">
      <w:pPr>
        <w:pStyle w:val="ListParagraph1"/>
        <w:tabs>
          <w:tab w:val="left" w:pos="-5103"/>
          <w:tab w:val="left" w:pos="-3119"/>
          <w:tab w:val="left" w:pos="0"/>
          <w:tab w:val="left" w:pos="426"/>
        </w:tabs>
        <w:spacing w:before="120" w:after="120" w:line="276" w:lineRule="auto"/>
        <w:outlineLvl w:val="1"/>
        <w:rPr>
          <w:spacing w:val="2"/>
          <w:lang w:val="en-US"/>
        </w:rPr>
      </w:pPr>
      <w:bookmarkStart w:id="122" w:name="_Toc95901644"/>
      <w:bookmarkStart w:id="123" w:name="_Toc97707540"/>
      <w:bookmarkStart w:id="124" w:name="_Toc98488117"/>
      <w:bookmarkStart w:id="125" w:name="_Toc101255739"/>
      <w:bookmarkStart w:id="126" w:name="_Toc103583057"/>
      <w:bookmarkStart w:id="127" w:name="_Toc103857844"/>
      <w:bookmarkStart w:id="128" w:name="_Toc107911632"/>
      <w:r w:rsidRPr="00720AEF">
        <w:rPr>
          <w:spacing w:val="2"/>
          <w:lang w:val="en-US"/>
        </w:rPr>
        <w:t xml:space="preserve">+ </w:t>
      </w:r>
      <w:r w:rsidR="00234D1D" w:rsidRPr="00720AEF">
        <w:rPr>
          <w:spacing w:val="2"/>
          <w:lang w:val="en-US"/>
        </w:rPr>
        <w:t>Nguồn số 01:</w:t>
      </w:r>
      <w:bookmarkEnd w:id="122"/>
      <w:r w:rsidR="008E0625" w:rsidRPr="00720AEF">
        <w:rPr>
          <w:spacing w:val="2"/>
          <w:lang w:val="en-US"/>
        </w:rPr>
        <w:t xml:space="preserve"> </w:t>
      </w:r>
      <w:r w:rsidR="00841B0F" w:rsidRPr="00720AEF">
        <w:rPr>
          <w:spacing w:val="2"/>
          <w:lang w:val="en-US"/>
        </w:rPr>
        <w:t>nước thải sinh hoạt của công nhân viên</w:t>
      </w:r>
      <w:bookmarkEnd w:id="123"/>
      <w:r w:rsidRPr="00720AEF">
        <w:rPr>
          <w:spacing w:val="2"/>
          <w:lang w:val="en-US"/>
        </w:rPr>
        <w:t>.</w:t>
      </w:r>
      <w:bookmarkEnd w:id="124"/>
      <w:bookmarkEnd w:id="125"/>
      <w:bookmarkEnd w:id="126"/>
      <w:bookmarkEnd w:id="127"/>
      <w:bookmarkEnd w:id="128"/>
    </w:p>
    <w:p w14:paraId="1D121C1D" w14:textId="77777777" w:rsidR="00234D1D" w:rsidRPr="00720AEF" w:rsidRDefault="00632CBC" w:rsidP="0078124C">
      <w:pPr>
        <w:pStyle w:val="ListParagraph1"/>
        <w:numPr>
          <w:ilvl w:val="0"/>
          <w:numId w:val="25"/>
        </w:numPr>
        <w:tabs>
          <w:tab w:val="left" w:pos="-5103"/>
          <w:tab w:val="left" w:pos="-3119"/>
          <w:tab w:val="left" w:pos="0"/>
          <w:tab w:val="left" w:pos="426"/>
        </w:tabs>
        <w:spacing w:before="120" w:after="120" w:line="276" w:lineRule="auto"/>
        <w:outlineLvl w:val="1"/>
        <w:rPr>
          <w:spacing w:val="2"/>
          <w:lang w:val="en-US"/>
        </w:rPr>
      </w:pPr>
      <w:bookmarkStart w:id="129" w:name="_Toc98488118"/>
      <w:bookmarkStart w:id="130" w:name="_Toc101255741"/>
      <w:bookmarkStart w:id="131" w:name="_Toc103583059"/>
      <w:bookmarkStart w:id="132" w:name="_Toc103857846"/>
      <w:bookmarkStart w:id="133" w:name="_Toc107911633"/>
      <w:r w:rsidRPr="00720AEF">
        <w:rPr>
          <w:lang w:val="en-US"/>
        </w:rPr>
        <w:t xml:space="preserve">Lưu lượng xả thải tối đa: </w:t>
      </w:r>
      <w:r w:rsidR="00752A00" w:rsidRPr="00720AEF">
        <w:rPr>
          <w:lang w:val="en-US"/>
        </w:rPr>
        <w:t>5,63</w:t>
      </w:r>
      <w:r w:rsidRPr="00720AEF">
        <w:rPr>
          <w:lang w:val="en-US"/>
        </w:rPr>
        <w:t xml:space="preserve"> </w:t>
      </w:r>
      <w:r w:rsidRPr="00720AEF">
        <w:rPr>
          <w:spacing w:val="2"/>
          <w:lang w:val="en-US"/>
        </w:rPr>
        <w:t>m</w:t>
      </w:r>
      <w:r w:rsidRPr="00720AEF">
        <w:rPr>
          <w:spacing w:val="2"/>
          <w:vertAlign w:val="superscript"/>
          <w:lang w:val="en-US"/>
        </w:rPr>
        <w:t>3</w:t>
      </w:r>
      <w:r w:rsidRPr="00720AEF">
        <w:rPr>
          <w:spacing w:val="2"/>
          <w:lang w:val="en-US"/>
        </w:rPr>
        <w:t>/ngày.đêm</w:t>
      </w:r>
      <w:bookmarkEnd w:id="129"/>
      <w:bookmarkEnd w:id="130"/>
      <w:bookmarkEnd w:id="131"/>
      <w:bookmarkEnd w:id="132"/>
      <w:bookmarkEnd w:id="133"/>
    </w:p>
    <w:p w14:paraId="5ACD41E6" w14:textId="77777777" w:rsidR="00234D1D" w:rsidRPr="00720AEF" w:rsidRDefault="00234D1D" w:rsidP="00664B0C">
      <w:pPr>
        <w:pStyle w:val="ListParagraph1"/>
        <w:numPr>
          <w:ilvl w:val="0"/>
          <w:numId w:val="25"/>
        </w:numPr>
        <w:tabs>
          <w:tab w:val="left" w:pos="-5103"/>
          <w:tab w:val="left" w:pos="-3119"/>
          <w:tab w:val="left" w:pos="0"/>
          <w:tab w:val="left" w:pos="426"/>
        </w:tabs>
        <w:spacing w:before="120" w:after="120" w:line="276" w:lineRule="auto"/>
        <w:ind w:left="0" w:firstLine="360"/>
        <w:outlineLvl w:val="1"/>
        <w:rPr>
          <w:spacing w:val="2"/>
          <w:lang w:val="en-US"/>
        </w:rPr>
      </w:pPr>
      <w:bookmarkStart w:id="134" w:name="_Toc95901647"/>
      <w:bookmarkStart w:id="135" w:name="_Toc97707542"/>
      <w:bookmarkStart w:id="136" w:name="_Toc98488119"/>
      <w:bookmarkStart w:id="137" w:name="_Toc101255742"/>
      <w:bookmarkStart w:id="138" w:name="_Toc103583060"/>
      <w:bookmarkStart w:id="139" w:name="_Toc103857847"/>
      <w:bookmarkStart w:id="140" w:name="_Toc107911634"/>
      <w:r w:rsidRPr="00720AEF">
        <w:rPr>
          <w:spacing w:val="2"/>
          <w:lang w:val="en-US"/>
        </w:rPr>
        <w:t>Dòng nước thải:</w:t>
      </w:r>
      <w:bookmarkEnd w:id="134"/>
      <w:r w:rsidR="00841B0F" w:rsidRPr="00720AEF">
        <w:rPr>
          <w:spacing w:val="2"/>
          <w:lang w:val="en-US"/>
        </w:rPr>
        <w:t xml:space="preserve"> </w:t>
      </w:r>
      <w:r w:rsidR="00841B0F" w:rsidRPr="00720AEF">
        <w:rPr>
          <w:noProof/>
          <w:lang w:val="vi-VN"/>
        </w:rPr>
        <w:t>Toàn bộ lượng nước thải phát sinh từ hoạt động sinh hoạt của công ty được xử l</w:t>
      </w:r>
      <w:r w:rsidR="00841B0F" w:rsidRPr="00720AEF">
        <w:rPr>
          <w:noProof/>
        </w:rPr>
        <w:t>ý</w:t>
      </w:r>
      <w:r w:rsidR="00841B0F" w:rsidRPr="00720AEF">
        <w:rPr>
          <w:noProof/>
          <w:lang w:val="en-US"/>
        </w:rPr>
        <w:t xml:space="preserve"> qua </w:t>
      </w:r>
      <w:r w:rsidR="008E0625" w:rsidRPr="00720AEF">
        <w:rPr>
          <w:noProof/>
          <w:lang w:val="en-US"/>
        </w:rPr>
        <w:t>bể tự hoại</w:t>
      </w:r>
      <w:r w:rsidR="0078124C" w:rsidRPr="00720AEF">
        <w:rPr>
          <w:noProof/>
          <w:lang w:val="en-US"/>
        </w:rPr>
        <w:t xml:space="preserve"> sau đó </w:t>
      </w:r>
      <w:r w:rsidR="00632CBC" w:rsidRPr="00720AEF">
        <w:rPr>
          <w:noProof/>
          <w:lang w:val="en-US"/>
        </w:rPr>
        <w:t>được</w:t>
      </w:r>
      <w:r w:rsidR="00841B0F" w:rsidRPr="00720AEF">
        <w:rPr>
          <w:noProof/>
          <w:lang w:val="vi-VN"/>
        </w:rPr>
        <w:t xml:space="preserve"> thu gom về hố thu tập trung trước khi đấu nối về hệ thống thu gom nước thải</w:t>
      </w:r>
      <w:r w:rsidR="00841B0F" w:rsidRPr="00720AEF">
        <w:rPr>
          <w:lang w:val="vi-VN"/>
        </w:rPr>
        <w:t xml:space="preserve"> của KCN </w:t>
      </w:r>
      <w:r w:rsidR="00752A00" w:rsidRPr="00720AEF">
        <w:rPr>
          <w:lang w:val="en-US"/>
        </w:rPr>
        <w:t>Sông Mây</w:t>
      </w:r>
      <w:r w:rsidR="00841B0F" w:rsidRPr="00720AEF">
        <w:rPr>
          <w:lang w:val="vi-VN"/>
        </w:rPr>
        <w:t xml:space="preserve"> (tại 0</w:t>
      </w:r>
      <w:r w:rsidR="00841B0F" w:rsidRPr="00720AEF">
        <w:t>1</w:t>
      </w:r>
      <w:r w:rsidR="00841B0F" w:rsidRPr="00720AEF">
        <w:rPr>
          <w:lang w:val="vi-VN"/>
        </w:rPr>
        <w:t xml:space="preserve"> điểm nằm trên đường </w:t>
      </w:r>
      <w:r w:rsidR="008E0625" w:rsidRPr="00720AEF">
        <w:rPr>
          <w:lang w:val="en-US"/>
        </w:rPr>
        <w:t xml:space="preserve">số </w:t>
      </w:r>
      <w:r w:rsidR="00752A00" w:rsidRPr="00720AEF">
        <w:rPr>
          <w:lang w:val="en-US"/>
        </w:rPr>
        <w:t>4</w:t>
      </w:r>
      <w:r w:rsidR="00841B0F" w:rsidRPr="00720AEF">
        <w:rPr>
          <w:lang w:val="vi-VN"/>
        </w:rPr>
        <w:t>)</w:t>
      </w:r>
      <w:r w:rsidR="00841B0F" w:rsidRPr="00720AEF">
        <w:rPr>
          <w:lang w:val="en-US"/>
        </w:rPr>
        <w:t xml:space="preserve"> để về HTXL nước thải tập trung của KCN </w:t>
      </w:r>
      <w:r w:rsidR="00752A00" w:rsidRPr="00720AEF">
        <w:rPr>
          <w:lang w:val="en-US"/>
        </w:rPr>
        <w:t>Sông Mây</w:t>
      </w:r>
      <w:r w:rsidR="00841B0F" w:rsidRPr="00720AEF">
        <w:rPr>
          <w:lang w:val="en-US"/>
        </w:rPr>
        <w:t>.</w:t>
      </w:r>
      <w:bookmarkEnd w:id="135"/>
      <w:bookmarkEnd w:id="136"/>
      <w:bookmarkEnd w:id="137"/>
      <w:bookmarkEnd w:id="138"/>
      <w:bookmarkEnd w:id="139"/>
      <w:bookmarkEnd w:id="140"/>
    </w:p>
    <w:p w14:paraId="0F660BB2" w14:textId="77777777" w:rsidR="00234D1D" w:rsidRPr="00720AEF" w:rsidRDefault="00234D1D" w:rsidP="00F93B72">
      <w:pPr>
        <w:pStyle w:val="bang001"/>
        <w:numPr>
          <w:ilvl w:val="0"/>
          <w:numId w:val="38"/>
        </w:numPr>
        <w:tabs>
          <w:tab w:val="left" w:pos="-709"/>
        </w:tabs>
        <w:spacing w:before="120" w:after="120" w:line="276" w:lineRule="auto"/>
        <w:ind w:left="0" w:firstLine="357"/>
        <w:contextualSpacing/>
        <w:rPr>
          <w:lang w:val="en-US"/>
        </w:rPr>
      </w:pPr>
      <w:bookmarkStart w:id="141" w:name="_Toc95901648"/>
      <w:bookmarkStart w:id="142" w:name="_Toc97707543"/>
      <w:bookmarkStart w:id="143" w:name="_Toc107912670"/>
      <w:r w:rsidRPr="00720AEF">
        <w:rPr>
          <w:lang w:val="en-US"/>
        </w:rPr>
        <w:t>Các chất ô nhiễm và giá trị giới hạn của các chất ô nhiễm theo dòng nước thải:</w:t>
      </w:r>
      <w:bookmarkEnd w:id="141"/>
      <w:bookmarkEnd w:id="142"/>
      <w:bookmarkEnd w:id="143"/>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8"/>
        <w:gridCol w:w="2578"/>
        <w:gridCol w:w="2592"/>
        <w:gridCol w:w="3295"/>
      </w:tblGrid>
      <w:tr w:rsidR="00720AEF" w:rsidRPr="00720AEF" w14:paraId="3BA4E4CC" w14:textId="77777777" w:rsidTr="004E0402">
        <w:trPr>
          <w:cantSplit/>
          <w:trHeight w:val="80"/>
          <w:tblHeader/>
          <w:jc w:val="center"/>
        </w:trPr>
        <w:tc>
          <w:tcPr>
            <w:tcW w:w="656" w:type="pct"/>
            <w:shd w:val="clear" w:color="auto" w:fill="auto"/>
            <w:vAlign w:val="center"/>
          </w:tcPr>
          <w:p w14:paraId="58DB57CC" w14:textId="77777777" w:rsidR="00645918" w:rsidRPr="00720AEF" w:rsidRDefault="00645918" w:rsidP="0000066D">
            <w:pPr>
              <w:tabs>
                <w:tab w:val="num" w:pos="900"/>
                <w:tab w:val="right" w:leader="dot" w:pos="1800"/>
                <w:tab w:val="left" w:leader="dot" w:pos="5040"/>
                <w:tab w:val="left" w:leader="dot" w:pos="9000"/>
              </w:tabs>
              <w:spacing w:before="120" w:after="120" w:line="312" w:lineRule="auto"/>
              <w:jc w:val="center"/>
              <w:rPr>
                <w:rFonts w:eastAsia="MS Mincho"/>
                <w:spacing w:val="2"/>
              </w:rPr>
            </w:pPr>
            <w:r w:rsidRPr="00720AEF">
              <w:rPr>
                <w:rFonts w:eastAsia="MS Mincho"/>
                <w:b/>
                <w:spacing w:val="2"/>
              </w:rPr>
              <w:t>STT</w:t>
            </w:r>
          </w:p>
        </w:tc>
        <w:tc>
          <w:tcPr>
            <w:tcW w:w="1323" w:type="pct"/>
            <w:shd w:val="clear" w:color="auto" w:fill="auto"/>
            <w:vAlign w:val="center"/>
          </w:tcPr>
          <w:p w14:paraId="71C4066C" w14:textId="77777777" w:rsidR="00645918" w:rsidRPr="00720AEF" w:rsidRDefault="00645918" w:rsidP="0000066D">
            <w:pPr>
              <w:spacing w:before="120" w:after="120" w:line="312" w:lineRule="auto"/>
              <w:jc w:val="center"/>
              <w:rPr>
                <w:rFonts w:eastAsia="MS Mincho"/>
                <w:b/>
                <w:spacing w:val="2"/>
              </w:rPr>
            </w:pPr>
            <w:r w:rsidRPr="00720AEF">
              <w:rPr>
                <w:rFonts w:eastAsia="MS Mincho"/>
                <w:b/>
                <w:spacing w:val="2"/>
              </w:rPr>
              <w:t>Thông số</w:t>
            </w:r>
          </w:p>
        </w:tc>
        <w:tc>
          <w:tcPr>
            <w:tcW w:w="1330" w:type="pct"/>
            <w:shd w:val="clear" w:color="auto" w:fill="auto"/>
            <w:vAlign w:val="center"/>
          </w:tcPr>
          <w:p w14:paraId="08374ADC" w14:textId="77777777" w:rsidR="00645918" w:rsidRPr="00720AEF" w:rsidRDefault="00645918" w:rsidP="0000066D">
            <w:pPr>
              <w:spacing w:before="120" w:after="120" w:line="312" w:lineRule="auto"/>
              <w:jc w:val="center"/>
              <w:rPr>
                <w:rFonts w:eastAsia="MS Mincho"/>
                <w:spacing w:val="2"/>
              </w:rPr>
            </w:pPr>
            <w:r w:rsidRPr="00720AEF">
              <w:rPr>
                <w:rFonts w:eastAsia="MS Mincho"/>
                <w:b/>
                <w:spacing w:val="2"/>
              </w:rPr>
              <w:t>Đơn vị</w:t>
            </w:r>
          </w:p>
        </w:tc>
        <w:tc>
          <w:tcPr>
            <w:tcW w:w="1691" w:type="pct"/>
            <w:shd w:val="clear" w:color="auto" w:fill="auto"/>
            <w:vAlign w:val="center"/>
          </w:tcPr>
          <w:p w14:paraId="4C3F8382" w14:textId="77777777" w:rsidR="00645918" w:rsidRPr="00720AEF" w:rsidRDefault="00645918" w:rsidP="00794FAA">
            <w:pPr>
              <w:spacing w:before="120" w:after="120" w:line="312" w:lineRule="auto"/>
              <w:jc w:val="center"/>
              <w:rPr>
                <w:rFonts w:eastAsia="MS Mincho"/>
                <w:b/>
                <w:spacing w:val="2"/>
              </w:rPr>
            </w:pPr>
            <w:r w:rsidRPr="00720AEF">
              <w:rPr>
                <w:rFonts w:eastAsia="MS Mincho"/>
                <w:b/>
                <w:spacing w:val="2"/>
              </w:rPr>
              <w:t xml:space="preserve">Giới hạn tiếp nhận nước thải KCN </w:t>
            </w:r>
            <w:r w:rsidR="00752A00" w:rsidRPr="00720AEF">
              <w:rPr>
                <w:rFonts w:eastAsia="MS Mincho"/>
                <w:b/>
                <w:spacing w:val="2"/>
              </w:rPr>
              <w:t>Sông Mây</w:t>
            </w:r>
          </w:p>
        </w:tc>
      </w:tr>
      <w:tr w:rsidR="00720AEF" w:rsidRPr="00720AEF" w14:paraId="0835A2F9" w14:textId="77777777" w:rsidTr="004E0402">
        <w:trPr>
          <w:jc w:val="center"/>
        </w:trPr>
        <w:tc>
          <w:tcPr>
            <w:tcW w:w="656" w:type="pct"/>
            <w:vAlign w:val="center"/>
          </w:tcPr>
          <w:p w14:paraId="3FEA4664" w14:textId="77777777" w:rsidR="00752A00" w:rsidRPr="00720AEF" w:rsidRDefault="00752A00" w:rsidP="0000066D">
            <w:pPr>
              <w:spacing w:before="120" w:after="120" w:line="312" w:lineRule="auto"/>
              <w:jc w:val="center"/>
              <w:rPr>
                <w:rFonts w:eastAsia="MS Mincho"/>
                <w:spacing w:val="2"/>
                <w:lang w:val="vi-VN"/>
              </w:rPr>
            </w:pPr>
            <w:r w:rsidRPr="00720AEF">
              <w:rPr>
                <w:rFonts w:eastAsia="MS Mincho"/>
                <w:spacing w:val="2"/>
                <w:lang w:val="vi-VN"/>
              </w:rPr>
              <w:t>01</w:t>
            </w:r>
          </w:p>
        </w:tc>
        <w:tc>
          <w:tcPr>
            <w:tcW w:w="1323" w:type="pct"/>
            <w:vAlign w:val="center"/>
          </w:tcPr>
          <w:p w14:paraId="199B53D4" w14:textId="77777777" w:rsidR="00752A00" w:rsidRPr="00720AEF" w:rsidRDefault="00752A00" w:rsidP="006467AD">
            <w:pPr>
              <w:spacing w:line="276" w:lineRule="auto"/>
              <w:jc w:val="both"/>
              <w:rPr>
                <w:spacing w:val="2"/>
              </w:rPr>
            </w:pPr>
            <w:r w:rsidRPr="00720AEF">
              <w:rPr>
                <w:spacing w:val="2"/>
              </w:rPr>
              <w:t>pH</w:t>
            </w:r>
          </w:p>
        </w:tc>
        <w:tc>
          <w:tcPr>
            <w:tcW w:w="1330" w:type="pct"/>
            <w:vAlign w:val="center"/>
          </w:tcPr>
          <w:p w14:paraId="76EBBC43" w14:textId="77777777" w:rsidR="00752A00" w:rsidRPr="00720AEF" w:rsidRDefault="00752A00" w:rsidP="0000066D">
            <w:pPr>
              <w:spacing w:before="120" w:after="120" w:line="312" w:lineRule="auto"/>
              <w:jc w:val="center"/>
              <w:rPr>
                <w:rFonts w:eastAsia="MS Mincho"/>
                <w:bCs/>
                <w:spacing w:val="2"/>
              </w:rPr>
            </w:pPr>
            <w:r w:rsidRPr="00720AEF">
              <w:rPr>
                <w:rFonts w:eastAsia="MS Mincho"/>
                <w:bCs/>
                <w:spacing w:val="2"/>
              </w:rPr>
              <w:t>--</w:t>
            </w:r>
          </w:p>
        </w:tc>
        <w:tc>
          <w:tcPr>
            <w:tcW w:w="1691" w:type="pct"/>
            <w:vAlign w:val="center"/>
          </w:tcPr>
          <w:p w14:paraId="4CA244C9" w14:textId="77777777" w:rsidR="00752A00" w:rsidRPr="00720AEF" w:rsidRDefault="00752A00" w:rsidP="006467AD">
            <w:pPr>
              <w:spacing w:line="276" w:lineRule="auto"/>
              <w:jc w:val="center"/>
              <w:rPr>
                <w:b/>
                <w:spacing w:val="2"/>
              </w:rPr>
            </w:pPr>
            <w:r w:rsidRPr="00720AEF">
              <w:rPr>
                <w:b/>
                <w:spacing w:val="2"/>
              </w:rPr>
              <w:t>5 - 9</w:t>
            </w:r>
          </w:p>
        </w:tc>
      </w:tr>
      <w:tr w:rsidR="00720AEF" w:rsidRPr="00720AEF" w14:paraId="66CC0D06" w14:textId="77777777" w:rsidTr="004E0402">
        <w:trPr>
          <w:jc w:val="center"/>
        </w:trPr>
        <w:tc>
          <w:tcPr>
            <w:tcW w:w="656" w:type="pct"/>
            <w:vAlign w:val="center"/>
          </w:tcPr>
          <w:p w14:paraId="0CB9D6AB" w14:textId="77777777" w:rsidR="00752A00" w:rsidRPr="00720AEF" w:rsidRDefault="00752A00" w:rsidP="0000066D">
            <w:pPr>
              <w:spacing w:before="120" w:after="120" w:line="312" w:lineRule="auto"/>
              <w:jc w:val="center"/>
              <w:rPr>
                <w:rFonts w:eastAsia="MS Mincho"/>
                <w:spacing w:val="2"/>
              </w:rPr>
            </w:pPr>
            <w:r w:rsidRPr="00720AEF">
              <w:rPr>
                <w:rFonts w:eastAsia="MS Mincho"/>
                <w:spacing w:val="2"/>
              </w:rPr>
              <w:t>02</w:t>
            </w:r>
          </w:p>
        </w:tc>
        <w:tc>
          <w:tcPr>
            <w:tcW w:w="1323" w:type="pct"/>
            <w:vAlign w:val="center"/>
          </w:tcPr>
          <w:p w14:paraId="506D180A" w14:textId="77777777" w:rsidR="00752A00" w:rsidRPr="00720AEF" w:rsidRDefault="00752A00" w:rsidP="006467AD">
            <w:pPr>
              <w:spacing w:line="276" w:lineRule="auto"/>
              <w:jc w:val="both"/>
              <w:rPr>
                <w:spacing w:val="2"/>
              </w:rPr>
            </w:pPr>
            <w:r w:rsidRPr="00720AEF">
              <w:rPr>
                <w:spacing w:val="2"/>
              </w:rPr>
              <w:t xml:space="preserve">TSS </w:t>
            </w:r>
          </w:p>
        </w:tc>
        <w:tc>
          <w:tcPr>
            <w:tcW w:w="1330" w:type="pct"/>
            <w:vAlign w:val="center"/>
          </w:tcPr>
          <w:p w14:paraId="04402123" w14:textId="77777777" w:rsidR="00752A00" w:rsidRPr="00720AEF" w:rsidRDefault="00752A00" w:rsidP="0000066D">
            <w:pPr>
              <w:spacing w:before="120" w:after="120" w:line="312" w:lineRule="auto"/>
              <w:jc w:val="center"/>
              <w:rPr>
                <w:rFonts w:eastAsia="MS Mincho"/>
                <w:spacing w:val="2"/>
              </w:rPr>
            </w:pPr>
            <w:r w:rsidRPr="00720AEF">
              <w:rPr>
                <w:rFonts w:eastAsia="MS Mincho"/>
                <w:bCs/>
                <w:spacing w:val="2"/>
              </w:rPr>
              <w:t>mg/L</w:t>
            </w:r>
          </w:p>
        </w:tc>
        <w:tc>
          <w:tcPr>
            <w:tcW w:w="1691" w:type="pct"/>
            <w:vAlign w:val="center"/>
          </w:tcPr>
          <w:p w14:paraId="2B43E59A" w14:textId="77777777" w:rsidR="00752A00" w:rsidRPr="00720AEF" w:rsidRDefault="00752A00" w:rsidP="006467AD">
            <w:pPr>
              <w:spacing w:line="276" w:lineRule="auto"/>
              <w:jc w:val="center"/>
              <w:rPr>
                <w:b/>
                <w:spacing w:val="2"/>
              </w:rPr>
            </w:pPr>
            <w:r w:rsidRPr="00720AEF">
              <w:rPr>
                <w:b/>
                <w:spacing w:val="2"/>
              </w:rPr>
              <w:t>200</w:t>
            </w:r>
          </w:p>
        </w:tc>
      </w:tr>
      <w:tr w:rsidR="00720AEF" w:rsidRPr="00720AEF" w14:paraId="5DE22042" w14:textId="77777777" w:rsidTr="004E0402">
        <w:trPr>
          <w:jc w:val="center"/>
        </w:trPr>
        <w:tc>
          <w:tcPr>
            <w:tcW w:w="656" w:type="pct"/>
            <w:vAlign w:val="center"/>
          </w:tcPr>
          <w:p w14:paraId="3D1C9558" w14:textId="77777777" w:rsidR="00752A00" w:rsidRPr="00720AEF" w:rsidRDefault="00752A00" w:rsidP="0000066D">
            <w:pPr>
              <w:spacing w:before="120" w:after="120" w:line="312" w:lineRule="auto"/>
              <w:jc w:val="center"/>
              <w:rPr>
                <w:rFonts w:eastAsia="MS Mincho"/>
                <w:spacing w:val="2"/>
              </w:rPr>
            </w:pPr>
            <w:r w:rsidRPr="00720AEF">
              <w:rPr>
                <w:rFonts w:eastAsia="MS Mincho"/>
                <w:spacing w:val="2"/>
              </w:rPr>
              <w:t>03</w:t>
            </w:r>
          </w:p>
        </w:tc>
        <w:tc>
          <w:tcPr>
            <w:tcW w:w="1323" w:type="pct"/>
            <w:vAlign w:val="center"/>
          </w:tcPr>
          <w:p w14:paraId="0C9A159B" w14:textId="77777777" w:rsidR="00752A00" w:rsidRPr="00720AEF" w:rsidRDefault="00752A00" w:rsidP="006467AD">
            <w:pPr>
              <w:spacing w:line="276" w:lineRule="auto"/>
              <w:jc w:val="both"/>
              <w:rPr>
                <w:spacing w:val="2"/>
                <w:vertAlign w:val="subscript"/>
              </w:rPr>
            </w:pPr>
            <w:r w:rsidRPr="00720AEF">
              <w:rPr>
                <w:spacing w:val="2"/>
              </w:rPr>
              <w:t>BOD</w:t>
            </w:r>
            <w:r w:rsidRPr="00720AEF">
              <w:rPr>
                <w:spacing w:val="2"/>
                <w:vertAlign w:val="subscript"/>
              </w:rPr>
              <w:t>5</w:t>
            </w:r>
          </w:p>
        </w:tc>
        <w:tc>
          <w:tcPr>
            <w:tcW w:w="1330" w:type="pct"/>
            <w:vAlign w:val="center"/>
          </w:tcPr>
          <w:p w14:paraId="0E3B9D79" w14:textId="77777777" w:rsidR="00752A00" w:rsidRPr="00720AEF" w:rsidRDefault="00752A00" w:rsidP="0000066D">
            <w:pPr>
              <w:spacing w:before="120" w:after="120" w:line="312" w:lineRule="auto"/>
              <w:jc w:val="center"/>
              <w:rPr>
                <w:rFonts w:eastAsia="MS Mincho"/>
                <w:spacing w:val="2"/>
              </w:rPr>
            </w:pPr>
            <w:r w:rsidRPr="00720AEF">
              <w:rPr>
                <w:rFonts w:eastAsia="MS Mincho"/>
                <w:bCs/>
                <w:spacing w:val="2"/>
              </w:rPr>
              <w:t>mgO</w:t>
            </w:r>
            <w:r w:rsidRPr="00720AEF">
              <w:rPr>
                <w:rFonts w:eastAsia="MS Mincho"/>
                <w:bCs/>
                <w:spacing w:val="2"/>
                <w:vertAlign w:val="subscript"/>
              </w:rPr>
              <w:t>2</w:t>
            </w:r>
            <w:r w:rsidRPr="00720AEF">
              <w:rPr>
                <w:rFonts w:eastAsia="MS Mincho"/>
                <w:bCs/>
                <w:spacing w:val="2"/>
              </w:rPr>
              <w:t>/L</w:t>
            </w:r>
          </w:p>
        </w:tc>
        <w:tc>
          <w:tcPr>
            <w:tcW w:w="1691" w:type="pct"/>
            <w:vAlign w:val="center"/>
          </w:tcPr>
          <w:p w14:paraId="2014ED59" w14:textId="77777777" w:rsidR="00752A00" w:rsidRPr="00720AEF" w:rsidRDefault="00752A00" w:rsidP="006467AD">
            <w:pPr>
              <w:spacing w:line="276" w:lineRule="auto"/>
              <w:jc w:val="center"/>
              <w:rPr>
                <w:b/>
                <w:spacing w:val="2"/>
              </w:rPr>
            </w:pPr>
            <w:r w:rsidRPr="00720AEF">
              <w:rPr>
                <w:b/>
                <w:spacing w:val="2"/>
              </w:rPr>
              <w:t>100</w:t>
            </w:r>
          </w:p>
        </w:tc>
      </w:tr>
      <w:tr w:rsidR="00720AEF" w:rsidRPr="00720AEF" w14:paraId="73634FD2" w14:textId="77777777" w:rsidTr="004E0402">
        <w:trPr>
          <w:jc w:val="center"/>
        </w:trPr>
        <w:tc>
          <w:tcPr>
            <w:tcW w:w="656" w:type="pct"/>
            <w:vAlign w:val="center"/>
          </w:tcPr>
          <w:p w14:paraId="46FC7545" w14:textId="77777777" w:rsidR="00752A00" w:rsidRPr="00720AEF" w:rsidRDefault="00752A00" w:rsidP="0000066D">
            <w:pPr>
              <w:spacing w:before="120" w:after="120" w:line="312" w:lineRule="auto"/>
              <w:jc w:val="center"/>
              <w:rPr>
                <w:rFonts w:eastAsia="MS Mincho"/>
                <w:spacing w:val="2"/>
              </w:rPr>
            </w:pPr>
            <w:r w:rsidRPr="00720AEF">
              <w:rPr>
                <w:rFonts w:eastAsia="MS Mincho"/>
                <w:spacing w:val="2"/>
              </w:rPr>
              <w:t>04</w:t>
            </w:r>
          </w:p>
        </w:tc>
        <w:tc>
          <w:tcPr>
            <w:tcW w:w="1323" w:type="pct"/>
            <w:vAlign w:val="center"/>
          </w:tcPr>
          <w:p w14:paraId="5E2BA41E" w14:textId="77777777" w:rsidR="00752A00" w:rsidRPr="00720AEF" w:rsidRDefault="00752A00" w:rsidP="006467AD">
            <w:pPr>
              <w:spacing w:line="276" w:lineRule="auto"/>
              <w:jc w:val="both"/>
              <w:rPr>
                <w:spacing w:val="2"/>
              </w:rPr>
            </w:pPr>
            <w:r w:rsidRPr="00720AEF">
              <w:rPr>
                <w:spacing w:val="2"/>
              </w:rPr>
              <w:t xml:space="preserve">COD </w:t>
            </w:r>
          </w:p>
        </w:tc>
        <w:tc>
          <w:tcPr>
            <w:tcW w:w="1330" w:type="pct"/>
            <w:vAlign w:val="center"/>
          </w:tcPr>
          <w:p w14:paraId="4B43FAC0" w14:textId="77777777" w:rsidR="00752A00" w:rsidRPr="00720AEF" w:rsidRDefault="00752A00" w:rsidP="0000066D">
            <w:pPr>
              <w:spacing w:before="120" w:after="120" w:line="312" w:lineRule="auto"/>
              <w:jc w:val="center"/>
              <w:rPr>
                <w:rFonts w:eastAsia="MS Mincho"/>
                <w:spacing w:val="2"/>
              </w:rPr>
            </w:pPr>
            <w:r w:rsidRPr="00720AEF">
              <w:rPr>
                <w:rFonts w:eastAsia="MS Mincho"/>
                <w:bCs/>
                <w:spacing w:val="2"/>
              </w:rPr>
              <w:t>mgO</w:t>
            </w:r>
            <w:r w:rsidRPr="00720AEF">
              <w:rPr>
                <w:rFonts w:eastAsia="MS Mincho"/>
                <w:bCs/>
                <w:spacing w:val="2"/>
                <w:vertAlign w:val="subscript"/>
              </w:rPr>
              <w:t>2</w:t>
            </w:r>
            <w:r w:rsidRPr="00720AEF">
              <w:rPr>
                <w:rFonts w:eastAsia="MS Mincho"/>
                <w:bCs/>
                <w:spacing w:val="2"/>
              </w:rPr>
              <w:t>/L</w:t>
            </w:r>
          </w:p>
        </w:tc>
        <w:tc>
          <w:tcPr>
            <w:tcW w:w="1691" w:type="pct"/>
            <w:vAlign w:val="center"/>
          </w:tcPr>
          <w:p w14:paraId="09F76827" w14:textId="77777777" w:rsidR="00752A00" w:rsidRPr="00720AEF" w:rsidRDefault="00752A00" w:rsidP="006467AD">
            <w:pPr>
              <w:spacing w:line="276" w:lineRule="auto"/>
              <w:jc w:val="center"/>
              <w:rPr>
                <w:b/>
                <w:spacing w:val="2"/>
              </w:rPr>
            </w:pPr>
            <w:r w:rsidRPr="00720AEF">
              <w:rPr>
                <w:b/>
                <w:spacing w:val="2"/>
              </w:rPr>
              <w:t>400</w:t>
            </w:r>
          </w:p>
        </w:tc>
      </w:tr>
      <w:tr w:rsidR="00720AEF" w:rsidRPr="00720AEF" w14:paraId="77D64C79" w14:textId="77777777" w:rsidTr="004E0402">
        <w:trPr>
          <w:jc w:val="center"/>
        </w:trPr>
        <w:tc>
          <w:tcPr>
            <w:tcW w:w="656" w:type="pct"/>
            <w:vAlign w:val="center"/>
          </w:tcPr>
          <w:p w14:paraId="43FA1935" w14:textId="77777777" w:rsidR="00752A00" w:rsidRPr="00720AEF" w:rsidRDefault="00752A00" w:rsidP="0000066D">
            <w:pPr>
              <w:spacing w:before="120" w:after="120" w:line="312" w:lineRule="auto"/>
              <w:jc w:val="center"/>
              <w:rPr>
                <w:rFonts w:eastAsia="MS Mincho"/>
                <w:spacing w:val="2"/>
              </w:rPr>
            </w:pPr>
            <w:r w:rsidRPr="00720AEF">
              <w:rPr>
                <w:rFonts w:eastAsia="MS Mincho"/>
                <w:spacing w:val="2"/>
              </w:rPr>
              <w:t>05</w:t>
            </w:r>
          </w:p>
        </w:tc>
        <w:tc>
          <w:tcPr>
            <w:tcW w:w="1323" w:type="pct"/>
            <w:vAlign w:val="center"/>
          </w:tcPr>
          <w:p w14:paraId="6CA5F213" w14:textId="77777777" w:rsidR="00752A00" w:rsidRPr="00720AEF" w:rsidRDefault="00752A00" w:rsidP="006467AD">
            <w:pPr>
              <w:spacing w:line="276" w:lineRule="auto"/>
              <w:jc w:val="both"/>
              <w:rPr>
                <w:spacing w:val="2"/>
              </w:rPr>
            </w:pPr>
            <w:r w:rsidRPr="00720AEF">
              <w:rPr>
                <w:spacing w:val="2"/>
              </w:rPr>
              <w:t>Tổng N</w:t>
            </w:r>
          </w:p>
        </w:tc>
        <w:tc>
          <w:tcPr>
            <w:tcW w:w="1330" w:type="pct"/>
            <w:vAlign w:val="center"/>
          </w:tcPr>
          <w:p w14:paraId="3544AB5A" w14:textId="77777777" w:rsidR="00752A00" w:rsidRPr="00720AEF" w:rsidRDefault="00752A00" w:rsidP="0000066D">
            <w:pPr>
              <w:spacing w:before="120" w:after="120" w:line="312" w:lineRule="auto"/>
              <w:jc w:val="center"/>
              <w:rPr>
                <w:rFonts w:eastAsia="MS Mincho"/>
                <w:bCs/>
                <w:spacing w:val="2"/>
              </w:rPr>
            </w:pPr>
            <w:r w:rsidRPr="00720AEF">
              <w:rPr>
                <w:rFonts w:eastAsia="MS Mincho"/>
                <w:bCs/>
                <w:spacing w:val="2"/>
              </w:rPr>
              <w:t>mg/L</w:t>
            </w:r>
          </w:p>
        </w:tc>
        <w:tc>
          <w:tcPr>
            <w:tcW w:w="1691" w:type="pct"/>
            <w:vAlign w:val="center"/>
          </w:tcPr>
          <w:p w14:paraId="266E7DA1" w14:textId="77777777" w:rsidR="00752A00" w:rsidRPr="00720AEF" w:rsidRDefault="00752A00" w:rsidP="006467AD">
            <w:pPr>
              <w:spacing w:line="276" w:lineRule="auto"/>
              <w:jc w:val="center"/>
              <w:rPr>
                <w:b/>
                <w:spacing w:val="2"/>
              </w:rPr>
            </w:pPr>
            <w:r w:rsidRPr="00720AEF">
              <w:rPr>
                <w:b/>
                <w:spacing w:val="2"/>
              </w:rPr>
              <w:t>60</w:t>
            </w:r>
          </w:p>
        </w:tc>
      </w:tr>
      <w:tr w:rsidR="00720AEF" w:rsidRPr="00720AEF" w14:paraId="469C9D66" w14:textId="77777777" w:rsidTr="004E0402">
        <w:trPr>
          <w:jc w:val="center"/>
        </w:trPr>
        <w:tc>
          <w:tcPr>
            <w:tcW w:w="656" w:type="pct"/>
            <w:vAlign w:val="center"/>
          </w:tcPr>
          <w:p w14:paraId="7340A6A1" w14:textId="77777777" w:rsidR="00752A00" w:rsidRPr="00720AEF" w:rsidRDefault="00752A00" w:rsidP="0000066D">
            <w:pPr>
              <w:spacing w:before="120" w:after="120" w:line="312" w:lineRule="auto"/>
              <w:jc w:val="center"/>
              <w:rPr>
                <w:rFonts w:eastAsia="MS Mincho"/>
                <w:spacing w:val="2"/>
              </w:rPr>
            </w:pPr>
            <w:r w:rsidRPr="00720AEF">
              <w:rPr>
                <w:rFonts w:eastAsia="MS Mincho"/>
                <w:spacing w:val="2"/>
              </w:rPr>
              <w:t>06</w:t>
            </w:r>
          </w:p>
        </w:tc>
        <w:tc>
          <w:tcPr>
            <w:tcW w:w="1323" w:type="pct"/>
            <w:vAlign w:val="center"/>
          </w:tcPr>
          <w:p w14:paraId="12456541" w14:textId="77777777" w:rsidR="00752A00" w:rsidRPr="00720AEF" w:rsidRDefault="00752A00" w:rsidP="006467AD">
            <w:pPr>
              <w:spacing w:line="276" w:lineRule="auto"/>
              <w:jc w:val="both"/>
              <w:rPr>
                <w:spacing w:val="2"/>
              </w:rPr>
            </w:pPr>
            <w:r w:rsidRPr="00720AEF">
              <w:rPr>
                <w:spacing w:val="2"/>
              </w:rPr>
              <w:t>Tổng P</w:t>
            </w:r>
          </w:p>
        </w:tc>
        <w:tc>
          <w:tcPr>
            <w:tcW w:w="1330" w:type="pct"/>
            <w:vAlign w:val="center"/>
          </w:tcPr>
          <w:p w14:paraId="0B4A1E59" w14:textId="77777777" w:rsidR="00752A00" w:rsidRPr="00720AEF" w:rsidRDefault="00752A00" w:rsidP="0000066D">
            <w:pPr>
              <w:spacing w:before="120" w:after="120" w:line="312" w:lineRule="auto"/>
              <w:jc w:val="center"/>
              <w:rPr>
                <w:rFonts w:eastAsia="MS Mincho"/>
                <w:spacing w:val="2"/>
              </w:rPr>
            </w:pPr>
            <w:r w:rsidRPr="00720AEF">
              <w:rPr>
                <w:rFonts w:eastAsia="MS Mincho"/>
                <w:bCs/>
                <w:spacing w:val="2"/>
              </w:rPr>
              <w:t>mg/L</w:t>
            </w:r>
          </w:p>
        </w:tc>
        <w:tc>
          <w:tcPr>
            <w:tcW w:w="1691" w:type="pct"/>
            <w:vAlign w:val="center"/>
          </w:tcPr>
          <w:p w14:paraId="357AE47F" w14:textId="77777777" w:rsidR="00752A00" w:rsidRPr="00720AEF" w:rsidRDefault="00752A00" w:rsidP="006467AD">
            <w:pPr>
              <w:spacing w:line="276" w:lineRule="auto"/>
              <w:jc w:val="center"/>
              <w:rPr>
                <w:b/>
                <w:spacing w:val="2"/>
              </w:rPr>
            </w:pPr>
            <w:r w:rsidRPr="00720AEF">
              <w:rPr>
                <w:b/>
                <w:spacing w:val="2"/>
              </w:rPr>
              <w:t>8</w:t>
            </w:r>
          </w:p>
        </w:tc>
      </w:tr>
      <w:tr w:rsidR="00720AEF" w:rsidRPr="00720AEF" w14:paraId="3AB2185A" w14:textId="77777777" w:rsidTr="004E0402">
        <w:trPr>
          <w:jc w:val="center"/>
        </w:trPr>
        <w:tc>
          <w:tcPr>
            <w:tcW w:w="656" w:type="pct"/>
            <w:vAlign w:val="center"/>
          </w:tcPr>
          <w:p w14:paraId="014F33EA" w14:textId="77777777" w:rsidR="00752A00" w:rsidRPr="00720AEF" w:rsidRDefault="00752A00" w:rsidP="0000066D">
            <w:pPr>
              <w:spacing w:before="120" w:after="120" w:line="312" w:lineRule="auto"/>
              <w:jc w:val="center"/>
              <w:rPr>
                <w:rFonts w:eastAsia="MS Mincho"/>
                <w:spacing w:val="2"/>
              </w:rPr>
            </w:pPr>
            <w:r w:rsidRPr="00720AEF">
              <w:rPr>
                <w:rFonts w:eastAsia="MS Mincho"/>
                <w:spacing w:val="2"/>
              </w:rPr>
              <w:t>07</w:t>
            </w:r>
          </w:p>
        </w:tc>
        <w:tc>
          <w:tcPr>
            <w:tcW w:w="1323" w:type="pct"/>
            <w:vAlign w:val="center"/>
          </w:tcPr>
          <w:p w14:paraId="56875406" w14:textId="77777777" w:rsidR="00752A00" w:rsidRPr="00720AEF" w:rsidRDefault="00752A00" w:rsidP="006467AD">
            <w:pPr>
              <w:spacing w:line="276" w:lineRule="auto"/>
              <w:jc w:val="both"/>
              <w:rPr>
                <w:spacing w:val="2"/>
              </w:rPr>
            </w:pPr>
            <w:r w:rsidRPr="00720AEF">
              <w:rPr>
                <w:spacing w:val="2"/>
              </w:rPr>
              <w:t>Dầu mỡ khoáng</w:t>
            </w:r>
          </w:p>
        </w:tc>
        <w:tc>
          <w:tcPr>
            <w:tcW w:w="1330" w:type="pct"/>
            <w:vAlign w:val="center"/>
          </w:tcPr>
          <w:p w14:paraId="20AF56FB" w14:textId="77777777" w:rsidR="00752A00" w:rsidRPr="00720AEF" w:rsidRDefault="00752A00" w:rsidP="0000066D">
            <w:pPr>
              <w:spacing w:before="120" w:after="120" w:line="312" w:lineRule="auto"/>
              <w:jc w:val="center"/>
              <w:rPr>
                <w:rFonts w:eastAsia="MS Mincho"/>
                <w:spacing w:val="2"/>
              </w:rPr>
            </w:pPr>
            <w:r w:rsidRPr="00720AEF">
              <w:rPr>
                <w:rFonts w:eastAsia="MS Mincho"/>
                <w:bCs/>
                <w:spacing w:val="2"/>
              </w:rPr>
              <w:t>mg/L</w:t>
            </w:r>
          </w:p>
        </w:tc>
        <w:tc>
          <w:tcPr>
            <w:tcW w:w="1691" w:type="pct"/>
            <w:vAlign w:val="center"/>
          </w:tcPr>
          <w:p w14:paraId="01A8903D" w14:textId="77777777" w:rsidR="00752A00" w:rsidRPr="00720AEF" w:rsidRDefault="00752A00" w:rsidP="006467AD">
            <w:pPr>
              <w:spacing w:line="276" w:lineRule="auto"/>
              <w:jc w:val="center"/>
              <w:rPr>
                <w:b/>
                <w:spacing w:val="2"/>
              </w:rPr>
            </w:pPr>
            <w:r w:rsidRPr="00720AEF">
              <w:rPr>
                <w:b/>
                <w:spacing w:val="2"/>
              </w:rPr>
              <w:t>10</w:t>
            </w:r>
          </w:p>
        </w:tc>
      </w:tr>
      <w:tr w:rsidR="00720AEF" w:rsidRPr="00720AEF" w14:paraId="244EF905" w14:textId="77777777" w:rsidTr="004E0402">
        <w:trPr>
          <w:jc w:val="center"/>
        </w:trPr>
        <w:tc>
          <w:tcPr>
            <w:tcW w:w="656" w:type="pct"/>
            <w:vAlign w:val="center"/>
          </w:tcPr>
          <w:p w14:paraId="5D5D0445" w14:textId="77777777" w:rsidR="00752A00" w:rsidRPr="00720AEF" w:rsidRDefault="00752A00" w:rsidP="0000066D">
            <w:pPr>
              <w:spacing w:before="120" w:after="120" w:line="312" w:lineRule="auto"/>
              <w:jc w:val="center"/>
              <w:rPr>
                <w:rFonts w:eastAsia="MS Mincho"/>
                <w:spacing w:val="2"/>
              </w:rPr>
            </w:pPr>
            <w:r w:rsidRPr="00720AEF">
              <w:rPr>
                <w:rFonts w:eastAsia="MS Mincho"/>
                <w:spacing w:val="2"/>
              </w:rPr>
              <w:t>08</w:t>
            </w:r>
          </w:p>
        </w:tc>
        <w:tc>
          <w:tcPr>
            <w:tcW w:w="1323" w:type="pct"/>
            <w:vAlign w:val="center"/>
          </w:tcPr>
          <w:p w14:paraId="5479AC9F" w14:textId="77777777" w:rsidR="00752A00" w:rsidRPr="00720AEF" w:rsidRDefault="00752A00" w:rsidP="006467AD">
            <w:pPr>
              <w:spacing w:line="276" w:lineRule="auto"/>
              <w:jc w:val="both"/>
              <w:rPr>
                <w:spacing w:val="2"/>
              </w:rPr>
            </w:pPr>
            <w:r w:rsidRPr="00720AEF">
              <w:rPr>
                <w:spacing w:val="2"/>
              </w:rPr>
              <w:t xml:space="preserve">Coliform </w:t>
            </w:r>
          </w:p>
        </w:tc>
        <w:tc>
          <w:tcPr>
            <w:tcW w:w="1330" w:type="pct"/>
            <w:vAlign w:val="center"/>
          </w:tcPr>
          <w:p w14:paraId="5AE03CA2" w14:textId="77777777" w:rsidR="00752A00" w:rsidRPr="00720AEF" w:rsidRDefault="00752A00" w:rsidP="0000066D">
            <w:pPr>
              <w:spacing w:before="120" w:after="120" w:line="312" w:lineRule="auto"/>
              <w:jc w:val="center"/>
              <w:rPr>
                <w:rFonts w:eastAsia="MS Mincho"/>
                <w:bCs/>
                <w:spacing w:val="2"/>
              </w:rPr>
            </w:pPr>
            <w:r w:rsidRPr="00720AEF">
              <w:rPr>
                <w:spacing w:val="2"/>
              </w:rPr>
              <w:t>MNP/100ml</w:t>
            </w:r>
          </w:p>
        </w:tc>
        <w:tc>
          <w:tcPr>
            <w:tcW w:w="1691" w:type="pct"/>
            <w:vAlign w:val="center"/>
          </w:tcPr>
          <w:p w14:paraId="6782E9C4" w14:textId="77777777" w:rsidR="00752A00" w:rsidRPr="00720AEF" w:rsidRDefault="00752A00" w:rsidP="006467AD">
            <w:pPr>
              <w:spacing w:line="276" w:lineRule="auto"/>
              <w:jc w:val="center"/>
              <w:rPr>
                <w:b/>
                <w:spacing w:val="2"/>
              </w:rPr>
            </w:pPr>
            <w:r w:rsidRPr="00720AEF">
              <w:rPr>
                <w:b/>
                <w:spacing w:val="2"/>
              </w:rPr>
              <w:t>5.000</w:t>
            </w:r>
          </w:p>
        </w:tc>
      </w:tr>
    </w:tbl>
    <w:p w14:paraId="04B3EF1D" w14:textId="77777777" w:rsidR="00234D1D" w:rsidRPr="00720AEF" w:rsidRDefault="00234D1D" w:rsidP="00664B0C">
      <w:pPr>
        <w:pStyle w:val="ListParagraph1"/>
        <w:numPr>
          <w:ilvl w:val="0"/>
          <w:numId w:val="25"/>
        </w:numPr>
        <w:tabs>
          <w:tab w:val="left" w:pos="-5103"/>
          <w:tab w:val="left" w:pos="-3119"/>
          <w:tab w:val="left" w:pos="0"/>
          <w:tab w:val="left" w:pos="426"/>
        </w:tabs>
        <w:spacing w:before="120" w:after="120" w:line="276" w:lineRule="auto"/>
        <w:outlineLvl w:val="1"/>
        <w:rPr>
          <w:spacing w:val="2"/>
          <w:lang w:val="en-US"/>
        </w:rPr>
      </w:pPr>
      <w:bookmarkStart w:id="144" w:name="_Toc95901649"/>
      <w:bookmarkStart w:id="145" w:name="_Toc97707544"/>
      <w:bookmarkStart w:id="146" w:name="_Toc98488120"/>
      <w:bookmarkStart w:id="147" w:name="_Toc101255743"/>
      <w:bookmarkStart w:id="148" w:name="_Toc103583061"/>
      <w:bookmarkStart w:id="149" w:name="_Toc103857848"/>
      <w:bookmarkStart w:id="150" w:name="_Toc107911635"/>
      <w:r w:rsidRPr="00720AEF">
        <w:rPr>
          <w:spacing w:val="2"/>
          <w:lang w:val="en-US"/>
        </w:rPr>
        <w:t>Vị trí, phương thức xả thải và nguồn tiếp nhận nước thải:</w:t>
      </w:r>
      <w:bookmarkEnd w:id="144"/>
      <w:bookmarkEnd w:id="145"/>
      <w:bookmarkEnd w:id="146"/>
      <w:bookmarkEnd w:id="147"/>
      <w:bookmarkEnd w:id="148"/>
      <w:bookmarkEnd w:id="149"/>
      <w:bookmarkEnd w:id="150"/>
    </w:p>
    <w:p w14:paraId="05E8EB27" w14:textId="77777777" w:rsidR="00645918" w:rsidRPr="00720AEF" w:rsidRDefault="00645918" w:rsidP="00794FAA">
      <w:pPr>
        <w:numPr>
          <w:ilvl w:val="0"/>
          <w:numId w:val="32"/>
        </w:numPr>
        <w:spacing w:before="120" w:after="120" w:line="276" w:lineRule="auto"/>
        <w:ind w:left="0" w:firstLine="357"/>
        <w:contextualSpacing/>
        <w:jc w:val="both"/>
        <w:rPr>
          <w:spacing w:val="2"/>
          <w:lang w:val="vi-VN"/>
        </w:rPr>
      </w:pPr>
      <w:r w:rsidRPr="00720AEF">
        <w:rPr>
          <w:spacing w:val="2"/>
        </w:rPr>
        <w:t xml:space="preserve">+ </w:t>
      </w:r>
      <w:r w:rsidRPr="00720AEF">
        <w:rPr>
          <w:spacing w:val="2"/>
          <w:lang w:val="vi-VN"/>
        </w:rPr>
        <w:t>Vị trí:  0</w:t>
      </w:r>
      <w:r w:rsidR="00794FAA" w:rsidRPr="00720AEF">
        <w:rPr>
          <w:spacing w:val="2"/>
        </w:rPr>
        <w:t>1</w:t>
      </w:r>
      <w:r w:rsidRPr="00720AEF">
        <w:rPr>
          <w:spacing w:val="2"/>
          <w:lang w:val="vi-VN"/>
        </w:rPr>
        <w:t xml:space="preserve"> điểm tại </w:t>
      </w:r>
      <w:r w:rsidR="0078124C" w:rsidRPr="00720AEF">
        <w:rPr>
          <w:spacing w:val="2"/>
        </w:rPr>
        <w:t>0</w:t>
      </w:r>
      <w:r w:rsidR="00794FAA" w:rsidRPr="00720AEF">
        <w:rPr>
          <w:spacing w:val="2"/>
        </w:rPr>
        <w:t>1</w:t>
      </w:r>
      <w:r w:rsidR="0078124C" w:rsidRPr="00720AEF">
        <w:rPr>
          <w:spacing w:val="2"/>
        </w:rPr>
        <w:t xml:space="preserve"> </w:t>
      </w:r>
      <w:r w:rsidRPr="00720AEF">
        <w:rPr>
          <w:spacing w:val="2"/>
          <w:lang w:val="vi-VN"/>
        </w:rPr>
        <w:t xml:space="preserve">vị trí hố ga trước khi đấu nối vào HTXLNT của KCN </w:t>
      </w:r>
      <w:r w:rsidR="00752A00" w:rsidRPr="00720AEF">
        <w:rPr>
          <w:spacing w:val="2"/>
        </w:rPr>
        <w:t>Sông Mây</w:t>
      </w:r>
      <w:r w:rsidR="00794FAA" w:rsidRPr="00720AEF">
        <w:rPr>
          <w:spacing w:val="2"/>
        </w:rPr>
        <w:t xml:space="preserve"> </w:t>
      </w:r>
      <w:r w:rsidR="00794FAA" w:rsidRPr="00720AEF">
        <w:rPr>
          <w:spacing w:val="2"/>
          <w:lang w:val="vi-VN"/>
        </w:rPr>
        <w:t>(Tọa độ: X</w:t>
      </w:r>
      <w:r w:rsidR="00B930AF" w:rsidRPr="00720AEF">
        <w:rPr>
          <w:rStyle w:val="Vnbnnidung4"/>
          <w:sz w:val="28"/>
          <w:lang w:eastAsia="vi-VN"/>
        </w:rPr>
        <w:t xml:space="preserve"> =</w:t>
      </w:r>
      <w:r w:rsidR="00337FD0" w:rsidRPr="00720AEF">
        <w:rPr>
          <w:rStyle w:val="Vnbnnidung4"/>
          <w:sz w:val="28"/>
          <w:lang w:eastAsia="vi-VN"/>
        </w:rPr>
        <w:t xml:space="preserve"> 12</w:t>
      </w:r>
      <w:r w:rsidR="00B930AF" w:rsidRPr="00720AEF">
        <w:rPr>
          <w:rStyle w:val="Vnbnnidung4"/>
          <w:sz w:val="28"/>
          <w:lang w:eastAsia="vi-VN"/>
        </w:rPr>
        <w:t>14565, Y = 412195</w:t>
      </w:r>
      <w:r w:rsidR="00794FAA" w:rsidRPr="00720AEF">
        <w:rPr>
          <w:spacing w:val="2"/>
          <w:lang w:val="vi-VN"/>
        </w:rPr>
        <w:t>)</w:t>
      </w:r>
      <w:r w:rsidR="0078124C" w:rsidRPr="00720AEF">
        <w:rPr>
          <w:spacing w:val="2"/>
        </w:rPr>
        <w:t>;</w:t>
      </w:r>
    </w:p>
    <w:p w14:paraId="5391F2CF" w14:textId="77777777" w:rsidR="00645918" w:rsidRPr="00720AEF" w:rsidRDefault="00645918" w:rsidP="00645918">
      <w:pPr>
        <w:spacing w:before="120" w:after="120" w:line="276" w:lineRule="auto"/>
        <w:ind w:firstLine="360"/>
        <w:contextualSpacing/>
        <w:jc w:val="both"/>
        <w:rPr>
          <w:spacing w:val="2"/>
        </w:rPr>
      </w:pPr>
      <w:r w:rsidRPr="00720AEF">
        <w:rPr>
          <w:spacing w:val="2"/>
        </w:rPr>
        <w:t>+ Phương thức xả thải: tự chảy.</w:t>
      </w:r>
    </w:p>
    <w:p w14:paraId="211CDF85" w14:textId="77777777" w:rsidR="00645918" w:rsidRPr="00720AEF" w:rsidRDefault="00645918" w:rsidP="00645918">
      <w:pPr>
        <w:spacing w:before="120" w:after="120" w:line="276" w:lineRule="auto"/>
        <w:ind w:firstLine="360"/>
        <w:contextualSpacing/>
        <w:jc w:val="both"/>
        <w:rPr>
          <w:spacing w:val="2"/>
        </w:rPr>
      </w:pPr>
      <w:r w:rsidRPr="00720AEF">
        <w:rPr>
          <w:spacing w:val="2"/>
        </w:rPr>
        <w:t xml:space="preserve">+ Nguồn tiếp nhận nước thải: </w:t>
      </w:r>
      <w:r w:rsidRPr="00720AEF">
        <w:rPr>
          <w:noProof/>
          <w:lang w:val="vi-VN"/>
        </w:rPr>
        <w:t>hệ thống thu gom nước thải</w:t>
      </w:r>
      <w:r w:rsidRPr="00720AEF">
        <w:rPr>
          <w:lang w:val="vi-VN"/>
        </w:rPr>
        <w:t xml:space="preserve"> </w:t>
      </w:r>
      <w:r w:rsidRPr="00720AEF">
        <w:t xml:space="preserve">tập trung </w:t>
      </w:r>
      <w:r w:rsidRPr="00720AEF">
        <w:rPr>
          <w:lang w:val="vi-VN"/>
        </w:rPr>
        <w:t>của KCN</w:t>
      </w:r>
      <w:r w:rsidR="00752A00" w:rsidRPr="00720AEF">
        <w:rPr>
          <w:spacing w:val="2"/>
        </w:rPr>
        <w:t xml:space="preserve"> Sông Mây</w:t>
      </w:r>
    </w:p>
    <w:p w14:paraId="6BB7AF81" w14:textId="77777777" w:rsidR="00632CBC" w:rsidRPr="00720AEF" w:rsidRDefault="00632CBC" w:rsidP="007A1E42">
      <w:pPr>
        <w:pStyle w:val="ListParagraph1"/>
        <w:numPr>
          <w:ilvl w:val="0"/>
          <w:numId w:val="21"/>
        </w:numPr>
        <w:tabs>
          <w:tab w:val="left" w:pos="-5103"/>
          <w:tab w:val="left" w:pos="-3119"/>
          <w:tab w:val="left" w:pos="0"/>
          <w:tab w:val="left" w:pos="426"/>
        </w:tabs>
        <w:spacing w:before="120" w:after="120" w:line="276" w:lineRule="auto"/>
        <w:outlineLvl w:val="1"/>
        <w:rPr>
          <w:b/>
          <w:spacing w:val="2"/>
        </w:rPr>
      </w:pPr>
      <w:bookmarkStart w:id="151" w:name="_Toc107911636"/>
      <w:r w:rsidRPr="00720AEF">
        <w:rPr>
          <w:b/>
          <w:spacing w:val="2"/>
        </w:rPr>
        <w:t>Nội dung đề nghị cấp phép đối với khí thải</w:t>
      </w:r>
      <w:bookmarkEnd w:id="151"/>
    </w:p>
    <w:p w14:paraId="00D4DEEE" w14:textId="77777777" w:rsidR="007A485D" w:rsidRPr="00720AEF" w:rsidRDefault="007A485D" w:rsidP="0078124C">
      <w:pPr>
        <w:pStyle w:val="ListParagraph1"/>
        <w:numPr>
          <w:ilvl w:val="0"/>
          <w:numId w:val="25"/>
        </w:numPr>
        <w:tabs>
          <w:tab w:val="left" w:pos="-5103"/>
          <w:tab w:val="left" w:pos="-3119"/>
          <w:tab w:val="left" w:pos="0"/>
          <w:tab w:val="left" w:pos="426"/>
        </w:tabs>
        <w:spacing w:before="120" w:after="120" w:line="276" w:lineRule="auto"/>
        <w:ind w:left="0" w:firstLine="357"/>
        <w:outlineLvl w:val="1"/>
        <w:rPr>
          <w:spacing w:val="2"/>
          <w:lang w:val="en-US"/>
        </w:rPr>
      </w:pPr>
      <w:bookmarkStart w:id="152" w:name="_Toc101255744"/>
      <w:bookmarkStart w:id="153" w:name="_Toc103583063"/>
      <w:bookmarkStart w:id="154" w:name="_Toc103857850"/>
      <w:bookmarkStart w:id="155" w:name="_Toc107911637"/>
      <w:r w:rsidRPr="00720AEF">
        <w:rPr>
          <w:spacing w:val="2"/>
        </w:rPr>
        <w:t>Nguồn phát sinh khí thải</w:t>
      </w:r>
      <w:bookmarkEnd w:id="152"/>
      <w:bookmarkEnd w:id="153"/>
      <w:bookmarkEnd w:id="154"/>
      <w:bookmarkEnd w:id="155"/>
    </w:p>
    <w:p w14:paraId="0178F5B4" w14:textId="77777777" w:rsidR="007A485D" w:rsidRPr="00720AEF" w:rsidRDefault="007A485D" w:rsidP="007A485D">
      <w:pPr>
        <w:pStyle w:val="ListParagraph"/>
        <w:widowControl w:val="0"/>
        <w:spacing w:before="120" w:after="120" w:line="276" w:lineRule="auto"/>
        <w:ind w:left="0" w:firstLine="357"/>
        <w:jc w:val="both"/>
        <w:rPr>
          <w:spacing w:val="2"/>
        </w:rPr>
      </w:pPr>
      <w:r w:rsidRPr="00720AEF">
        <w:rPr>
          <w:spacing w:val="2"/>
        </w:rPr>
        <w:t xml:space="preserve">+ Nguồn số </w:t>
      </w:r>
      <w:r w:rsidR="004E0402" w:rsidRPr="00720AEF">
        <w:rPr>
          <w:spacing w:val="2"/>
        </w:rPr>
        <w:t>1</w:t>
      </w:r>
      <w:r w:rsidRPr="00720AEF">
        <w:rPr>
          <w:spacing w:val="2"/>
        </w:rPr>
        <w:t xml:space="preserve">: </w:t>
      </w:r>
      <w:r w:rsidR="00794FAA" w:rsidRPr="00720AEF">
        <w:rPr>
          <w:spacing w:val="2"/>
        </w:rPr>
        <w:t xml:space="preserve">khí thải từ </w:t>
      </w:r>
      <w:r w:rsidR="00752A00" w:rsidRPr="00720AEF">
        <w:rPr>
          <w:spacing w:val="2"/>
        </w:rPr>
        <w:t xml:space="preserve">HTXL </w:t>
      </w:r>
      <w:r w:rsidR="00B930AF" w:rsidRPr="00720AEF">
        <w:rPr>
          <w:spacing w:val="2"/>
        </w:rPr>
        <w:t xml:space="preserve">tại </w:t>
      </w:r>
      <w:r w:rsidR="00752A00" w:rsidRPr="00720AEF">
        <w:rPr>
          <w:spacing w:val="2"/>
        </w:rPr>
        <w:t>công đoạn nạp liệu (KT1)</w:t>
      </w:r>
    </w:p>
    <w:p w14:paraId="1876B86F" w14:textId="77777777" w:rsidR="007A485D" w:rsidRPr="00720AEF" w:rsidRDefault="007A485D" w:rsidP="007A485D">
      <w:pPr>
        <w:pStyle w:val="ListParagraph"/>
        <w:widowControl w:val="0"/>
        <w:spacing w:before="120" w:after="120" w:line="276" w:lineRule="auto"/>
        <w:ind w:left="0" w:firstLine="357"/>
        <w:jc w:val="both"/>
        <w:rPr>
          <w:spacing w:val="2"/>
        </w:rPr>
      </w:pPr>
      <w:r w:rsidRPr="00720AEF">
        <w:rPr>
          <w:spacing w:val="2"/>
        </w:rPr>
        <w:t xml:space="preserve">+ Nguồn số </w:t>
      </w:r>
      <w:r w:rsidR="004E0402" w:rsidRPr="00720AEF">
        <w:rPr>
          <w:spacing w:val="2"/>
        </w:rPr>
        <w:t>2</w:t>
      </w:r>
      <w:r w:rsidRPr="00720AEF">
        <w:rPr>
          <w:spacing w:val="2"/>
        </w:rPr>
        <w:t xml:space="preserve">: khí thải từ </w:t>
      </w:r>
      <w:r w:rsidR="00752A00" w:rsidRPr="00720AEF">
        <w:rPr>
          <w:spacing w:val="2"/>
        </w:rPr>
        <w:t xml:space="preserve">HTXL </w:t>
      </w:r>
      <w:r w:rsidR="00B930AF" w:rsidRPr="00720AEF">
        <w:rPr>
          <w:spacing w:val="2"/>
        </w:rPr>
        <w:t>tại bin thành phẩm và cân đóng bao</w:t>
      </w:r>
      <w:r w:rsidR="00752A00" w:rsidRPr="00720AEF">
        <w:rPr>
          <w:spacing w:val="2"/>
        </w:rPr>
        <w:t xml:space="preserve"> (KT2)</w:t>
      </w:r>
    </w:p>
    <w:p w14:paraId="1D8E4896" w14:textId="77777777" w:rsidR="00752A00" w:rsidRPr="00720AEF" w:rsidRDefault="00752A00" w:rsidP="00752A00">
      <w:pPr>
        <w:pStyle w:val="ListParagraph"/>
        <w:widowControl w:val="0"/>
        <w:spacing w:before="120" w:after="120" w:line="276" w:lineRule="auto"/>
        <w:ind w:left="0" w:firstLine="357"/>
        <w:jc w:val="both"/>
        <w:rPr>
          <w:spacing w:val="2"/>
        </w:rPr>
      </w:pPr>
      <w:r w:rsidRPr="00720AEF">
        <w:rPr>
          <w:spacing w:val="2"/>
        </w:rPr>
        <w:lastRenderedPageBreak/>
        <w:t xml:space="preserve">+Nguồn số 3: khí thải từ HTXL </w:t>
      </w:r>
      <w:r w:rsidR="00B930AF" w:rsidRPr="00720AEF">
        <w:rPr>
          <w:spacing w:val="2"/>
        </w:rPr>
        <w:t xml:space="preserve">tại </w:t>
      </w:r>
      <w:r w:rsidRPr="00720AEF">
        <w:rPr>
          <w:spacing w:val="2"/>
        </w:rPr>
        <w:t xml:space="preserve">công đoạn </w:t>
      </w:r>
      <w:r w:rsidR="00B930AF" w:rsidRPr="00720AEF">
        <w:rPr>
          <w:spacing w:val="2"/>
        </w:rPr>
        <w:t>nghiền, nạp liệu, cân định lượng</w:t>
      </w:r>
      <w:r w:rsidRPr="00720AEF">
        <w:rPr>
          <w:spacing w:val="2"/>
        </w:rPr>
        <w:t xml:space="preserve"> (KT3)</w:t>
      </w:r>
    </w:p>
    <w:p w14:paraId="76836DE8" w14:textId="77777777" w:rsidR="00752A00" w:rsidRPr="00720AEF" w:rsidRDefault="00752A00" w:rsidP="00752A00">
      <w:pPr>
        <w:pStyle w:val="ListParagraph"/>
        <w:widowControl w:val="0"/>
        <w:spacing w:before="120" w:after="120" w:line="276" w:lineRule="auto"/>
        <w:ind w:left="0" w:firstLine="357"/>
        <w:jc w:val="both"/>
        <w:rPr>
          <w:spacing w:val="2"/>
        </w:rPr>
      </w:pPr>
      <w:r w:rsidRPr="00720AEF">
        <w:rPr>
          <w:spacing w:val="2"/>
        </w:rPr>
        <w:t xml:space="preserve">+ Nguồn số 4: khí thải từ HTXL </w:t>
      </w:r>
      <w:r w:rsidR="00B930AF" w:rsidRPr="00720AEF">
        <w:rPr>
          <w:spacing w:val="2"/>
        </w:rPr>
        <w:t>tại bin định lượng và micro bin định lượng</w:t>
      </w:r>
      <w:r w:rsidRPr="00720AEF">
        <w:rPr>
          <w:spacing w:val="2"/>
        </w:rPr>
        <w:t xml:space="preserve"> (KT4)</w:t>
      </w:r>
    </w:p>
    <w:p w14:paraId="2B1C4373" w14:textId="77777777" w:rsidR="007A485D" w:rsidRPr="00720AEF" w:rsidRDefault="007A485D" w:rsidP="007A485D">
      <w:pPr>
        <w:pStyle w:val="ListParagraph"/>
        <w:widowControl w:val="0"/>
        <w:numPr>
          <w:ilvl w:val="0"/>
          <w:numId w:val="25"/>
        </w:numPr>
        <w:spacing w:before="120" w:after="120" w:line="276" w:lineRule="auto"/>
        <w:ind w:left="0" w:firstLine="357"/>
        <w:jc w:val="both"/>
        <w:rPr>
          <w:spacing w:val="2"/>
        </w:rPr>
      </w:pPr>
      <w:r w:rsidRPr="00720AEF">
        <w:rPr>
          <w:spacing w:val="2"/>
        </w:rPr>
        <w:t xml:space="preserve">Lưu lượng xả khí thải tối đa: </w:t>
      </w:r>
    </w:p>
    <w:p w14:paraId="76544CB2" w14:textId="77777777" w:rsidR="00794FAA" w:rsidRPr="00720AEF" w:rsidRDefault="00794FAA" w:rsidP="00794FAA">
      <w:pPr>
        <w:pStyle w:val="ListParagraph"/>
        <w:widowControl w:val="0"/>
        <w:spacing w:before="120" w:after="120" w:line="276" w:lineRule="auto"/>
        <w:ind w:left="357"/>
        <w:jc w:val="both"/>
      </w:pPr>
      <w:r w:rsidRPr="00720AEF">
        <w:rPr>
          <w:spacing w:val="2"/>
        </w:rPr>
        <w:t>+</w:t>
      </w:r>
      <w:r w:rsidR="00B930AF" w:rsidRPr="00720AEF">
        <w:rPr>
          <w:spacing w:val="2"/>
        </w:rPr>
        <w:t>Nguồn số 01</w:t>
      </w:r>
      <w:r w:rsidRPr="00720AEF">
        <w:rPr>
          <w:spacing w:val="2"/>
        </w:rPr>
        <w:t xml:space="preserve"> </w:t>
      </w:r>
      <w:r w:rsidR="00B930AF" w:rsidRPr="00720AEF">
        <w:rPr>
          <w:spacing w:val="2"/>
        </w:rPr>
        <w:t>(</w:t>
      </w:r>
      <w:r w:rsidR="00752A00" w:rsidRPr="00720AEF">
        <w:rPr>
          <w:spacing w:val="2"/>
        </w:rPr>
        <w:t>KT</w:t>
      </w:r>
      <w:r w:rsidRPr="00720AEF">
        <w:rPr>
          <w:spacing w:val="2"/>
        </w:rPr>
        <w:t>1</w:t>
      </w:r>
      <w:r w:rsidR="00B930AF" w:rsidRPr="00720AEF">
        <w:rPr>
          <w:spacing w:val="2"/>
        </w:rPr>
        <w:t>)</w:t>
      </w:r>
      <w:r w:rsidRPr="00720AEF">
        <w:rPr>
          <w:spacing w:val="2"/>
        </w:rPr>
        <w:t>:</w:t>
      </w:r>
      <w:r w:rsidR="00B930AF" w:rsidRPr="00720AEF">
        <w:rPr>
          <w:spacing w:val="2"/>
        </w:rPr>
        <w:t xml:space="preserve"> lưu lượng xả thải tối đa</w:t>
      </w:r>
      <w:r w:rsidRPr="00720AEF">
        <w:rPr>
          <w:spacing w:val="2"/>
        </w:rPr>
        <w:t xml:space="preserve"> </w:t>
      </w:r>
      <w:r w:rsidR="00B930AF" w:rsidRPr="00720AEF">
        <w:t>8.650</w:t>
      </w:r>
      <w:r w:rsidRPr="00720AEF">
        <w:rPr>
          <w:lang w:val="vi-VN"/>
        </w:rPr>
        <w:t xml:space="preserve"> m</w:t>
      </w:r>
      <w:r w:rsidRPr="00720AEF">
        <w:rPr>
          <w:vertAlign w:val="superscript"/>
          <w:lang w:val="vi-VN"/>
        </w:rPr>
        <w:t>3</w:t>
      </w:r>
      <w:r w:rsidRPr="00720AEF">
        <w:rPr>
          <w:lang w:val="vi-VN"/>
        </w:rPr>
        <w:t>/giờ</w:t>
      </w:r>
    </w:p>
    <w:p w14:paraId="1B0F322A" w14:textId="77777777" w:rsidR="00794FAA" w:rsidRPr="00720AEF" w:rsidRDefault="00794FAA" w:rsidP="00794FAA">
      <w:pPr>
        <w:pStyle w:val="ListParagraph"/>
        <w:widowControl w:val="0"/>
        <w:spacing w:before="120" w:after="120" w:line="276" w:lineRule="auto"/>
        <w:ind w:left="357"/>
        <w:jc w:val="both"/>
      </w:pPr>
      <w:r w:rsidRPr="00720AEF">
        <w:t xml:space="preserve">+ </w:t>
      </w:r>
      <w:r w:rsidR="00B930AF" w:rsidRPr="00720AEF">
        <w:rPr>
          <w:spacing w:val="2"/>
        </w:rPr>
        <w:t>Nguồn số 02 (</w:t>
      </w:r>
      <w:r w:rsidR="00752A00" w:rsidRPr="00720AEF">
        <w:t>KT</w:t>
      </w:r>
      <w:r w:rsidRPr="00720AEF">
        <w:t>2</w:t>
      </w:r>
      <w:r w:rsidR="00B930AF" w:rsidRPr="00720AEF">
        <w:t>)</w:t>
      </w:r>
      <w:r w:rsidRPr="00720AEF">
        <w:t xml:space="preserve">: </w:t>
      </w:r>
      <w:r w:rsidR="00B930AF" w:rsidRPr="00720AEF">
        <w:rPr>
          <w:spacing w:val="2"/>
        </w:rPr>
        <w:t xml:space="preserve">lưu lượng xả thải tối đa </w:t>
      </w:r>
      <w:r w:rsidR="00B930AF" w:rsidRPr="00720AEF">
        <w:t>6.900</w:t>
      </w:r>
      <w:r w:rsidRPr="00720AEF">
        <w:rPr>
          <w:lang w:val="vi-VN"/>
        </w:rPr>
        <w:t xml:space="preserve"> m</w:t>
      </w:r>
      <w:r w:rsidRPr="00720AEF">
        <w:rPr>
          <w:vertAlign w:val="superscript"/>
          <w:lang w:val="vi-VN"/>
        </w:rPr>
        <w:t>3</w:t>
      </w:r>
      <w:r w:rsidRPr="00720AEF">
        <w:rPr>
          <w:lang w:val="vi-VN"/>
        </w:rPr>
        <w:t>/giờ</w:t>
      </w:r>
    </w:p>
    <w:p w14:paraId="31044582" w14:textId="77777777" w:rsidR="00752A00" w:rsidRPr="00720AEF" w:rsidRDefault="00752A00" w:rsidP="00794FAA">
      <w:pPr>
        <w:pStyle w:val="ListParagraph"/>
        <w:widowControl w:val="0"/>
        <w:spacing w:before="120" w:after="120" w:line="276" w:lineRule="auto"/>
        <w:ind w:left="357"/>
        <w:jc w:val="both"/>
      </w:pPr>
      <w:r w:rsidRPr="00720AEF">
        <w:t xml:space="preserve">+ </w:t>
      </w:r>
      <w:r w:rsidR="00B930AF" w:rsidRPr="00720AEF">
        <w:rPr>
          <w:spacing w:val="2"/>
        </w:rPr>
        <w:t>Nguồn số 03 (</w:t>
      </w:r>
      <w:r w:rsidRPr="00720AEF">
        <w:t>KT3</w:t>
      </w:r>
      <w:r w:rsidR="00B930AF" w:rsidRPr="00720AEF">
        <w:t>)</w:t>
      </w:r>
      <w:r w:rsidRPr="00720AEF">
        <w:t xml:space="preserve">: </w:t>
      </w:r>
      <w:r w:rsidR="00B930AF" w:rsidRPr="00720AEF">
        <w:rPr>
          <w:spacing w:val="2"/>
        </w:rPr>
        <w:t xml:space="preserve">lưu lượng xả thải tối đa </w:t>
      </w:r>
      <w:r w:rsidR="00B930AF" w:rsidRPr="00720AEF">
        <w:t>14.100</w:t>
      </w:r>
      <w:r w:rsidRPr="00720AEF">
        <w:rPr>
          <w:lang w:val="vi-VN"/>
        </w:rPr>
        <w:t xml:space="preserve"> m</w:t>
      </w:r>
      <w:r w:rsidRPr="00720AEF">
        <w:rPr>
          <w:vertAlign w:val="superscript"/>
          <w:lang w:val="vi-VN"/>
        </w:rPr>
        <w:t>3</w:t>
      </w:r>
      <w:r w:rsidRPr="00720AEF">
        <w:rPr>
          <w:lang w:val="vi-VN"/>
        </w:rPr>
        <w:t>/giờ</w:t>
      </w:r>
    </w:p>
    <w:p w14:paraId="0BEB5450" w14:textId="77777777" w:rsidR="00752A00" w:rsidRPr="00720AEF" w:rsidRDefault="00752A00" w:rsidP="00794FAA">
      <w:pPr>
        <w:pStyle w:val="ListParagraph"/>
        <w:widowControl w:val="0"/>
        <w:spacing w:before="120" w:after="120" w:line="276" w:lineRule="auto"/>
        <w:ind w:left="357"/>
        <w:jc w:val="both"/>
        <w:rPr>
          <w:spacing w:val="2"/>
        </w:rPr>
      </w:pPr>
      <w:r w:rsidRPr="00720AEF">
        <w:t>+</w:t>
      </w:r>
      <w:r w:rsidR="00B930AF" w:rsidRPr="00720AEF">
        <w:rPr>
          <w:spacing w:val="2"/>
        </w:rPr>
        <w:t xml:space="preserve"> Nguồn số</w:t>
      </w:r>
      <w:r w:rsidRPr="00720AEF">
        <w:t xml:space="preserve"> </w:t>
      </w:r>
      <w:r w:rsidR="00B930AF" w:rsidRPr="00720AEF">
        <w:t>04 (</w:t>
      </w:r>
      <w:r w:rsidRPr="00720AEF">
        <w:t>KT4</w:t>
      </w:r>
      <w:r w:rsidR="00B930AF" w:rsidRPr="00720AEF">
        <w:t>)</w:t>
      </w:r>
      <w:r w:rsidRPr="00720AEF">
        <w:t xml:space="preserve">: </w:t>
      </w:r>
      <w:r w:rsidR="00B930AF" w:rsidRPr="00720AEF">
        <w:rPr>
          <w:spacing w:val="2"/>
        </w:rPr>
        <w:t xml:space="preserve">lưu lượng xả thải tối đa </w:t>
      </w:r>
      <w:r w:rsidRPr="00720AEF">
        <w:t>1</w:t>
      </w:r>
      <w:r w:rsidR="00B930AF" w:rsidRPr="00720AEF">
        <w:t>4</w:t>
      </w:r>
      <w:r w:rsidRPr="00720AEF">
        <w:t>.000</w:t>
      </w:r>
      <w:r w:rsidRPr="00720AEF">
        <w:rPr>
          <w:lang w:val="vi-VN"/>
        </w:rPr>
        <w:t xml:space="preserve"> m</w:t>
      </w:r>
      <w:r w:rsidRPr="00720AEF">
        <w:rPr>
          <w:vertAlign w:val="superscript"/>
          <w:lang w:val="vi-VN"/>
        </w:rPr>
        <w:t>3</w:t>
      </w:r>
      <w:r w:rsidRPr="00720AEF">
        <w:rPr>
          <w:lang w:val="vi-VN"/>
        </w:rPr>
        <w:t>/giờ</w:t>
      </w:r>
    </w:p>
    <w:p w14:paraId="5E0E2A7F" w14:textId="77777777" w:rsidR="007A485D" w:rsidRPr="00720AEF" w:rsidRDefault="007A485D" w:rsidP="007A485D">
      <w:pPr>
        <w:pStyle w:val="ListParagraph"/>
        <w:widowControl w:val="0"/>
        <w:numPr>
          <w:ilvl w:val="0"/>
          <w:numId w:val="25"/>
        </w:numPr>
        <w:spacing w:before="120" w:after="120" w:line="276" w:lineRule="auto"/>
        <w:ind w:left="0" w:firstLine="357"/>
        <w:jc w:val="both"/>
        <w:rPr>
          <w:spacing w:val="2"/>
        </w:rPr>
      </w:pPr>
      <w:r w:rsidRPr="00720AEF">
        <w:rPr>
          <w:spacing w:val="2"/>
        </w:rPr>
        <w:t>Dòng khí thải: 0</w:t>
      </w:r>
      <w:r w:rsidR="00752A00" w:rsidRPr="00720AEF">
        <w:rPr>
          <w:spacing w:val="2"/>
        </w:rPr>
        <w:t>4</w:t>
      </w:r>
      <w:r w:rsidRPr="00720AEF">
        <w:rPr>
          <w:spacing w:val="2"/>
        </w:rPr>
        <w:t xml:space="preserve"> ống thoát khí thải </w:t>
      </w:r>
      <w:r w:rsidR="00984E38" w:rsidRPr="00720AEF">
        <w:rPr>
          <w:spacing w:val="2"/>
        </w:rPr>
        <w:t xml:space="preserve">từ </w:t>
      </w:r>
      <w:r w:rsidR="00752A00" w:rsidRPr="00720AEF">
        <w:rPr>
          <w:spacing w:val="2"/>
        </w:rPr>
        <w:t>các hệ thống xử lý bụi</w:t>
      </w:r>
      <w:r w:rsidRPr="00720AEF">
        <w:rPr>
          <w:spacing w:val="2"/>
        </w:rPr>
        <w:t xml:space="preserve"> </w:t>
      </w:r>
    </w:p>
    <w:p w14:paraId="60813522" w14:textId="77777777" w:rsidR="00B930AF" w:rsidRPr="00720AEF" w:rsidRDefault="00B930AF" w:rsidP="00B930AF">
      <w:pPr>
        <w:pStyle w:val="ListParagraph"/>
        <w:widowControl w:val="0"/>
        <w:spacing w:before="120" w:after="120" w:line="276" w:lineRule="auto"/>
        <w:ind w:left="357"/>
        <w:jc w:val="both"/>
        <w:rPr>
          <w:spacing w:val="2"/>
        </w:rPr>
      </w:pPr>
      <w:r w:rsidRPr="00720AEF">
        <w:rPr>
          <w:spacing w:val="2"/>
        </w:rPr>
        <w:t>+ Dòng khí thải số 01: tương ứng với nguồn số 01, 01 ống thải từ HTXL tại công đoạn nạp liệu.</w:t>
      </w:r>
    </w:p>
    <w:p w14:paraId="57E041E0" w14:textId="77777777" w:rsidR="00B930AF" w:rsidRPr="00720AEF" w:rsidRDefault="00B930AF" w:rsidP="00B930AF">
      <w:pPr>
        <w:pStyle w:val="ListParagraph"/>
        <w:widowControl w:val="0"/>
        <w:spacing w:before="120" w:after="120" w:line="276" w:lineRule="auto"/>
        <w:ind w:left="357"/>
        <w:jc w:val="both"/>
        <w:rPr>
          <w:spacing w:val="2"/>
        </w:rPr>
      </w:pPr>
      <w:r w:rsidRPr="00720AEF">
        <w:rPr>
          <w:spacing w:val="2"/>
        </w:rPr>
        <w:t>+ Dòng khí thải số 02: tương ứng với nguồn số 02, 01 ống thải từ HTXL tại bin thành phẩm và cân đóng bao.</w:t>
      </w:r>
    </w:p>
    <w:p w14:paraId="514C1720" w14:textId="77777777" w:rsidR="00B930AF" w:rsidRPr="00720AEF" w:rsidRDefault="00B930AF" w:rsidP="00B930AF">
      <w:pPr>
        <w:pStyle w:val="ListParagraph"/>
        <w:widowControl w:val="0"/>
        <w:spacing w:before="120" w:after="120" w:line="276" w:lineRule="auto"/>
        <w:ind w:left="357"/>
        <w:jc w:val="both"/>
        <w:rPr>
          <w:spacing w:val="2"/>
        </w:rPr>
      </w:pPr>
      <w:r w:rsidRPr="00720AEF">
        <w:rPr>
          <w:spacing w:val="2"/>
        </w:rPr>
        <w:t>+ Dòng khí thải số 03: tương ứng với nguồn số 03, 01ống thải từ HTXL tại công đoạn nghiền, nạp liệu, cân định lượng.</w:t>
      </w:r>
    </w:p>
    <w:p w14:paraId="6F1FFDEA" w14:textId="77777777" w:rsidR="00B930AF" w:rsidRPr="00720AEF" w:rsidRDefault="00B930AF" w:rsidP="00B930AF">
      <w:pPr>
        <w:pStyle w:val="ListParagraph"/>
        <w:widowControl w:val="0"/>
        <w:spacing w:before="120" w:after="120" w:line="276" w:lineRule="auto"/>
        <w:ind w:left="357"/>
        <w:jc w:val="both"/>
        <w:rPr>
          <w:spacing w:val="2"/>
        </w:rPr>
      </w:pPr>
      <w:r w:rsidRPr="00720AEF">
        <w:rPr>
          <w:spacing w:val="2"/>
        </w:rPr>
        <w:t>+ Dòng khí thải số 04: tương ứng với nguồn số 04, 01ống thải từ HTXL tại bin định lượng và micro bin định lượng</w:t>
      </w:r>
    </w:p>
    <w:p w14:paraId="395CEB4D" w14:textId="77777777" w:rsidR="007A485D" w:rsidRPr="00720AEF" w:rsidRDefault="007A485D" w:rsidP="00B930AF">
      <w:pPr>
        <w:pStyle w:val="ListParagraph"/>
        <w:widowControl w:val="0"/>
        <w:numPr>
          <w:ilvl w:val="0"/>
          <w:numId w:val="25"/>
        </w:numPr>
        <w:spacing w:before="120" w:after="120" w:line="276" w:lineRule="auto"/>
        <w:ind w:left="0" w:firstLine="357"/>
        <w:jc w:val="both"/>
        <w:rPr>
          <w:spacing w:val="2"/>
        </w:rPr>
      </w:pPr>
      <w:r w:rsidRPr="00720AEF">
        <w:rPr>
          <w:spacing w:val="2"/>
        </w:rPr>
        <w:t>Các chất ô nhiễm và giá trị giới hạn của các chất ô nhiễm theo dòng khí thải:</w:t>
      </w:r>
      <w:r w:rsidR="00984E38" w:rsidRPr="00720AEF">
        <w:rPr>
          <w:spacing w:val="2"/>
          <w:lang w:val="vi-VN"/>
        </w:rPr>
        <w:t xml:space="preserve"> lưu lượng, bụi, </w:t>
      </w:r>
      <w:r w:rsidR="00752A00" w:rsidRPr="00720AEF">
        <w:rPr>
          <w:spacing w:val="2"/>
        </w:rPr>
        <w:t>H</w:t>
      </w:r>
      <w:r w:rsidR="00752A00" w:rsidRPr="00720AEF">
        <w:rPr>
          <w:spacing w:val="2"/>
          <w:vertAlign w:val="subscript"/>
        </w:rPr>
        <w:t>2</w:t>
      </w:r>
      <w:r w:rsidR="00752A00" w:rsidRPr="00720AEF">
        <w:rPr>
          <w:spacing w:val="2"/>
        </w:rPr>
        <w:t>S, NH</w:t>
      </w:r>
      <w:r w:rsidR="00752A00" w:rsidRPr="00720AEF">
        <w:rPr>
          <w:spacing w:val="2"/>
          <w:vertAlign w:val="subscript"/>
        </w:rPr>
        <w:t>3</w:t>
      </w:r>
      <w:r w:rsidR="00752A00" w:rsidRPr="00720AEF">
        <w:rPr>
          <w:spacing w:val="2"/>
        </w:rPr>
        <w:t>, Mertyl mercaptan</w:t>
      </w:r>
      <w:r w:rsidR="00984E38" w:rsidRPr="00720AEF">
        <w:rPr>
          <w:spacing w:val="2"/>
        </w:rPr>
        <w:t>. T</w:t>
      </w:r>
      <w:r w:rsidRPr="00720AEF">
        <w:rPr>
          <w:spacing w:val="2"/>
        </w:rPr>
        <w:t>heo QCVN 19:2009/BTNMT – Quy chuẩn kỹ thuật quốc gia về khí thải công nghiệp đối với bụi và các chất vô cơ (cột B với Kv=1, Kp theo tổng lưu lượng các nguồn khí thải và QCVN 20:2009/BTNMT – Quy chuẩn kỹ thuật quốc gia về khí thải công nghiệp đối với một số chất hữu cơ.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
        <w:gridCol w:w="1965"/>
        <w:gridCol w:w="1197"/>
        <w:gridCol w:w="1951"/>
        <w:gridCol w:w="1968"/>
        <w:gridCol w:w="1967"/>
      </w:tblGrid>
      <w:tr w:rsidR="00720AEF" w:rsidRPr="00720AEF" w14:paraId="2797F224" w14:textId="77777777" w:rsidTr="00B930AF">
        <w:trPr>
          <w:tblHeader/>
        </w:trPr>
        <w:tc>
          <w:tcPr>
            <w:tcW w:w="307" w:type="pct"/>
            <w:tcMar>
              <w:top w:w="0" w:type="dxa"/>
              <w:left w:w="108" w:type="dxa"/>
              <w:bottom w:w="0" w:type="dxa"/>
              <w:right w:w="108" w:type="dxa"/>
            </w:tcMar>
            <w:vAlign w:val="center"/>
            <w:hideMark/>
          </w:tcPr>
          <w:p w14:paraId="3CBBB507" w14:textId="77777777" w:rsidR="00B930AF" w:rsidRPr="00720AEF" w:rsidRDefault="00B930AF" w:rsidP="003E5C79">
            <w:pPr>
              <w:spacing w:before="60" w:after="60" w:line="276" w:lineRule="auto"/>
              <w:jc w:val="center"/>
              <w:rPr>
                <w:b/>
              </w:rPr>
            </w:pPr>
            <w:r w:rsidRPr="00720AEF">
              <w:rPr>
                <w:b/>
              </w:rPr>
              <w:t>TT</w:t>
            </w:r>
          </w:p>
        </w:tc>
        <w:tc>
          <w:tcPr>
            <w:tcW w:w="1019" w:type="pct"/>
            <w:tcMar>
              <w:top w:w="0" w:type="dxa"/>
              <w:left w:w="108" w:type="dxa"/>
              <w:bottom w:w="0" w:type="dxa"/>
              <w:right w:w="108" w:type="dxa"/>
            </w:tcMar>
            <w:vAlign w:val="center"/>
            <w:hideMark/>
          </w:tcPr>
          <w:p w14:paraId="081C8F09" w14:textId="77777777" w:rsidR="00B930AF" w:rsidRPr="00720AEF" w:rsidRDefault="00B930AF" w:rsidP="003E5C79">
            <w:pPr>
              <w:spacing w:before="60" w:after="60" w:line="276" w:lineRule="auto"/>
              <w:jc w:val="center"/>
              <w:rPr>
                <w:b/>
              </w:rPr>
            </w:pPr>
            <w:r w:rsidRPr="00720AEF">
              <w:rPr>
                <w:b/>
              </w:rPr>
              <w:t>Thông số</w:t>
            </w:r>
          </w:p>
        </w:tc>
        <w:tc>
          <w:tcPr>
            <w:tcW w:w="621" w:type="pct"/>
            <w:tcMar>
              <w:top w:w="0" w:type="dxa"/>
              <w:left w:w="108" w:type="dxa"/>
              <w:bottom w:w="0" w:type="dxa"/>
              <w:right w:w="108" w:type="dxa"/>
            </w:tcMar>
            <w:vAlign w:val="center"/>
            <w:hideMark/>
          </w:tcPr>
          <w:p w14:paraId="4AA7F64E" w14:textId="77777777" w:rsidR="00B930AF" w:rsidRPr="00720AEF" w:rsidRDefault="00B930AF" w:rsidP="003E5C79">
            <w:pPr>
              <w:spacing w:before="60" w:after="60" w:line="276" w:lineRule="auto"/>
              <w:jc w:val="center"/>
              <w:rPr>
                <w:b/>
              </w:rPr>
            </w:pPr>
            <w:r w:rsidRPr="00720AEF">
              <w:rPr>
                <w:b/>
              </w:rPr>
              <w:t>Đơn vị</w:t>
            </w:r>
          </w:p>
        </w:tc>
        <w:tc>
          <w:tcPr>
            <w:tcW w:w="1012" w:type="pct"/>
            <w:vAlign w:val="center"/>
          </w:tcPr>
          <w:p w14:paraId="28A0E45B" w14:textId="77777777" w:rsidR="00B930AF" w:rsidRPr="00720AEF" w:rsidRDefault="00B930AF" w:rsidP="003E5C79">
            <w:pPr>
              <w:spacing w:before="60" w:after="60" w:line="276" w:lineRule="auto"/>
              <w:jc w:val="center"/>
              <w:rPr>
                <w:b/>
              </w:rPr>
            </w:pPr>
            <w:r w:rsidRPr="00720AEF">
              <w:rPr>
                <w:b/>
              </w:rPr>
              <w:t>Giới hạn tiếp nhận</w:t>
            </w:r>
          </w:p>
        </w:tc>
        <w:tc>
          <w:tcPr>
            <w:tcW w:w="1021" w:type="pct"/>
          </w:tcPr>
          <w:p w14:paraId="3F653E9E" w14:textId="77777777" w:rsidR="00B930AF" w:rsidRPr="00720AEF" w:rsidRDefault="00B930AF" w:rsidP="003E5C79">
            <w:pPr>
              <w:spacing w:before="60" w:after="60" w:line="276" w:lineRule="auto"/>
              <w:jc w:val="center"/>
              <w:rPr>
                <w:b/>
              </w:rPr>
            </w:pPr>
            <w:r w:rsidRPr="00720AEF">
              <w:rPr>
                <w:b/>
              </w:rPr>
              <w:t>Tần suất quan trắc định kỳ</w:t>
            </w:r>
          </w:p>
        </w:tc>
        <w:tc>
          <w:tcPr>
            <w:tcW w:w="1020" w:type="pct"/>
          </w:tcPr>
          <w:p w14:paraId="2A1FF8C9" w14:textId="77777777" w:rsidR="00B930AF" w:rsidRPr="00720AEF" w:rsidRDefault="00B930AF" w:rsidP="003E5C79">
            <w:pPr>
              <w:spacing w:before="60" w:after="60" w:line="276" w:lineRule="auto"/>
              <w:jc w:val="center"/>
              <w:rPr>
                <w:b/>
              </w:rPr>
            </w:pPr>
            <w:r w:rsidRPr="00720AEF">
              <w:rPr>
                <w:b/>
                <w:bCs/>
                <w:sz w:val="28"/>
                <w:szCs w:val="28"/>
              </w:rPr>
              <w:t>Quan trắc tự động liên tục</w:t>
            </w:r>
          </w:p>
        </w:tc>
      </w:tr>
      <w:tr w:rsidR="00720AEF" w:rsidRPr="00720AEF" w14:paraId="2E29A92C" w14:textId="77777777" w:rsidTr="00B930AF">
        <w:tc>
          <w:tcPr>
            <w:tcW w:w="307" w:type="pct"/>
            <w:tcMar>
              <w:top w:w="0" w:type="dxa"/>
              <w:left w:w="108" w:type="dxa"/>
              <w:bottom w:w="0" w:type="dxa"/>
              <w:right w:w="108" w:type="dxa"/>
            </w:tcMar>
          </w:tcPr>
          <w:p w14:paraId="0B310E9F" w14:textId="77777777" w:rsidR="00B930AF" w:rsidRPr="00720AEF" w:rsidRDefault="00B930AF" w:rsidP="003E5C79">
            <w:pPr>
              <w:pStyle w:val="ListParagraph"/>
              <w:spacing w:before="60" w:after="60" w:line="276" w:lineRule="auto"/>
              <w:ind w:left="0"/>
              <w:jc w:val="center"/>
            </w:pPr>
          </w:p>
        </w:tc>
        <w:tc>
          <w:tcPr>
            <w:tcW w:w="3673" w:type="pct"/>
            <w:gridSpan w:val="4"/>
            <w:tcMar>
              <w:top w:w="0" w:type="dxa"/>
              <w:left w:w="108" w:type="dxa"/>
              <w:bottom w:w="0" w:type="dxa"/>
              <w:right w:w="108" w:type="dxa"/>
            </w:tcMar>
          </w:tcPr>
          <w:p w14:paraId="740A9E6F" w14:textId="77777777" w:rsidR="00B930AF" w:rsidRPr="00720AEF" w:rsidRDefault="00B930AF" w:rsidP="003E5C79">
            <w:pPr>
              <w:spacing w:before="60" w:after="60" w:line="276" w:lineRule="auto"/>
              <w:rPr>
                <w:b/>
              </w:rPr>
            </w:pPr>
            <w:r w:rsidRPr="00720AEF">
              <w:rPr>
                <w:b/>
              </w:rPr>
              <w:t xml:space="preserve">Dòng khí thải số </w:t>
            </w:r>
            <w:r w:rsidR="003E5C79" w:rsidRPr="00720AEF">
              <w:rPr>
                <w:b/>
              </w:rPr>
              <w:t>1, 2, 3, 4</w:t>
            </w:r>
          </w:p>
        </w:tc>
        <w:tc>
          <w:tcPr>
            <w:tcW w:w="1020" w:type="pct"/>
          </w:tcPr>
          <w:p w14:paraId="566CFCC3" w14:textId="77777777" w:rsidR="00B930AF" w:rsidRPr="00720AEF" w:rsidRDefault="00B930AF" w:rsidP="003E5C79">
            <w:pPr>
              <w:spacing w:before="60" w:after="60" w:line="276" w:lineRule="auto"/>
              <w:rPr>
                <w:b/>
              </w:rPr>
            </w:pPr>
          </w:p>
        </w:tc>
      </w:tr>
      <w:tr w:rsidR="00720AEF" w:rsidRPr="00720AEF" w14:paraId="3F0C5C15" w14:textId="77777777" w:rsidTr="00B930AF">
        <w:tc>
          <w:tcPr>
            <w:tcW w:w="307" w:type="pct"/>
            <w:tcMar>
              <w:top w:w="0" w:type="dxa"/>
              <w:left w:w="108" w:type="dxa"/>
              <w:bottom w:w="0" w:type="dxa"/>
              <w:right w:w="108" w:type="dxa"/>
            </w:tcMar>
          </w:tcPr>
          <w:p w14:paraId="0F4BB8C8" w14:textId="77777777" w:rsidR="00B930AF" w:rsidRPr="00720AEF" w:rsidRDefault="00B930AF" w:rsidP="003E5C79">
            <w:pPr>
              <w:pStyle w:val="ListParagraph"/>
              <w:spacing w:before="60" w:after="60" w:line="276" w:lineRule="auto"/>
              <w:ind w:left="0"/>
              <w:jc w:val="center"/>
            </w:pPr>
            <w:r w:rsidRPr="00720AEF">
              <w:t>1</w:t>
            </w:r>
          </w:p>
        </w:tc>
        <w:tc>
          <w:tcPr>
            <w:tcW w:w="1019" w:type="pct"/>
            <w:tcMar>
              <w:top w:w="0" w:type="dxa"/>
              <w:left w:w="108" w:type="dxa"/>
              <w:bottom w:w="0" w:type="dxa"/>
              <w:right w:w="108" w:type="dxa"/>
            </w:tcMar>
          </w:tcPr>
          <w:p w14:paraId="66FC822F" w14:textId="77777777" w:rsidR="00B930AF" w:rsidRPr="00720AEF" w:rsidRDefault="00B930AF" w:rsidP="003E5C79">
            <w:pPr>
              <w:spacing w:before="60" w:after="60" w:line="276" w:lineRule="auto"/>
            </w:pPr>
            <w:r w:rsidRPr="00720AEF">
              <w:t>Lưu lượng</w:t>
            </w:r>
          </w:p>
        </w:tc>
        <w:tc>
          <w:tcPr>
            <w:tcW w:w="621" w:type="pct"/>
            <w:tcMar>
              <w:top w:w="0" w:type="dxa"/>
              <w:left w:w="108" w:type="dxa"/>
              <w:bottom w:w="0" w:type="dxa"/>
              <w:right w:w="108" w:type="dxa"/>
            </w:tcMar>
          </w:tcPr>
          <w:p w14:paraId="001B2164" w14:textId="77777777" w:rsidR="00B930AF" w:rsidRPr="00720AEF" w:rsidRDefault="00B930AF" w:rsidP="003E5C79">
            <w:pPr>
              <w:spacing w:before="60" w:after="60" w:line="276" w:lineRule="auto"/>
              <w:jc w:val="center"/>
            </w:pPr>
            <w:r w:rsidRPr="00720AEF">
              <w:t>m</w:t>
            </w:r>
            <w:r w:rsidRPr="00720AEF">
              <w:rPr>
                <w:vertAlign w:val="superscript"/>
              </w:rPr>
              <w:t>3</w:t>
            </w:r>
            <w:r w:rsidRPr="00720AEF">
              <w:t>/giờ</w:t>
            </w:r>
          </w:p>
        </w:tc>
        <w:tc>
          <w:tcPr>
            <w:tcW w:w="1012" w:type="pct"/>
          </w:tcPr>
          <w:p w14:paraId="2BDCA46A" w14:textId="77777777" w:rsidR="00B930AF" w:rsidRPr="00720AEF" w:rsidRDefault="00B930AF" w:rsidP="003E5C79">
            <w:pPr>
              <w:spacing w:before="60" w:after="60" w:line="276" w:lineRule="auto"/>
              <w:jc w:val="center"/>
            </w:pPr>
            <w:r w:rsidRPr="00720AEF">
              <w:t>-</w:t>
            </w:r>
          </w:p>
        </w:tc>
        <w:tc>
          <w:tcPr>
            <w:tcW w:w="1021" w:type="pct"/>
            <w:vMerge w:val="restart"/>
            <w:vAlign w:val="center"/>
          </w:tcPr>
          <w:p w14:paraId="4A9C3AFE" w14:textId="77777777" w:rsidR="00B930AF" w:rsidRPr="00720AEF" w:rsidRDefault="00B930AF" w:rsidP="003E5C79">
            <w:pPr>
              <w:spacing w:before="60" w:after="60" w:line="276" w:lineRule="auto"/>
              <w:jc w:val="center"/>
            </w:pPr>
            <w:r w:rsidRPr="00720AEF">
              <w:t>6 tháng/lần</w:t>
            </w:r>
          </w:p>
        </w:tc>
        <w:tc>
          <w:tcPr>
            <w:tcW w:w="1020" w:type="pct"/>
            <w:vMerge w:val="restart"/>
            <w:vAlign w:val="center"/>
          </w:tcPr>
          <w:p w14:paraId="66900B3F" w14:textId="77777777" w:rsidR="00B930AF" w:rsidRPr="00720AEF" w:rsidRDefault="00B930AF" w:rsidP="003E5C79">
            <w:pPr>
              <w:spacing w:before="60" w:after="60" w:line="276" w:lineRule="auto"/>
              <w:jc w:val="center"/>
            </w:pPr>
            <w:r w:rsidRPr="00720AEF">
              <w:t>Không</w:t>
            </w:r>
          </w:p>
        </w:tc>
      </w:tr>
      <w:tr w:rsidR="00720AEF" w:rsidRPr="00720AEF" w14:paraId="4DB31DD3" w14:textId="77777777" w:rsidTr="00B930AF">
        <w:tc>
          <w:tcPr>
            <w:tcW w:w="307" w:type="pct"/>
            <w:tcMar>
              <w:top w:w="0" w:type="dxa"/>
              <w:left w:w="108" w:type="dxa"/>
              <w:bottom w:w="0" w:type="dxa"/>
              <w:right w:w="108" w:type="dxa"/>
            </w:tcMar>
          </w:tcPr>
          <w:p w14:paraId="5835768E" w14:textId="77777777" w:rsidR="00B930AF" w:rsidRPr="00720AEF" w:rsidRDefault="00B930AF" w:rsidP="003E5C79">
            <w:pPr>
              <w:pStyle w:val="ListParagraph"/>
              <w:spacing w:before="60" w:after="60" w:line="276" w:lineRule="auto"/>
              <w:ind w:left="0"/>
              <w:jc w:val="center"/>
            </w:pPr>
            <w:r w:rsidRPr="00720AEF">
              <w:t>2</w:t>
            </w:r>
          </w:p>
        </w:tc>
        <w:tc>
          <w:tcPr>
            <w:tcW w:w="1019" w:type="pct"/>
            <w:tcMar>
              <w:top w:w="0" w:type="dxa"/>
              <w:left w:w="108" w:type="dxa"/>
              <w:bottom w:w="0" w:type="dxa"/>
              <w:right w:w="108" w:type="dxa"/>
            </w:tcMar>
          </w:tcPr>
          <w:p w14:paraId="16121921" w14:textId="77777777" w:rsidR="00B930AF" w:rsidRPr="00720AEF" w:rsidRDefault="00B930AF" w:rsidP="003E5C79">
            <w:pPr>
              <w:spacing w:before="60" w:after="60" w:line="276" w:lineRule="auto"/>
            </w:pPr>
            <w:r w:rsidRPr="00720AEF">
              <w:t>Bụi</w:t>
            </w:r>
          </w:p>
        </w:tc>
        <w:tc>
          <w:tcPr>
            <w:tcW w:w="621" w:type="pct"/>
            <w:tcMar>
              <w:top w:w="0" w:type="dxa"/>
              <w:left w:w="108" w:type="dxa"/>
              <w:bottom w:w="0" w:type="dxa"/>
              <w:right w:w="108" w:type="dxa"/>
            </w:tcMar>
          </w:tcPr>
          <w:p w14:paraId="4F5ABDE9" w14:textId="77777777" w:rsidR="00B930AF" w:rsidRPr="00720AEF" w:rsidRDefault="00B930AF" w:rsidP="003E5C79">
            <w:pPr>
              <w:spacing w:before="60" w:after="60" w:line="276" w:lineRule="auto"/>
              <w:jc w:val="center"/>
              <w:rPr>
                <w:vertAlign w:val="superscript"/>
              </w:rPr>
            </w:pPr>
            <w:r w:rsidRPr="00720AEF">
              <w:t>mg/Nm</w:t>
            </w:r>
            <w:r w:rsidRPr="00720AEF">
              <w:rPr>
                <w:vertAlign w:val="superscript"/>
              </w:rPr>
              <w:t>3</w:t>
            </w:r>
          </w:p>
        </w:tc>
        <w:tc>
          <w:tcPr>
            <w:tcW w:w="1012" w:type="pct"/>
          </w:tcPr>
          <w:p w14:paraId="673472F4" w14:textId="77777777" w:rsidR="00B930AF" w:rsidRPr="00720AEF" w:rsidRDefault="003E5C79" w:rsidP="003E5C79">
            <w:pPr>
              <w:spacing w:before="60" w:after="60" w:line="276" w:lineRule="auto"/>
              <w:jc w:val="center"/>
            </w:pPr>
            <w:r w:rsidRPr="00720AEF">
              <w:t>180</w:t>
            </w:r>
          </w:p>
        </w:tc>
        <w:tc>
          <w:tcPr>
            <w:tcW w:w="1021" w:type="pct"/>
            <w:vMerge/>
            <w:vAlign w:val="center"/>
          </w:tcPr>
          <w:p w14:paraId="622AD647" w14:textId="77777777" w:rsidR="00B930AF" w:rsidRPr="00720AEF" w:rsidRDefault="00B930AF" w:rsidP="003E5C79">
            <w:pPr>
              <w:spacing w:before="60" w:after="60" w:line="276" w:lineRule="auto"/>
              <w:jc w:val="center"/>
            </w:pPr>
          </w:p>
        </w:tc>
        <w:tc>
          <w:tcPr>
            <w:tcW w:w="1020" w:type="pct"/>
            <w:vMerge/>
            <w:vAlign w:val="center"/>
          </w:tcPr>
          <w:p w14:paraId="206B4141" w14:textId="77777777" w:rsidR="00B930AF" w:rsidRPr="00720AEF" w:rsidRDefault="00B930AF" w:rsidP="003E5C79">
            <w:pPr>
              <w:spacing w:before="60" w:after="60" w:line="276" w:lineRule="auto"/>
              <w:jc w:val="center"/>
            </w:pPr>
          </w:p>
        </w:tc>
      </w:tr>
      <w:tr w:rsidR="00720AEF" w:rsidRPr="00720AEF" w14:paraId="52427B37" w14:textId="77777777" w:rsidTr="00B930AF">
        <w:tc>
          <w:tcPr>
            <w:tcW w:w="307" w:type="pct"/>
            <w:tcMar>
              <w:top w:w="0" w:type="dxa"/>
              <w:left w:w="108" w:type="dxa"/>
              <w:bottom w:w="0" w:type="dxa"/>
              <w:right w:w="108" w:type="dxa"/>
            </w:tcMar>
          </w:tcPr>
          <w:p w14:paraId="6B8BFEDE" w14:textId="77777777" w:rsidR="00B930AF" w:rsidRPr="00720AEF" w:rsidRDefault="00B930AF" w:rsidP="003E5C79">
            <w:pPr>
              <w:pStyle w:val="ListParagraph"/>
              <w:spacing w:before="60" w:after="60" w:line="276" w:lineRule="auto"/>
              <w:ind w:left="0"/>
              <w:jc w:val="center"/>
            </w:pPr>
            <w:r w:rsidRPr="00720AEF">
              <w:t>3</w:t>
            </w:r>
          </w:p>
        </w:tc>
        <w:tc>
          <w:tcPr>
            <w:tcW w:w="1019" w:type="pct"/>
            <w:tcMar>
              <w:top w:w="0" w:type="dxa"/>
              <w:left w:w="108" w:type="dxa"/>
              <w:bottom w:w="0" w:type="dxa"/>
              <w:right w:w="108" w:type="dxa"/>
            </w:tcMar>
          </w:tcPr>
          <w:p w14:paraId="74BD74F8" w14:textId="77777777" w:rsidR="00B930AF" w:rsidRPr="00720AEF" w:rsidRDefault="00B930AF" w:rsidP="003E5C79">
            <w:pPr>
              <w:spacing w:before="60" w:after="60" w:line="276" w:lineRule="auto"/>
            </w:pPr>
            <w:r w:rsidRPr="00720AEF">
              <w:t>H</w:t>
            </w:r>
            <w:r w:rsidRPr="00720AEF">
              <w:rPr>
                <w:vertAlign w:val="subscript"/>
              </w:rPr>
              <w:t>2</w:t>
            </w:r>
            <w:r w:rsidRPr="00720AEF">
              <w:t>S</w:t>
            </w:r>
          </w:p>
        </w:tc>
        <w:tc>
          <w:tcPr>
            <w:tcW w:w="621" w:type="pct"/>
            <w:tcMar>
              <w:top w:w="0" w:type="dxa"/>
              <w:left w:w="108" w:type="dxa"/>
              <w:bottom w:w="0" w:type="dxa"/>
              <w:right w:w="108" w:type="dxa"/>
            </w:tcMar>
          </w:tcPr>
          <w:p w14:paraId="233D44B5" w14:textId="77777777" w:rsidR="00B930AF" w:rsidRPr="00720AEF" w:rsidRDefault="00B930AF" w:rsidP="003E5C79">
            <w:pPr>
              <w:spacing w:before="60" w:after="60" w:line="276" w:lineRule="auto"/>
              <w:jc w:val="center"/>
              <w:rPr>
                <w:vertAlign w:val="superscript"/>
              </w:rPr>
            </w:pPr>
            <w:r w:rsidRPr="00720AEF">
              <w:t>mg/Nm</w:t>
            </w:r>
            <w:r w:rsidRPr="00720AEF">
              <w:rPr>
                <w:vertAlign w:val="superscript"/>
              </w:rPr>
              <w:t>3</w:t>
            </w:r>
          </w:p>
        </w:tc>
        <w:tc>
          <w:tcPr>
            <w:tcW w:w="1012" w:type="pct"/>
          </w:tcPr>
          <w:p w14:paraId="00819BEA" w14:textId="77777777" w:rsidR="00B930AF" w:rsidRPr="00720AEF" w:rsidRDefault="00B930AF" w:rsidP="003E5C79">
            <w:pPr>
              <w:spacing w:before="60" w:after="60" w:line="276" w:lineRule="auto"/>
              <w:jc w:val="center"/>
            </w:pPr>
            <w:r w:rsidRPr="00720AEF">
              <w:t>6</w:t>
            </w:r>
            <w:r w:rsidR="003E5C79" w:rsidRPr="00720AEF">
              <w:t>,75</w:t>
            </w:r>
          </w:p>
        </w:tc>
        <w:tc>
          <w:tcPr>
            <w:tcW w:w="1021" w:type="pct"/>
            <w:vMerge/>
            <w:vAlign w:val="center"/>
          </w:tcPr>
          <w:p w14:paraId="0747106A" w14:textId="77777777" w:rsidR="00B930AF" w:rsidRPr="00720AEF" w:rsidRDefault="00B930AF" w:rsidP="003E5C79">
            <w:pPr>
              <w:spacing w:before="60" w:after="60" w:line="276" w:lineRule="auto"/>
              <w:jc w:val="center"/>
            </w:pPr>
          </w:p>
        </w:tc>
        <w:tc>
          <w:tcPr>
            <w:tcW w:w="1020" w:type="pct"/>
            <w:vMerge/>
            <w:vAlign w:val="center"/>
          </w:tcPr>
          <w:p w14:paraId="4C4D7306" w14:textId="77777777" w:rsidR="00B930AF" w:rsidRPr="00720AEF" w:rsidRDefault="00B930AF" w:rsidP="003E5C79">
            <w:pPr>
              <w:spacing w:before="60" w:after="60" w:line="276" w:lineRule="auto"/>
              <w:jc w:val="center"/>
            </w:pPr>
          </w:p>
        </w:tc>
      </w:tr>
      <w:tr w:rsidR="00720AEF" w:rsidRPr="00720AEF" w14:paraId="3326F23E" w14:textId="77777777" w:rsidTr="00B930AF">
        <w:tc>
          <w:tcPr>
            <w:tcW w:w="307" w:type="pct"/>
            <w:tcMar>
              <w:top w:w="0" w:type="dxa"/>
              <w:left w:w="108" w:type="dxa"/>
              <w:bottom w:w="0" w:type="dxa"/>
              <w:right w:w="108" w:type="dxa"/>
            </w:tcMar>
          </w:tcPr>
          <w:p w14:paraId="5B7DE0D1" w14:textId="77777777" w:rsidR="00B930AF" w:rsidRPr="00720AEF" w:rsidRDefault="00B930AF" w:rsidP="003E5C79">
            <w:pPr>
              <w:pStyle w:val="ListParagraph"/>
              <w:spacing w:before="60" w:after="60" w:line="276" w:lineRule="auto"/>
              <w:ind w:left="0"/>
              <w:jc w:val="center"/>
            </w:pPr>
            <w:r w:rsidRPr="00720AEF">
              <w:t>4</w:t>
            </w:r>
          </w:p>
        </w:tc>
        <w:tc>
          <w:tcPr>
            <w:tcW w:w="1019" w:type="pct"/>
            <w:tcMar>
              <w:top w:w="0" w:type="dxa"/>
              <w:left w:w="108" w:type="dxa"/>
              <w:bottom w:w="0" w:type="dxa"/>
              <w:right w:w="108" w:type="dxa"/>
            </w:tcMar>
          </w:tcPr>
          <w:p w14:paraId="0726AB17" w14:textId="77777777" w:rsidR="00B930AF" w:rsidRPr="00720AEF" w:rsidRDefault="00B930AF" w:rsidP="003E5C79">
            <w:pPr>
              <w:spacing w:before="60" w:after="60" w:line="276" w:lineRule="auto"/>
            </w:pPr>
            <w:r w:rsidRPr="00720AEF">
              <w:t>NH</w:t>
            </w:r>
            <w:r w:rsidRPr="00720AEF">
              <w:rPr>
                <w:vertAlign w:val="subscript"/>
              </w:rPr>
              <w:t>3</w:t>
            </w:r>
          </w:p>
        </w:tc>
        <w:tc>
          <w:tcPr>
            <w:tcW w:w="621" w:type="pct"/>
            <w:tcMar>
              <w:top w:w="0" w:type="dxa"/>
              <w:left w:w="108" w:type="dxa"/>
              <w:bottom w:w="0" w:type="dxa"/>
              <w:right w:w="108" w:type="dxa"/>
            </w:tcMar>
          </w:tcPr>
          <w:p w14:paraId="717E39D0" w14:textId="77777777" w:rsidR="00B930AF" w:rsidRPr="00720AEF" w:rsidRDefault="00B930AF" w:rsidP="003E5C79">
            <w:pPr>
              <w:spacing w:before="60" w:after="60" w:line="276" w:lineRule="auto"/>
              <w:jc w:val="center"/>
            </w:pPr>
            <w:r w:rsidRPr="00720AEF">
              <w:t>mg/Nm</w:t>
            </w:r>
            <w:r w:rsidRPr="00720AEF">
              <w:rPr>
                <w:vertAlign w:val="superscript"/>
              </w:rPr>
              <w:t>3</w:t>
            </w:r>
          </w:p>
        </w:tc>
        <w:tc>
          <w:tcPr>
            <w:tcW w:w="1012" w:type="pct"/>
          </w:tcPr>
          <w:p w14:paraId="127CE411" w14:textId="77777777" w:rsidR="00B930AF" w:rsidRPr="00720AEF" w:rsidRDefault="00B930AF" w:rsidP="003E5C79">
            <w:pPr>
              <w:spacing w:before="60" w:after="60" w:line="276" w:lineRule="auto"/>
              <w:jc w:val="center"/>
            </w:pPr>
            <w:r w:rsidRPr="00720AEF">
              <w:t>4</w:t>
            </w:r>
            <w:r w:rsidR="003E5C79" w:rsidRPr="00720AEF">
              <w:t>5</w:t>
            </w:r>
          </w:p>
        </w:tc>
        <w:tc>
          <w:tcPr>
            <w:tcW w:w="1021" w:type="pct"/>
            <w:vMerge/>
            <w:vAlign w:val="center"/>
          </w:tcPr>
          <w:p w14:paraId="5C460B42" w14:textId="77777777" w:rsidR="00B930AF" w:rsidRPr="00720AEF" w:rsidRDefault="00B930AF" w:rsidP="003E5C79">
            <w:pPr>
              <w:spacing w:before="60" w:after="60" w:line="276" w:lineRule="auto"/>
              <w:jc w:val="center"/>
            </w:pPr>
          </w:p>
        </w:tc>
        <w:tc>
          <w:tcPr>
            <w:tcW w:w="1020" w:type="pct"/>
            <w:vMerge/>
            <w:vAlign w:val="center"/>
          </w:tcPr>
          <w:p w14:paraId="062ACDD4" w14:textId="77777777" w:rsidR="00B930AF" w:rsidRPr="00720AEF" w:rsidRDefault="00B930AF" w:rsidP="003E5C79">
            <w:pPr>
              <w:spacing w:before="60" w:after="60" w:line="276" w:lineRule="auto"/>
              <w:jc w:val="center"/>
            </w:pPr>
          </w:p>
        </w:tc>
      </w:tr>
      <w:tr w:rsidR="003E5C79" w:rsidRPr="00720AEF" w14:paraId="72E57757" w14:textId="77777777" w:rsidTr="00B930AF">
        <w:trPr>
          <w:trHeight w:val="673"/>
        </w:trPr>
        <w:tc>
          <w:tcPr>
            <w:tcW w:w="307" w:type="pct"/>
            <w:tcMar>
              <w:top w:w="0" w:type="dxa"/>
              <w:left w:w="108" w:type="dxa"/>
              <w:bottom w:w="0" w:type="dxa"/>
              <w:right w:w="108" w:type="dxa"/>
            </w:tcMar>
          </w:tcPr>
          <w:p w14:paraId="7827FF26" w14:textId="77777777" w:rsidR="00B930AF" w:rsidRPr="00720AEF" w:rsidRDefault="00B930AF" w:rsidP="003E5C79">
            <w:pPr>
              <w:pStyle w:val="ListParagraph"/>
              <w:spacing w:before="60" w:after="60" w:line="276" w:lineRule="auto"/>
              <w:ind w:left="0"/>
              <w:jc w:val="center"/>
            </w:pPr>
            <w:r w:rsidRPr="00720AEF">
              <w:t>5</w:t>
            </w:r>
          </w:p>
        </w:tc>
        <w:tc>
          <w:tcPr>
            <w:tcW w:w="1019" w:type="pct"/>
            <w:tcMar>
              <w:top w:w="0" w:type="dxa"/>
              <w:left w:w="108" w:type="dxa"/>
              <w:bottom w:w="0" w:type="dxa"/>
              <w:right w:w="108" w:type="dxa"/>
            </w:tcMar>
          </w:tcPr>
          <w:p w14:paraId="317451B6" w14:textId="77777777" w:rsidR="00B930AF" w:rsidRPr="00720AEF" w:rsidRDefault="00B930AF" w:rsidP="003E5C79">
            <w:pPr>
              <w:spacing w:before="60" w:after="60" w:line="276" w:lineRule="auto"/>
            </w:pPr>
            <w:r w:rsidRPr="00720AEF">
              <w:t>Metyl mercaptan</w:t>
            </w:r>
          </w:p>
        </w:tc>
        <w:tc>
          <w:tcPr>
            <w:tcW w:w="621" w:type="pct"/>
            <w:tcMar>
              <w:top w:w="0" w:type="dxa"/>
              <w:left w:w="108" w:type="dxa"/>
              <w:bottom w:w="0" w:type="dxa"/>
              <w:right w:w="108" w:type="dxa"/>
            </w:tcMar>
          </w:tcPr>
          <w:p w14:paraId="566F852A" w14:textId="77777777" w:rsidR="00B930AF" w:rsidRPr="00720AEF" w:rsidRDefault="00B930AF" w:rsidP="003E5C79">
            <w:pPr>
              <w:spacing w:before="60" w:after="60" w:line="276" w:lineRule="auto"/>
              <w:jc w:val="center"/>
            </w:pPr>
            <w:r w:rsidRPr="00720AEF">
              <w:t>mg/Nm</w:t>
            </w:r>
            <w:r w:rsidRPr="00720AEF">
              <w:rPr>
                <w:vertAlign w:val="superscript"/>
              </w:rPr>
              <w:t>3</w:t>
            </w:r>
          </w:p>
        </w:tc>
        <w:tc>
          <w:tcPr>
            <w:tcW w:w="1012" w:type="pct"/>
          </w:tcPr>
          <w:p w14:paraId="0F547221" w14:textId="77777777" w:rsidR="00B930AF" w:rsidRPr="00720AEF" w:rsidRDefault="00B930AF" w:rsidP="003E5C79">
            <w:pPr>
              <w:spacing w:before="60" w:after="60" w:line="276" w:lineRule="auto"/>
              <w:jc w:val="center"/>
            </w:pPr>
            <w:r w:rsidRPr="00720AEF">
              <w:t>15</w:t>
            </w:r>
          </w:p>
        </w:tc>
        <w:tc>
          <w:tcPr>
            <w:tcW w:w="1021" w:type="pct"/>
            <w:vMerge/>
            <w:vAlign w:val="center"/>
          </w:tcPr>
          <w:p w14:paraId="35AB159C" w14:textId="77777777" w:rsidR="00B930AF" w:rsidRPr="00720AEF" w:rsidRDefault="00B930AF" w:rsidP="003E5C79">
            <w:pPr>
              <w:spacing w:before="60" w:after="60" w:line="276" w:lineRule="auto"/>
              <w:jc w:val="center"/>
            </w:pPr>
          </w:p>
        </w:tc>
        <w:tc>
          <w:tcPr>
            <w:tcW w:w="1020" w:type="pct"/>
            <w:vMerge/>
            <w:vAlign w:val="center"/>
          </w:tcPr>
          <w:p w14:paraId="7F68CF4B" w14:textId="77777777" w:rsidR="00B930AF" w:rsidRPr="00720AEF" w:rsidRDefault="00B930AF" w:rsidP="003E5C79">
            <w:pPr>
              <w:spacing w:before="60" w:after="60" w:line="276" w:lineRule="auto"/>
              <w:jc w:val="center"/>
            </w:pPr>
          </w:p>
        </w:tc>
      </w:tr>
    </w:tbl>
    <w:p w14:paraId="682031A0" w14:textId="77777777" w:rsidR="00B930AF" w:rsidRPr="00720AEF" w:rsidRDefault="00B930AF" w:rsidP="00B930AF">
      <w:pPr>
        <w:pStyle w:val="ListParagraph"/>
        <w:widowControl w:val="0"/>
        <w:spacing w:before="120" w:after="120" w:line="276" w:lineRule="auto"/>
        <w:ind w:left="357"/>
        <w:jc w:val="both"/>
        <w:rPr>
          <w:spacing w:val="2"/>
        </w:rPr>
      </w:pPr>
    </w:p>
    <w:p w14:paraId="361CAC0E" w14:textId="77777777" w:rsidR="007A485D" w:rsidRPr="00720AEF" w:rsidRDefault="007A485D" w:rsidP="007A485D">
      <w:pPr>
        <w:pStyle w:val="ListParagraph"/>
        <w:widowControl w:val="0"/>
        <w:numPr>
          <w:ilvl w:val="0"/>
          <w:numId w:val="25"/>
        </w:numPr>
        <w:spacing w:before="120" w:after="120" w:line="276" w:lineRule="auto"/>
        <w:ind w:left="0" w:firstLine="357"/>
        <w:jc w:val="both"/>
        <w:rPr>
          <w:spacing w:val="2"/>
        </w:rPr>
      </w:pPr>
      <w:r w:rsidRPr="00720AEF">
        <w:rPr>
          <w:spacing w:val="2"/>
        </w:rPr>
        <w:t>Vị trí, phương thức xả thải</w:t>
      </w:r>
    </w:p>
    <w:p w14:paraId="05016244" w14:textId="77777777" w:rsidR="00B930AF" w:rsidRPr="00720AEF" w:rsidRDefault="007A485D" w:rsidP="007A485D">
      <w:pPr>
        <w:pStyle w:val="ListParagraph"/>
        <w:widowControl w:val="0"/>
        <w:spacing w:before="120" w:after="120" w:line="276" w:lineRule="auto"/>
        <w:ind w:left="0" w:firstLine="357"/>
        <w:jc w:val="both"/>
        <w:rPr>
          <w:spacing w:val="2"/>
        </w:rPr>
      </w:pPr>
      <w:r w:rsidRPr="00720AEF">
        <w:rPr>
          <w:spacing w:val="2"/>
        </w:rPr>
        <w:t xml:space="preserve">+ Vị trí: </w:t>
      </w:r>
      <w:r w:rsidR="00984E38" w:rsidRPr="00720AEF">
        <w:rPr>
          <w:spacing w:val="2"/>
        </w:rPr>
        <w:t>0</w:t>
      </w:r>
      <w:r w:rsidR="00752A00" w:rsidRPr="00720AEF">
        <w:rPr>
          <w:spacing w:val="2"/>
        </w:rPr>
        <w:t>4</w:t>
      </w:r>
      <w:r w:rsidR="00984E38" w:rsidRPr="00720AEF">
        <w:rPr>
          <w:spacing w:val="2"/>
        </w:rPr>
        <w:t xml:space="preserve"> ống thoát khí thải từ </w:t>
      </w:r>
      <w:r w:rsidR="00752A00" w:rsidRPr="00720AEF">
        <w:rPr>
          <w:spacing w:val="2"/>
        </w:rPr>
        <w:t xml:space="preserve">các hệ thống xử lý bụi </w:t>
      </w:r>
    </w:p>
    <w:p w14:paraId="212381A1" w14:textId="77777777" w:rsidR="00B930AF" w:rsidRPr="00720AEF" w:rsidRDefault="00B930AF" w:rsidP="00B930AF">
      <w:pPr>
        <w:pStyle w:val="ListParagraph"/>
        <w:widowControl w:val="0"/>
        <w:spacing w:before="120" w:after="120" w:line="276" w:lineRule="auto"/>
        <w:ind w:left="0" w:firstLine="357"/>
        <w:jc w:val="both"/>
        <w:rPr>
          <w:spacing w:val="2"/>
        </w:rPr>
      </w:pPr>
      <w:r w:rsidRPr="00720AEF">
        <w:rPr>
          <w:spacing w:val="2"/>
        </w:rPr>
        <w:t>+ Dòng khí thải số 01: tương ứng với nguồn số 01, 01 ống thải từ HTXL tại công đoạn nạp liệu. Tọa độ: X = 1214848, Y= 412168.</w:t>
      </w:r>
    </w:p>
    <w:p w14:paraId="6A30B66E" w14:textId="77777777" w:rsidR="00B930AF" w:rsidRPr="00720AEF" w:rsidRDefault="00B930AF" w:rsidP="00B930AF">
      <w:pPr>
        <w:pStyle w:val="ListParagraph"/>
        <w:widowControl w:val="0"/>
        <w:spacing w:before="120" w:after="120" w:line="276" w:lineRule="auto"/>
        <w:ind w:left="0" w:firstLine="357"/>
        <w:jc w:val="both"/>
        <w:rPr>
          <w:spacing w:val="2"/>
        </w:rPr>
      </w:pPr>
      <w:r w:rsidRPr="00720AEF">
        <w:rPr>
          <w:spacing w:val="2"/>
        </w:rPr>
        <w:t>+ Dòng khí thải số 02: tương ứng với nguồn số 02, 01 ống thải từ HTXL tại bin thành phẩm và cân đóng bao. Tọa độ: x = 1214853, Y = 412244.</w:t>
      </w:r>
    </w:p>
    <w:p w14:paraId="69D39BF6" w14:textId="77777777" w:rsidR="00B930AF" w:rsidRPr="00720AEF" w:rsidRDefault="00B930AF" w:rsidP="00B930AF">
      <w:pPr>
        <w:pStyle w:val="ListParagraph"/>
        <w:widowControl w:val="0"/>
        <w:spacing w:before="120" w:after="120" w:line="276" w:lineRule="auto"/>
        <w:ind w:left="0" w:firstLine="357"/>
        <w:jc w:val="both"/>
        <w:rPr>
          <w:spacing w:val="2"/>
        </w:rPr>
      </w:pPr>
      <w:r w:rsidRPr="00720AEF">
        <w:rPr>
          <w:spacing w:val="2"/>
        </w:rPr>
        <w:t>+ Dòng khí thải số 03: tương ứng với nguồn số 03, 01ống thải từ HTXL tại công đoạn nghiền, nạp liệu, cân định lượng. Tọa độ: X=1214853, Y = 412175.</w:t>
      </w:r>
    </w:p>
    <w:p w14:paraId="76130BD3" w14:textId="77777777" w:rsidR="00B930AF" w:rsidRPr="00720AEF" w:rsidRDefault="00B930AF" w:rsidP="00B930AF">
      <w:pPr>
        <w:pStyle w:val="ListParagraph"/>
        <w:widowControl w:val="0"/>
        <w:spacing w:before="120" w:after="120" w:line="276" w:lineRule="auto"/>
        <w:ind w:left="357"/>
        <w:jc w:val="both"/>
        <w:rPr>
          <w:spacing w:val="2"/>
        </w:rPr>
      </w:pPr>
      <w:r w:rsidRPr="00720AEF">
        <w:rPr>
          <w:spacing w:val="2"/>
        </w:rPr>
        <w:lastRenderedPageBreak/>
        <w:t>+ Dòng khí thải số 04: tương ứng với nguồn số 04, 01ống thải từ HTXL tại bin định lượng và micro bin định lượng. Tọa độ: X = 1214866, Y = 412208</w:t>
      </w:r>
    </w:p>
    <w:p w14:paraId="53B9873A" w14:textId="77777777" w:rsidR="0078124C" w:rsidRPr="00720AEF" w:rsidRDefault="007A485D" w:rsidP="007A485D">
      <w:pPr>
        <w:pStyle w:val="ListParagraph"/>
        <w:widowControl w:val="0"/>
        <w:spacing w:before="120" w:after="120" w:line="276" w:lineRule="auto"/>
        <w:ind w:left="0" w:firstLine="357"/>
        <w:jc w:val="both"/>
        <w:rPr>
          <w:spacing w:val="2"/>
        </w:rPr>
      </w:pPr>
      <w:r w:rsidRPr="00720AEF">
        <w:rPr>
          <w:spacing w:val="2"/>
        </w:rPr>
        <w:t>+ Phương thức xả thải: quạt hút đưa vào các đường ống thải ra bên ngoài nhà xưởng</w:t>
      </w:r>
    </w:p>
    <w:p w14:paraId="0D76D200" w14:textId="45CBF19A" w:rsidR="001972DB" w:rsidRPr="00720AEF" w:rsidRDefault="001972DB" w:rsidP="001972DB">
      <w:pPr>
        <w:pStyle w:val="ListParagraph1"/>
        <w:numPr>
          <w:ilvl w:val="0"/>
          <w:numId w:val="21"/>
        </w:numPr>
        <w:tabs>
          <w:tab w:val="left" w:pos="-5103"/>
          <w:tab w:val="left" w:pos="-3119"/>
          <w:tab w:val="left" w:pos="0"/>
          <w:tab w:val="left" w:pos="426"/>
        </w:tabs>
        <w:spacing w:before="120" w:after="120" w:line="276" w:lineRule="auto"/>
        <w:outlineLvl w:val="1"/>
        <w:rPr>
          <w:b/>
          <w:spacing w:val="2"/>
        </w:rPr>
      </w:pPr>
      <w:r w:rsidRPr="00720AEF">
        <w:rPr>
          <w:b/>
          <w:spacing w:val="2"/>
        </w:rPr>
        <w:t xml:space="preserve">Nội dung đề nghị cấp phép đối với </w:t>
      </w:r>
      <w:r w:rsidRPr="00720AEF">
        <w:rPr>
          <w:b/>
          <w:spacing w:val="2"/>
          <w:lang w:val="en-US"/>
        </w:rPr>
        <w:t>tiếng ồn, độ rung</w:t>
      </w:r>
    </w:p>
    <w:p w14:paraId="25C9F57C" w14:textId="77777777" w:rsidR="001972DB" w:rsidRPr="00720AEF" w:rsidRDefault="001972DB" w:rsidP="001972DB">
      <w:pPr>
        <w:pStyle w:val="ListParagraph"/>
        <w:widowControl w:val="0"/>
        <w:numPr>
          <w:ilvl w:val="0"/>
          <w:numId w:val="63"/>
        </w:numPr>
        <w:spacing w:before="120" w:after="120" w:line="276" w:lineRule="auto"/>
        <w:ind w:left="0" w:firstLine="357"/>
        <w:jc w:val="both"/>
        <w:rPr>
          <w:spacing w:val="2"/>
        </w:rPr>
      </w:pPr>
      <w:r w:rsidRPr="00720AEF">
        <w:rPr>
          <w:spacing w:val="2"/>
        </w:rPr>
        <w:t xml:space="preserve">Nguồn phát sinh: </w:t>
      </w:r>
    </w:p>
    <w:p w14:paraId="4FDB6C5D" w14:textId="1005AD5D" w:rsidR="001972DB" w:rsidRPr="00720AEF" w:rsidRDefault="001972DB" w:rsidP="001972DB">
      <w:pPr>
        <w:pStyle w:val="ListParagraph"/>
        <w:numPr>
          <w:ilvl w:val="0"/>
          <w:numId w:val="62"/>
        </w:numPr>
        <w:spacing w:before="120" w:after="120" w:line="276" w:lineRule="auto"/>
        <w:ind w:left="142" w:firstLine="357"/>
        <w:jc w:val="both"/>
        <w:rPr>
          <w:lang w:val="pt-BR"/>
        </w:rPr>
      </w:pPr>
      <w:r w:rsidRPr="00720AEF">
        <w:rPr>
          <w:lang w:val="pt-BR"/>
        </w:rPr>
        <w:t xml:space="preserve">Nguồn số 01: Khu vực </w:t>
      </w:r>
      <w:r w:rsidR="007A0909" w:rsidRPr="00720AEF">
        <w:rPr>
          <w:lang w:val="pt-BR"/>
        </w:rPr>
        <w:t>nghiền</w:t>
      </w:r>
    </w:p>
    <w:p w14:paraId="35298C3E" w14:textId="77777777" w:rsidR="001972DB" w:rsidRPr="00720AEF" w:rsidRDefault="001972DB" w:rsidP="001972DB">
      <w:pPr>
        <w:pStyle w:val="ListParagraph"/>
        <w:widowControl w:val="0"/>
        <w:numPr>
          <w:ilvl w:val="0"/>
          <w:numId w:val="63"/>
        </w:numPr>
        <w:spacing w:before="120" w:after="120" w:line="276" w:lineRule="auto"/>
        <w:ind w:left="0" w:firstLine="357"/>
        <w:jc w:val="both"/>
        <w:rPr>
          <w:lang w:val="sv-SE"/>
        </w:rPr>
      </w:pPr>
      <w:r w:rsidRPr="00720AEF">
        <w:rPr>
          <w:lang w:val="sv-SE"/>
        </w:rPr>
        <w:t>Vị trí phát sinh tiếng ồn, độ rung.</w:t>
      </w:r>
    </w:p>
    <w:p w14:paraId="15F60982" w14:textId="77777777" w:rsidR="001972DB" w:rsidRPr="00720AEF" w:rsidRDefault="001972DB" w:rsidP="001972DB">
      <w:pPr>
        <w:pStyle w:val="ListParagraph"/>
        <w:numPr>
          <w:ilvl w:val="0"/>
          <w:numId w:val="64"/>
        </w:numPr>
        <w:spacing w:before="120" w:after="120" w:line="276" w:lineRule="auto"/>
        <w:ind w:left="0" w:firstLine="357"/>
        <w:jc w:val="both"/>
        <w:rPr>
          <w:lang w:val="pt-BR"/>
        </w:rPr>
      </w:pPr>
      <w:r w:rsidRPr="00720AEF">
        <w:rPr>
          <w:lang w:val="pt-BR"/>
        </w:rPr>
        <w:t>Nguồn số 01 có tọa độ: X: 1207928; Y: 404342</w:t>
      </w:r>
    </w:p>
    <w:p w14:paraId="5630F58E" w14:textId="77777777" w:rsidR="001972DB" w:rsidRPr="00720AEF" w:rsidRDefault="001972DB" w:rsidP="001972DB">
      <w:pPr>
        <w:pStyle w:val="ListParagraph"/>
        <w:widowControl w:val="0"/>
        <w:numPr>
          <w:ilvl w:val="0"/>
          <w:numId w:val="63"/>
        </w:numPr>
        <w:spacing w:before="120" w:after="120" w:line="276" w:lineRule="auto"/>
        <w:ind w:left="0" w:firstLine="357"/>
        <w:jc w:val="both"/>
        <w:rPr>
          <w:spacing w:val="2"/>
        </w:rPr>
      </w:pPr>
      <w:r w:rsidRPr="00720AEF">
        <w:rPr>
          <w:spacing w:val="2"/>
        </w:rPr>
        <w:t>Tiếng ồn, độ rung phải bảo đảm đáp ứng yêu cầu về bảo vệ môi trường và QCVN 26:2010/BTNMT - Quy chuẩn kỹ thuật quốc gia về tiếng ồn</w:t>
      </w:r>
      <w:r w:rsidRPr="00720AEF">
        <w:rPr>
          <w:lang w:val="nl-NL" w:eastAsia="zh-CN"/>
        </w:rPr>
        <w:t xml:space="preserve"> và QCVN24:2016/BYT - Quy chuẩn kỹ thuật quốc gia về tiếng ồn - mức tiếp xúc cho phép tiếng ồn tại nơi làm việc</w:t>
      </w:r>
      <w:r w:rsidRPr="00720AEF">
        <w:rPr>
          <w:spacing w:val="2"/>
        </w:rPr>
        <w:t>, QCVN 27:2010/BTNMT - Quy chuẩn kỹ thuật quốc gia về độ rung, cụ thể như sau:</w:t>
      </w:r>
    </w:p>
    <w:p w14:paraId="2F491E28" w14:textId="77777777" w:rsidR="001972DB" w:rsidRPr="00720AEF" w:rsidRDefault="001972DB" w:rsidP="001972DB">
      <w:pPr>
        <w:spacing w:before="60" w:after="60" w:line="276" w:lineRule="auto"/>
        <w:ind w:left="360"/>
        <w:rPr>
          <w:lang w:eastAsia="x-none"/>
        </w:rPr>
      </w:pPr>
      <w:r w:rsidRPr="00720AEF">
        <w:rPr>
          <w:lang w:eastAsia="x-none"/>
        </w:rPr>
        <w:t>Tiếng ồn: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567"/>
        <w:gridCol w:w="1444"/>
        <w:gridCol w:w="1337"/>
        <w:gridCol w:w="1793"/>
        <w:gridCol w:w="1140"/>
        <w:gridCol w:w="1539"/>
      </w:tblGrid>
      <w:tr w:rsidR="00720AEF" w:rsidRPr="00720AEF" w14:paraId="0CF22C17" w14:textId="77777777" w:rsidTr="007A0909">
        <w:trPr>
          <w:jc w:val="center"/>
        </w:trPr>
        <w:tc>
          <w:tcPr>
            <w:tcW w:w="474" w:type="pct"/>
            <w:vMerge w:val="restart"/>
            <w:shd w:val="clear" w:color="auto" w:fill="auto"/>
            <w:vAlign w:val="center"/>
          </w:tcPr>
          <w:p w14:paraId="2316A8A5" w14:textId="77777777" w:rsidR="001972DB" w:rsidRPr="00720AEF" w:rsidRDefault="001972DB" w:rsidP="007A0909">
            <w:pPr>
              <w:snapToGrid w:val="0"/>
              <w:spacing w:before="60" w:after="60"/>
              <w:jc w:val="center"/>
              <w:rPr>
                <w:b/>
              </w:rPr>
            </w:pPr>
            <w:r w:rsidRPr="00720AEF">
              <w:rPr>
                <w:b/>
              </w:rPr>
              <w:t>TT</w:t>
            </w:r>
          </w:p>
        </w:tc>
        <w:tc>
          <w:tcPr>
            <w:tcW w:w="1545" w:type="pct"/>
            <w:gridSpan w:val="2"/>
            <w:shd w:val="clear" w:color="auto" w:fill="auto"/>
            <w:vAlign w:val="center"/>
          </w:tcPr>
          <w:p w14:paraId="375079B0" w14:textId="77777777" w:rsidR="001972DB" w:rsidRPr="00720AEF" w:rsidRDefault="001972DB" w:rsidP="007A0909">
            <w:pPr>
              <w:snapToGrid w:val="0"/>
              <w:spacing w:before="60" w:after="60"/>
              <w:jc w:val="center"/>
              <w:rPr>
                <w:b/>
                <w:bCs/>
              </w:rPr>
            </w:pPr>
            <w:r w:rsidRPr="00720AEF">
              <w:rPr>
                <w:b/>
                <w:bCs/>
                <w:lang w:val="nl-NL" w:eastAsia="zh-CN"/>
              </w:rPr>
              <w:t>QCVN 26:2010/BTNMT</w:t>
            </w:r>
          </w:p>
        </w:tc>
        <w:tc>
          <w:tcPr>
            <w:tcW w:w="1606" w:type="pct"/>
            <w:gridSpan w:val="2"/>
          </w:tcPr>
          <w:p w14:paraId="2559342C" w14:textId="77777777" w:rsidR="001972DB" w:rsidRPr="00720AEF" w:rsidRDefault="001972DB" w:rsidP="007A0909">
            <w:pPr>
              <w:snapToGrid w:val="0"/>
              <w:spacing w:before="60" w:after="60"/>
              <w:jc w:val="center"/>
              <w:rPr>
                <w:b/>
                <w:bCs/>
              </w:rPr>
            </w:pPr>
            <w:r w:rsidRPr="00720AEF">
              <w:rPr>
                <w:b/>
                <w:bCs/>
                <w:lang w:val="nl-NL" w:eastAsia="zh-CN"/>
              </w:rPr>
              <w:t>QCVN 24:2016/BYT</w:t>
            </w:r>
          </w:p>
        </w:tc>
        <w:tc>
          <w:tcPr>
            <w:tcW w:w="585" w:type="pct"/>
            <w:vMerge w:val="restart"/>
            <w:shd w:val="clear" w:color="auto" w:fill="auto"/>
            <w:vAlign w:val="center"/>
          </w:tcPr>
          <w:p w14:paraId="6A3350A7" w14:textId="77777777" w:rsidR="001972DB" w:rsidRPr="00720AEF" w:rsidRDefault="001972DB" w:rsidP="007A0909">
            <w:pPr>
              <w:snapToGrid w:val="0"/>
              <w:spacing w:before="60" w:after="60"/>
              <w:jc w:val="both"/>
              <w:rPr>
                <w:b/>
              </w:rPr>
            </w:pPr>
            <w:r w:rsidRPr="00720AEF">
              <w:rPr>
                <w:b/>
              </w:rPr>
              <w:t>Tần suất quan trắc định kỳ</w:t>
            </w:r>
          </w:p>
        </w:tc>
        <w:tc>
          <w:tcPr>
            <w:tcW w:w="790" w:type="pct"/>
            <w:vMerge w:val="restart"/>
            <w:vAlign w:val="center"/>
          </w:tcPr>
          <w:p w14:paraId="4DA9FA3F" w14:textId="77777777" w:rsidR="001972DB" w:rsidRPr="00720AEF" w:rsidRDefault="001972DB" w:rsidP="007A0909">
            <w:pPr>
              <w:snapToGrid w:val="0"/>
              <w:spacing w:before="60" w:after="60"/>
              <w:jc w:val="center"/>
              <w:rPr>
                <w:b/>
              </w:rPr>
            </w:pPr>
            <w:r w:rsidRPr="00720AEF">
              <w:rPr>
                <w:b/>
              </w:rPr>
              <w:t>Ghi chú</w:t>
            </w:r>
          </w:p>
        </w:tc>
      </w:tr>
      <w:tr w:rsidR="00720AEF" w:rsidRPr="00720AEF" w14:paraId="29E588F5" w14:textId="77777777" w:rsidTr="007A0909">
        <w:trPr>
          <w:jc w:val="center"/>
        </w:trPr>
        <w:tc>
          <w:tcPr>
            <w:tcW w:w="474" w:type="pct"/>
            <w:vMerge/>
            <w:shd w:val="clear" w:color="auto" w:fill="auto"/>
            <w:vAlign w:val="center"/>
          </w:tcPr>
          <w:p w14:paraId="419222BB" w14:textId="77777777" w:rsidR="001972DB" w:rsidRPr="00720AEF" w:rsidRDefault="001972DB" w:rsidP="001972DB">
            <w:pPr>
              <w:snapToGrid w:val="0"/>
              <w:spacing w:before="60" w:after="60"/>
              <w:ind w:left="360"/>
              <w:jc w:val="center"/>
              <w:rPr>
                <w:b/>
              </w:rPr>
            </w:pPr>
          </w:p>
        </w:tc>
        <w:tc>
          <w:tcPr>
            <w:tcW w:w="804" w:type="pct"/>
            <w:shd w:val="clear" w:color="auto" w:fill="auto"/>
            <w:vAlign w:val="center"/>
          </w:tcPr>
          <w:p w14:paraId="1E4B3880" w14:textId="77777777" w:rsidR="001972DB" w:rsidRPr="00720AEF" w:rsidRDefault="001972DB" w:rsidP="007A0909">
            <w:pPr>
              <w:snapToGrid w:val="0"/>
              <w:spacing w:before="60" w:after="60"/>
              <w:jc w:val="both"/>
              <w:rPr>
                <w:b/>
              </w:rPr>
            </w:pPr>
            <w:r w:rsidRPr="00720AEF">
              <w:rPr>
                <w:b/>
              </w:rPr>
              <w:t>Từ 6 giờ đến 21 giờ (dBA)</w:t>
            </w:r>
          </w:p>
        </w:tc>
        <w:tc>
          <w:tcPr>
            <w:tcW w:w="741" w:type="pct"/>
            <w:shd w:val="clear" w:color="auto" w:fill="auto"/>
            <w:vAlign w:val="center"/>
          </w:tcPr>
          <w:p w14:paraId="46C354CD" w14:textId="77777777" w:rsidR="001972DB" w:rsidRPr="00720AEF" w:rsidRDefault="001972DB" w:rsidP="007A0909">
            <w:pPr>
              <w:snapToGrid w:val="0"/>
              <w:spacing w:before="60" w:after="60"/>
              <w:jc w:val="both"/>
              <w:rPr>
                <w:b/>
              </w:rPr>
            </w:pPr>
            <w:r w:rsidRPr="00720AEF">
              <w:rPr>
                <w:b/>
              </w:rPr>
              <w:t>Từ 21 giờ đến 6 giờ (dBA)</w:t>
            </w:r>
          </w:p>
        </w:tc>
        <w:tc>
          <w:tcPr>
            <w:tcW w:w="686" w:type="pct"/>
          </w:tcPr>
          <w:p w14:paraId="60E8B905" w14:textId="3FF02A57" w:rsidR="001972DB" w:rsidRPr="00720AEF" w:rsidRDefault="001972DB" w:rsidP="007A0909">
            <w:pPr>
              <w:snapToGrid w:val="0"/>
              <w:spacing w:before="60" w:after="60"/>
              <w:jc w:val="both"/>
              <w:rPr>
                <w:b/>
              </w:rPr>
            </w:pPr>
            <w:r w:rsidRPr="00720AEF">
              <w:rPr>
                <w:b/>
              </w:rPr>
              <w:t>Thời gian tiếp xúc với tiếng ồn</w:t>
            </w:r>
            <w:r w:rsidR="007A0909" w:rsidRPr="00720AEF">
              <w:rPr>
                <w:b/>
              </w:rPr>
              <w:t xml:space="preserve"> </w:t>
            </w:r>
            <w:r w:rsidRPr="00720AEF">
              <w:rPr>
                <w:b/>
              </w:rPr>
              <w:t>(giờ)</w:t>
            </w:r>
          </w:p>
        </w:tc>
        <w:tc>
          <w:tcPr>
            <w:tcW w:w="920" w:type="pct"/>
          </w:tcPr>
          <w:p w14:paraId="5B0ED612" w14:textId="77777777" w:rsidR="001972DB" w:rsidRPr="00720AEF" w:rsidRDefault="001972DB" w:rsidP="007A0909">
            <w:pPr>
              <w:snapToGrid w:val="0"/>
              <w:spacing w:before="60" w:after="60"/>
              <w:jc w:val="both"/>
              <w:rPr>
                <w:b/>
              </w:rPr>
            </w:pPr>
            <w:r w:rsidRPr="00720AEF">
              <w:rPr>
                <w:b/>
              </w:rPr>
              <w:t>Giới hạn cho phép mức áp suất âm tương đương (L</w:t>
            </w:r>
            <w:r w:rsidRPr="00720AEF">
              <w:rPr>
                <w:b/>
                <w:vertAlign w:val="subscript"/>
              </w:rPr>
              <w:t>aeq</w:t>
            </w:r>
            <w:r w:rsidRPr="00720AEF">
              <w:rPr>
                <w:b/>
              </w:rPr>
              <w:t>) - dBA</w:t>
            </w:r>
          </w:p>
        </w:tc>
        <w:tc>
          <w:tcPr>
            <w:tcW w:w="585" w:type="pct"/>
            <w:vMerge/>
            <w:shd w:val="clear" w:color="auto" w:fill="auto"/>
            <w:vAlign w:val="center"/>
          </w:tcPr>
          <w:p w14:paraId="633767E6" w14:textId="77777777" w:rsidR="001972DB" w:rsidRPr="00720AEF" w:rsidRDefault="001972DB" w:rsidP="007A0909">
            <w:pPr>
              <w:snapToGrid w:val="0"/>
              <w:spacing w:before="60" w:after="60"/>
              <w:ind w:left="360"/>
              <w:jc w:val="both"/>
              <w:rPr>
                <w:b/>
              </w:rPr>
            </w:pPr>
          </w:p>
        </w:tc>
        <w:tc>
          <w:tcPr>
            <w:tcW w:w="790" w:type="pct"/>
            <w:vMerge/>
            <w:vAlign w:val="center"/>
          </w:tcPr>
          <w:p w14:paraId="5F99C9F4" w14:textId="77777777" w:rsidR="001972DB" w:rsidRPr="00720AEF" w:rsidRDefault="001972DB" w:rsidP="001972DB">
            <w:pPr>
              <w:snapToGrid w:val="0"/>
              <w:spacing w:before="60" w:after="60"/>
              <w:ind w:left="360"/>
              <w:jc w:val="center"/>
              <w:rPr>
                <w:b/>
              </w:rPr>
            </w:pPr>
          </w:p>
        </w:tc>
      </w:tr>
      <w:tr w:rsidR="00720AEF" w:rsidRPr="00720AEF" w14:paraId="62D62C3E" w14:textId="77777777" w:rsidTr="007A0909">
        <w:trPr>
          <w:jc w:val="center"/>
        </w:trPr>
        <w:tc>
          <w:tcPr>
            <w:tcW w:w="474" w:type="pct"/>
            <w:shd w:val="clear" w:color="auto" w:fill="auto"/>
            <w:vAlign w:val="center"/>
          </w:tcPr>
          <w:p w14:paraId="65C3E762" w14:textId="77777777" w:rsidR="001972DB" w:rsidRPr="00720AEF" w:rsidRDefault="001972DB" w:rsidP="007A0909">
            <w:pPr>
              <w:snapToGrid w:val="0"/>
              <w:spacing w:before="60" w:after="60"/>
              <w:jc w:val="center"/>
            </w:pPr>
            <w:r w:rsidRPr="00720AEF">
              <w:t>1</w:t>
            </w:r>
          </w:p>
        </w:tc>
        <w:tc>
          <w:tcPr>
            <w:tcW w:w="804" w:type="pct"/>
            <w:shd w:val="clear" w:color="auto" w:fill="auto"/>
            <w:vAlign w:val="center"/>
          </w:tcPr>
          <w:p w14:paraId="27908646" w14:textId="23575D43" w:rsidR="001972DB" w:rsidRPr="00720AEF" w:rsidRDefault="007A0909" w:rsidP="007A0909">
            <w:pPr>
              <w:snapToGrid w:val="0"/>
              <w:spacing w:before="60" w:after="60"/>
              <w:jc w:val="center"/>
            </w:pPr>
            <w:r w:rsidRPr="00720AEF">
              <w:t>7</w:t>
            </w:r>
            <w:r w:rsidR="001972DB" w:rsidRPr="00720AEF">
              <w:t>0</w:t>
            </w:r>
          </w:p>
        </w:tc>
        <w:tc>
          <w:tcPr>
            <w:tcW w:w="741" w:type="pct"/>
            <w:shd w:val="clear" w:color="auto" w:fill="auto"/>
            <w:vAlign w:val="center"/>
          </w:tcPr>
          <w:p w14:paraId="6E7C05F1" w14:textId="77777777" w:rsidR="001972DB" w:rsidRPr="00720AEF" w:rsidRDefault="001972DB" w:rsidP="007A0909">
            <w:pPr>
              <w:snapToGrid w:val="0"/>
              <w:spacing w:before="60" w:after="60"/>
              <w:jc w:val="center"/>
            </w:pPr>
            <w:r w:rsidRPr="00720AEF">
              <w:t>55</w:t>
            </w:r>
          </w:p>
        </w:tc>
        <w:tc>
          <w:tcPr>
            <w:tcW w:w="686" w:type="pct"/>
            <w:vAlign w:val="center"/>
          </w:tcPr>
          <w:p w14:paraId="26FCD894" w14:textId="77777777" w:rsidR="001972DB" w:rsidRPr="00720AEF" w:rsidRDefault="001972DB" w:rsidP="007A0909">
            <w:pPr>
              <w:snapToGrid w:val="0"/>
              <w:spacing w:before="60" w:after="60"/>
              <w:jc w:val="center"/>
            </w:pPr>
            <w:r w:rsidRPr="00720AEF">
              <w:t>8</w:t>
            </w:r>
          </w:p>
        </w:tc>
        <w:tc>
          <w:tcPr>
            <w:tcW w:w="920" w:type="pct"/>
            <w:vAlign w:val="center"/>
          </w:tcPr>
          <w:p w14:paraId="4D0D5A24" w14:textId="77777777" w:rsidR="001972DB" w:rsidRPr="00720AEF" w:rsidRDefault="001972DB" w:rsidP="007A0909">
            <w:pPr>
              <w:snapToGrid w:val="0"/>
              <w:spacing w:before="60" w:after="60"/>
              <w:jc w:val="center"/>
            </w:pPr>
            <w:r w:rsidRPr="00720AEF">
              <w:t>85</w:t>
            </w:r>
          </w:p>
        </w:tc>
        <w:tc>
          <w:tcPr>
            <w:tcW w:w="585" w:type="pct"/>
            <w:shd w:val="clear" w:color="auto" w:fill="auto"/>
            <w:vAlign w:val="center"/>
          </w:tcPr>
          <w:p w14:paraId="1447EFA5" w14:textId="77777777" w:rsidR="001972DB" w:rsidRPr="00720AEF" w:rsidRDefault="001972DB" w:rsidP="007A0909">
            <w:pPr>
              <w:snapToGrid w:val="0"/>
              <w:spacing w:before="60" w:after="60"/>
              <w:jc w:val="center"/>
            </w:pPr>
            <w:r w:rsidRPr="00720AEF">
              <w:t>-</w:t>
            </w:r>
          </w:p>
        </w:tc>
        <w:tc>
          <w:tcPr>
            <w:tcW w:w="790" w:type="pct"/>
            <w:vAlign w:val="center"/>
          </w:tcPr>
          <w:p w14:paraId="26C15B3E" w14:textId="77777777" w:rsidR="001972DB" w:rsidRPr="00720AEF" w:rsidRDefault="001972DB" w:rsidP="007A0909">
            <w:pPr>
              <w:snapToGrid w:val="0"/>
              <w:spacing w:before="60" w:after="60"/>
              <w:ind w:right="-57"/>
              <w:jc w:val="center"/>
              <w:rPr>
                <w:spacing w:val="-4"/>
              </w:rPr>
            </w:pPr>
            <w:r w:rsidRPr="00720AEF">
              <w:rPr>
                <w:i/>
                <w:spacing w:val="-4"/>
              </w:rPr>
              <w:t>Khu vực thông thường</w:t>
            </w:r>
          </w:p>
        </w:tc>
      </w:tr>
    </w:tbl>
    <w:p w14:paraId="4D6C34BE" w14:textId="77777777" w:rsidR="001972DB" w:rsidRPr="00720AEF" w:rsidRDefault="001972DB" w:rsidP="001972DB">
      <w:pPr>
        <w:spacing w:before="120" w:after="120"/>
        <w:ind w:left="360"/>
        <w:rPr>
          <w:lang w:eastAsia="x-none"/>
        </w:rPr>
      </w:pPr>
      <w:r w:rsidRPr="00720AEF">
        <w:rPr>
          <w:lang w:eastAsia="x-none"/>
        </w:rPr>
        <w:t>Độ rung:</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576"/>
        <w:gridCol w:w="2552"/>
        <w:gridCol w:w="1840"/>
        <w:gridCol w:w="1845"/>
      </w:tblGrid>
      <w:tr w:rsidR="00720AEF" w:rsidRPr="00720AEF" w14:paraId="7B174DA7" w14:textId="77777777" w:rsidTr="001972DB">
        <w:trPr>
          <w:jc w:val="center"/>
        </w:trPr>
        <w:tc>
          <w:tcPr>
            <w:tcW w:w="821" w:type="dxa"/>
            <w:vMerge w:val="restart"/>
            <w:shd w:val="clear" w:color="auto" w:fill="auto"/>
            <w:vAlign w:val="center"/>
          </w:tcPr>
          <w:p w14:paraId="4B303E48" w14:textId="77777777" w:rsidR="001972DB" w:rsidRPr="00720AEF" w:rsidRDefault="001972DB" w:rsidP="007A0909">
            <w:pPr>
              <w:snapToGrid w:val="0"/>
              <w:spacing w:before="60" w:after="60"/>
              <w:jc w:val="center"/>
              <w:rPr>
                <w:b/>
              </w:rPr>
            </w:pPr>
            <w:r w:rsidRPr="00720AEF">
              <w:rPr>
                <w:b/>
              </w:rPr>
              <w:t>TT</w:t>
            </w:r>
          </w:p>
        </w:tc>
        <w:tc>
          <w:tcPr>
            <w:tcW w:w="5128" w:type="dxa"/>
            <w:gridSpan w:val="2"/>
            <w:shd w:val="clear" w:color="auto" w:fill="auto"/>
            <w:vAlign w:val="center"/>
          </w:tcPr>
          <w:p w14:paraId="14D22128" w14:textId="77777777" w:rsidR="001972DB" w:rsidRPr="00720AEF" w:rsidRDefault="001972DB" w:rsidP="007A0909">
            <w:pPr>
              <w:snapToGrid w:val="0"/>
              <w:spacing w:before="60" w:after="60"/>
              <w:ind w:left="360"/>
              <w:jc w:val="center"/>
              <w:rPr>
                <w:b/>
              </w:rPr>
            </w:pPr>
            <w:r w:rsidRPr="00720AEF">
              <w:rPr>
                <w:b/>
              </w:rPr>
              <w:t>Thời gian áp dụng trong ngày và mức gia tốc rung cho phép (dB)</w:t>
            </w:r>
          </w:p>
        </w:tc>
        <w:tc>
          <w:tcPr>
            <w:tcW w:w="1840" w:type="dxa"/>
            <w:shd w:val="clear" w:color="auto" w:fill="auto"/>
            <w:vAlign w:val="center"/>
          </w:tcPr>
          <w:p w14:paraId="5C4EBC91" w14:textId="77777777" w:rsidR="001972DB" w:rsidRPr="00720AEF" w:rsidRDefault="001972DB" w:rsidP="007A0909">
            <w:pPr>
              <w:snapToGrid w:val="0"/>
              <w:spacing w:before="60" w:after="60"/>
              <w:jc w:val="center"/>
              <w:rPr>
                <w:b/>
              </w:rPr>
            </w:pPr>
            <w:r w:rsidRPr="00720AEF">
              <w:rPr>
                <w:b/>
              </w:rPr>
              <w:t>Tần suất quan trắc định kỳ</w:t>
            </w:r>
          </w:p>
        </w:tc>
        <w:tc>
          <w:tcPr>
            <w:tcW w:w="1845" w:type="dxa"/>
            <w:vAlign w:val="center"/>
          </w:tcPr>
          <w:p w14:paraId="53A4F9FD" w14:textId="77777777" w:rsidR="001972DB" w:rsidRPr="00720AEF" w:rsidRDefault="001972DB" w:rsidP="007A0909">
            <w:pPr>
              <w:snapToGrid w:val="0"/>
              <w:spacing w:before="60" w:after="60"/>
              <w:jc w:val="center"/>
              <w:rPr>
                <w:b/>
              </w:rPr>
            </w:pPr>
            <w:r w:rsidRPr="00720AEF">
              <w:rPr>
                <w:b/>
              </w:rPr>
              <w:t>Ghi chú</w:t>
            </w:r>
          </w:p>
        </w:tc>
      </w:tr>
      <w:tr w:rsidR="00720AEF" w:rsidRPr="00720AEF" w14:paraId="3531D576" w14:textId="77777777" w:rsidTr="001972DB">
        <w:trPr>
          <w:jc w:val="center"/>
        </w:trPr>
        <w:tc>
          <w:tcPr>
            <w:tcW w:w="821" w:type="dxa"/>
            <w:vMerge/>
            <w:shd w:val="clear" w:color="auto" w:fill="auto"/>
            <w:vAlign w:val="center"/>
          </w:tcPr>
          <w:p w14:paraId="480AEB57" w14:textId="77777777" w:rsidR="001972DB" w:rsidRPr="00720AEF" w:rsidRDefault="001972DB" w:rsidP="001972DB">
            <w:pPr>
              <w:snapToGrid w:val="0"/>
              <w:spacing w:before="60" w:after="60"/>
              <w:ind w:left="360"/>
              <w:jc w:val="center"/>
              <w:rPr>
                <w:b/>
              </w:rPr>
            </w:pPr>
          </w:p>
        </w:tc>
        <w:tc>
          <w:tcPr>
            <w:tcW w:w="2576" w:type="dxa"/>
            <w:shd w:val="clear" w:color="auto" w:fill="auto"/>
            <w:vAlign w:val="center"/>
          </w:tcPr>
          <w:p w14:paraId="65F34331" w14:textId="77777777" w:rsidR="001972DB" w:rsidRPr="00720AEF" w:rsidRDefault="001972DB" w:rsidP="007A0909">
            <w:pPr>
              <w:snapToGrid w:val="0"/>
              <w:spacing w:before="60" w:after="60"/>
              <w:jc w:val="center"/>
            </w:pPr>
            <w:r w:rsidRPr="00720AEF">
              <w:t>Từ 6 giờ đến 21 giờ</w:t>
            </w:r>
          </w:p>
        </w:tc>
        <w:tc>
          <w:tcPr>
            <w:tcW w:w="2552" w:type="dxa"/>
            <w:shd w:val="clear" w:color="auto" w:fill="auto"/>
            <w:vAlign w:val="center"/>
          </w:tcPr>
          <w:p w14:paraId="40659FCB" w14:textId="77777777" w:rsidR="001972DB" w:rsidRPr="00720AEF" w:rsidRDefault="001972DB" w:rsidP="007A0909">
            <w:pPr>
              <w:snapToGrid w:val="0"/>
              <w:spacing w:before="60" w:after="60"/>
              <w:jc w:val="center"/>
            </w:pPr>
            <w:r w:rsidRPr="00720AEF">
              <w:t>Từ 21 giờ đến 6 giờ</w:t>
            </w:r>
          </w:p>
        </w:tc>
        <w:tc>
          <w:tcPr>
            <w:tcW w:w="1840" w:type="dxa"/>
            <w:shd w:val="clear" w:color="auto" w:fill="auto"/>
            <w:vAlign w:val="center"/>
          </w:tcPr>
          <w:p w14:paraId="15B0054B" w14:textId="77777777" w:rsidR="001972DB" w:rsidRPr="00720AEF" w:rsidRDefault="001972DB" w:rsidP="007A0909">
            <w:pPr>
              <w:snapToGrid w:val="0"/>
              <w:spacing w:before="60" w:after="60"/>
              <w:jc w:val="center"/>
              <w:rPr>
                <w:b/>
              </w:rPr>
            </w:pPr>
            <w:r w:rsidRPr="00720AEF">
              <w:rPr>
                <w:b/>
              </w:rPr>
              <w:t>-</w:t>
            </w:r>
          </w:p>
        </w:tc>
        <w:tc>
          <w:tcPr>
            <w:tcW w:w="1845" w:type="dxa"/>
            <w:vAlign w:val="center"/>
          </w:tcPr>
          <w:p w14:paraId="1CC7B9DB" w14:textId="77777777" w:rsidR="001972DB" w:rsidRPr="00720AEF" w:rsidRDefault="001972DB" w:rsidP="007A0909">
            <w:pPr>
              <w:snapToGrid w:val="0"/>
              <w:spacing w:before="60" w:after="60"/>
              <w:jc w:val="center"/>
              <w:rPr>
                <w:b/>
              </w:rPr>
            </w:pPr>
            <w:r w:rsidRPr="00720AEF">
              <w:rPr>
                <w:b/>
              </w:rPr>
              <w:t>-</w:t>
            </w:r>
          </w:p>
        </w:tc>
      </w:tr>
      <w:tr w:rsidR="001972DB" w:rsidRPr="00720AEF" w14:paraId="5BEF1167" w14:textId="77777777" w:rsidTr="001972DB">
        <w:trPr>
          <w:jc w:val="center"/>
        </w:trPr>
        <w:tc>
          <w:tcPr>
            <w:tcW w:w="821" w:type="dxa"/>
            <w:shd w:val="clear" w:color="auto" w:fill="auto"/>
            <w:vAlign w:val="center"/>
          </w:tcPr>
          <w:p w14:paraId="53D6CD9B" w14:textId="77777777" w:rsidR="001972DB" w:rsidRPr="00720AEF" w:rsidRDefault="001972DB" w:rsidP="007A0909">
            <w:pPr>
              <w:snapToGrid w:val="0"/>
              <w:spacing w:before="60" w:after="60"/>
              <w:jc w:val="center"/>
            </w:pPr>
            <w:r w:rsidRPr="00720AEF">
              <w:t>1</w:t>
            </w:r>
          </w:p>
        </w:tc>
        <w:tc>
          <w:tcPr>
            <w:tcW w:w="2576" w:type="dxa"/>
            <w:shd w:val="clear" w:color="auto" w:fill="auto"/>
            <w:vAlign w:val="center"/>
          </w:tcPr>
          <w:p w14:paraId="729AA6EC" w14:textId="77777777" w:rsidR="001972DB" w:rsidRPr="00720AEF" w:rsidRDefault="001972DB" w:rsidP="007A0909">
            <w:pPr>
              <w:snapToGrid w:val="0"/>
              <w:spacing w:before="60" w:after="60"/>
              <w:jc w:val="center"/>
            </w:pPr>
            <w:r w:rsidRPr="00720AEF">
              <w:t>70</w:t>
            </w:r>
          </w:p>
        </w:tc>
        <w:tc>
          <w:tcPr>
            <w:tcW w:w="2552" w:type="dxa"/>
            <w:shd w:val="clear" w:color="auto" w:fill="auto"/>
            <w:vAlign w:val="center"/>
          </w:tcPr>
          <w:p w14:paraId="32028FFD" w14:textId="77777777" w:rsidR="001972DB" w:rsidRPr="00720AEF" w:rsidRDefault="001972DB" w:rsidP="007A0909">
            <w:pPr>
              <w:snapToGrid w:val="0"/>
              <w:spacing w:before="60" w:after="60"/>
              <w:jc w:val="center"/>
            </w:pPr>
            <w:r w:rsidRPr="00720AEF">
              <w:t>60</w:t>
            </w:r>
          </w:p>
        </w:tc>
        <w:tc>
          <w:tcPr>
            <w:tcW w:w="1840" w:type="dxa"/>
            <w:shd w:val="clear" w:color="auto" w:fill="auto"/>
            <w:vAlign w:val="center"/>
          </w:tcPr>
          <w:p w14:paraId="275AB840" w14:textId="77777777" w:rsidR="001972DB" w:rsidRPr="00720AEF" w:rsidRDefault="001972DB" w:rsidP="007A0909">
            <w:pPr>
              <w:snapToGrid w:val="0"/>
              <w:spacing w:before="60" w:after="60"/>
              <w:jc w:val="center"/>
            </w:pPr>
            <w:r w:rsidRPr="00720AEF">
              <w:t>6 tháng/lần</w:t>
            </w:r>
          </w:p>
        </w:tc>
        <w:tc>
          <w:tcPr>
            <w:tcW w:w="1845" w:type="dxa"/>
            <w:vAlign w:val="center"/>
          </w:tcPr>
          <w:p w14:paraId="6BBA0F6F" w14:textId="76673E74" w:rsidR="001972DB" w:rsidRPr="00720AEF" w:rsidRDefault="001972DB" w:rsidP="007A0909">
            <w:pPr>
              <w:snapToGrid w:val="0"/>
              <w:spacing w:before="60" w:after="60"/>
              <w:ind w:right="-57"/>
              <w:jc w:val="center"/>
              <w:rPr>
                <w:i/>
                <w:spacing w:val="-4"/>
              </w:rPr>
            </w:pPr>
            <w:r w:rsidRPr="00720AEF">
              <w:rPr>
                <w:i/>
                <w:spacing w:val="-4"/>
              </w:rPr>
              <w:t>Khu vực</w:t>
            </w:r>
            <w:r w:rsidR="007A0909" w:rsidRPr="00720AEF">
              <w:rPr>
                <w:i/>
                <w:spacing w:val="-4"/>
              </w:rPr>
              <w:t xml:space="preserve"> </w:t>
            </w:r>
            <w:r w:rsidRPr="00720AEF">
              <w:rPr>
                <w:i/>
                <w:spacing w:val="-4"/>
              </w:rPr>
              <w:t>thông thường</w:t>
            </w:r>
          </w:p>
        </w:tc>
      </w:tr>
    </w:tbl>
    <w:p w14:paraId="57063FC9" w14:textId="77777777" w:rsidR="001972DB" w:rsidRPr="00720AEF" w:rsidRDefault="001972DB" w:rsidP="001972DB">
      <w:pPr>
        <w:pStyle w:val="ListParagraph1"/>
        <w:tabs>
          <w:tab w:val="left" w:pos="-5103"/>
          <w:tab w:val="left" w:pos="-3119"/>
          <w:tab w:val="left" w:pos="0"/>
          <w:tab w:val="left" w:pos="426"/>
        </w:tabs>
        <w:spacing w:before="120" w:after="120" w:line="276" w:lineRule="auto"/>
        <w:outlineLvl w:val="1"/>
        <w:rPr>
          <w:b/>
          <w:spacing w:val="2"/>
        </w:rPr>
      </w:pPr>
    </w:p>
    <w:p w14:paraId="127321B7" w14:textId="77777777" w:rsidR="00984E38" w:rsidRPr="00720AEF" w:rsidRDefault="00984E38" w:rsidP="0078124C">
      <w:pPr>
        <w:pStyle w:val="ListParagraph"/>
        <w:widowControl w:val="0"/>
        <w:spacing w:before="120" w:after="120" w:line="276" w:lineRule="auto"/>
        <w:jc w:val="both"/>
        <w:rPr>
          <w:spacing w:val="2"/>
        </w:rPr>
      </w:pPr>
    </w:p>
    <w:p w14:paraId="65E13588" w14:textId="77777777" w:rsidR="00984E38" w:rsidRPr="00720AEF" w:rsidRDefault="00984E38" w:rsidP="0078124C">
      <w:pPr>
        <w:pStyle w:val="ListParagraph"/>
        <w:widowControl w:val="0"/>
        <w:spacing w:before="120" w:after="120" w:line="276" w:lineRule="auto"/>
        <w:jc w:val="both"/>
        <w:rPr>
          <w:spacing w:val="2"/>
        </w:rPr>
      </w:pPr>
    </w:p>
    <w:p w14:paraId="0BCF8A43" w14:textId="77777777" w:rsidR="00984E38" w:rsidRPr="00720AEF" w:rsidRDefault="00984E38" w:rsidP="0078124C">
      <w:pPr>
        <w:pStyle w:val="ListParagraph"/>
        <w:widowControl w:val="0"/>
        <w:spacing w:before="120" w:after="120" w:line="276" w:lineRule="auto"/>
        <w:jc w:val="both"/>
        <w:rPr>
          <w:spacing w:val="2"/>
        </w:rPr>
      </w:pPr>
    </w:p>
    <w:p w14:paraId="33F7D660" w14:textId="77777777" w:rsidR="00984E38" w:rsidRPr="00720AEF" w:rsidRDefault="00984E38" w:rsidP="0078124C">
      <w:pPr>
        <w:pStyle w:val="ListParagraph"/>
        <w:widowControl w:val="0"/>
        <w:spacing w:before="120" w:after="120" w:line="276" w:lineRule="auto"/>
        <w:jc w:val="both"/>
        <w:rPr>
          <w:spacing w:val="2"/>
        </w:rPr>
      </w:pPr>
    </w:p>
    <w:p w14:paraId="45E7F6E5" w14:textId="77777777" w:rsidR="00984E38" w:rsidRPr="00720AEF" w:rsidRDefault="00984E38" w:rsidP="0078124C">
      <w:pPr>
        <w:pStyle w:val="ListParagraph"/>
        <w:widowControl w:val="0"/>
        <w:spacing w:before="120" w:after="120" w:line="276" w:lineRule="auto"/>
        <w:jc w:val="both"/>
        <w:rPr>
          <w:spacing w:val="2"/>
        </w:rPr>
      </w:pPr>
    </w:p>
    <w:p w14:paraId="6EF776BF" w14:textId="77777777" w:rsidR="00984E38" w:rsidRPr="00720AEF" w:rsidRDefault="00984E38" w:rsidP="0078124C">
      <w:pPr>
        <w:pStyle w:val="ListParagraph"/>
        <w:widowControl w:val="0"/>
        <w:spacing w:before="120" w:after="120" w:line="276" w:lineRule="auto"/>
        <w:jc w:val="both"/>
        <w:rPr>
          <w:spacing w:val="2"/>
        </w:rPr>
      </w:pPr>
    </w:p>
    <w:p w14:paraId="26936923" w14:textId="77777777" w:rsidR="00984E38" w:rsidRPr="00720AEF" w:rsidRDefault="00984E38" w:rsidP="0078124C">
      <w:pPr>
        <w:pStyle w:val="ListParagraph"/>
        <w:widowControl w:val="0"/>
        <w:spacing w:before="120" w:after="120" w:line="276" w:lineRule="auto"/>
        <w:jc w:val="both"/>
        <w:rPr>
          <w:spacing w:val="2"/>
        </w:rPr>
      </w:pPr>
    </w:p>
    <w:p w14:paraId="00351EFD" w14:textId="77777777" w:rsidR="00984E38" w:rsidRPr="00720AEF" w:rsidRDefault="00984E38" w:rsidP="0078124C">
      <w:pPr>
        <w:pStyle w:val="ListParagraph"/>
        <w:widowControl w:val="0"/>
        <w:spacing w:before="120" w:after="120" w:line="276" w:lineRule="auto"/>
        <w:jc w:val="both"/>
        <w:rPr>
          <w:spacing w:val="2"/>
        </w:rPr>
      </w:pPr>
    </w:p>
    <w:p w14:paraId="10F27707" w14:textId="77777777" w:rsidR="00984E38" w:rsidRPr="00720AEF" w:rsidRDefault="00984E38" w:rsidP="0078124C">
      <w:pPr>
        <w:pStyle w:val="ListParagraph"/>
        <w:widowControl w:val="0"/>
        <w:spacing w:before="120" w:after="120" w:line="276" w:lineRule="auto"/>
        <w:jc w:val="both"/>
        <w:rPr>
          <w:spacing w:val="2"/>
        </w:rPr>
      </w:pPr>
    </w:p>
    <w:p w14:paraId="40CCF3FA" w14:textId="77777777" w:rsidR="00984E38" w:rsidRPr="00720AEF" w:rsidRDefault="00984E38" w:rsidP="0078124C">
      <w:pPr>
        <w:pStyle w:val="ListParagraph"/>
        <w:widowControl w:val="0"/>
        <w:spacing w:before="120" w:after="120" w:line="276" w:lineRule="auto"/>
        <w:jc w:val="both"/>
        <w:rPr>
          <w:spacing w:val="2"/>
        </w:rPr>
      </w:pPr>
    </w:p>
    <w:p w14:paraId="11B89B04" w14:textId="77777777" w:rsidR="00984E38" w:rsidRPr="00720AEF" w:rsidRDefault="00984E38" w:rsidP="0078124C">
      <w:pPr>
        <w:pStyle w:val="ListParagraph"/>
        <w:widowControl w:val="0"/>
        <w:spacing w:before="120" w:after="120" w:line="276" w:lineRule="auto"/>
        <w:jc w:val="both"/>
        <w:rPr>
          <w:spacing w:val="2"/>
        </w:rPr>
      </w:pPr>
    </w:p>
    <w:p w14:paraId="0C3A2710" w14:textId="77777777" w:rsidR="00707E02" w:rsidRPr="00720AEF" w:rsidRDefault="00707E02" w:rsidP="00D71F69">
      <w:pPr>
        <w:pStyle w:val="ListParagraph1"/>
        <w:spacing w:line="276" w:lineRule="auto"/>
        <w:ind w:left="0" w:firstLine="142"/>
        <w:jc w:val="center"/>
        <w:outlineLvl w:val="0"/>
        <w:rPr>
          <w:b/>
          <w:lang w:val="vi-VN"/>
        </w:rPr>
      </w:pPr>
      <w:bookmarkStart w:id="156" w:name="_Toc107911638"/>
      <w:r w:rsidRPr="00720AEF">
        <w:rPr>
          <w:b/>
          <w:lang w:val="vi-VN"/>
        </w:rPr>
        <w:lastRenderedPageBreak/>
        <w:t>CHƯƠNG V</w:t>
      </w:r>
      <w:bookmarkEnd w:id="156"/>
    </w:p>
    <w:p w14:paraId="2DF93BE6" w14:textId="77777777" w:rsidR="00707E02" w:rsidRPr="00720AEF" w:rsidRDefault="00B4769C" w:rsidP="00D71F69">
      <w:pPr>
        <w:pStyle w:val="ListParagraph1"/>
        <w:spacing w:line="276" w:lineRule="auto"/>
        <w:ind w:left="0" w:firstLine="142"/>
        <w:jc w:val="center"/>
        <w:outlineLvl w:val="0"/>
        <w:rPr>
          <w:b/>
          <w:lang w:val="en-US"/>
        </w:rPr>
      </w:pPr>
      <w:bookmarkStart w:id="157" w:name="_Toc107911639"/>
      <w:r w:rsidRPr="00720AEF">
        <w:rPr>
          <w:b/>
          <w:lang w:val="en-US"/>
        </w:rPr>
        <w:t>KẾ HOẠCH VẬN HÀNH THỬ NGHIỆM CÔNG TRÌNH XỬ LÝ CHẤT THẢI VÀ CHƯƠNG TRÌNH QUAN TRẮC MÔI TRƯỜNG CỦA DỰ ÁN</w:t>
      </w:r>
      <w:bookmarkEnd w:id="157"/>
    </w:p>
    <w:p w14:paraId="4D7BAB0A" w14:textId="77777777" w:rsidR="00B4769C" w:rsidRPr="00720AEF" w:rsidRDefault="00B4769C" w:rsidP="00F93B72">
      <w:pPr>
        <w:pStyle w:val="mucluc"/>
        <w:numPr>
          <w:ilvl w:val="3"/>
          <w:numId w:val="36"/>
        </w:numPr>
        <w:tabs>
          <w:tab w:val="left" w:pos="0"/>
          <w:tab w:val="left" w:pos="426"/>
          <w:tab w:val="left" w:pos="709"/>
          <w:tab w:val="left" w:pos="851"/>
        </w:tabs>
        <w:spacing w:before="120" w:after="120" w:line="276" w:lineRule="auto"/>
        <w:ind w:left="0" w:firstLine="357"/>
        <w:jc w:val="both"/>
        <w:rPr>
          <w:sz w:val="26"/>
          <w:szCs w:val="26"/>
          <w:lang w:val="en-US"/>
        </w:rPr>
      </w:pPr>
      <w:bookmarkStart w:id="158" w:name="_Toc107911640"/>
      <w:r w:rsidRPr="00720AEF">
        <w:rPr>
          <w:sz w:val="26"/>
          <w:szCs w:val="26"/>
          <w:lang w:val="en-US"/>
        </w:rPr>
        <w:t>Kế hoạch vận hành thử nghiệm công trình xử lý chất thải của dự án</w:t>
      </w:r>
      <w:bookmarkEnd w:id="158"/>
    </w:p>
    <w:p w14:paraId="1C5D7939" w14:textId="77777777" w:rsidR="00B4769C" w:rsidRPr="00720AEF" w:rsidRDefault="00B4769C" w:rsidP="00F93B72">
      <w:pPr>
        <w:pStyle w:val="mucluc"/>
        <w:numPr>
          <w:ilvl w:val="1"/>
          <w:numId w:val="37"/>
        </w:numPr>
        <w:tabs>
          <w:tab w:val="left" w:pos="0"/>
          <w:tab w:val="left" w:pos="426"/>
          <w:tab w:val="left" w:pos="709"/>
          <w:tab w:val="left" w:pos="851"/>
        </w:tabs>
        <w:spacing w:before="120" w:after="120" w:line="276" w:lineRule="auto"/>
        <w:jc w:val="both"/>
        <w:rPr>
          <w:sz w:val="26"/>
          <w:szCs w:val="26"/>
          <w:lang w:val="en-US"/>
        </w:rPr>
      </w:pPr>
      <w:bookmarkStart w:id="159" w:name="_Toc107911641"/>
      <w:r w:rsidRPr="00720AEF">
        <w:rPr>
          <w:sz w:val="26"/>
          <w:szCs w:val="26"/>
          <w:lang w:val="en-US"/>
        </w:rPr>
        <w:t>Thời gian dự kiến vận hành thử nghiệm</w:t>
      </w:r>
      <w:bookmarkEnd w:id="159"/>
    </w:p>
    <w:p w14:paraId="49004A56" w14:textId="77777777" w:rsidR="00B4769C" w:rsidRPr="00720AEF" w:rsidRDefault="00B4769C" w:rsidP="00F93B72">
      <w:pPr>
        <w:pStyle w:val="bang001"/>
        <w:numPr>
          <w:ilvl w:val="0"/>
          <w:numId w:val="38"/>
        </w:numPr>
        <w:tabs>
          <w:tab w:val="left" w:pos="-709"/>
        </w:tabs>
        <w:spacing w:before="120" w:after="120" w:line="276" w:lineRule="auto"/>
        <w:ind w:left="0" w:firstLine="357"/>
        <w:contextualSpacing/>
        <w:rPr>
          <w:lang w:val="en-US"/>
        </w:rPr>
      </w:pPr>
      <w:bookmarkStart w:id="160" w:name="_Toc107912671"/>
      <w:r w:rsidRPr="00720AEF">
        <w:rPr>
          <w:lang w:val="en-US"/>
        </w:rPr>
        <w:t>Thời gian dự kiến thực hiện vận hành thử nghiệm</w:t>
      </w:r>
      <w:bookmarkEnd w:id="160"/>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084"/>
        <w:gridCol w:w="2803"/>
        <w:gridCol w:w="3010"/>
      </w:tblGrid>
      <w:tr w:rsidR="00720AEF" w:rsidRPr="00720AEF" w14:paraId="3482B49C" w14:textId="77777777" w:rsidTr="007167F6">
        <w:trPr>
          <w:jc w:val="center"/>
        </w:trPr>
        <w:tc>
          <w:tcPr>
            <w:tcW w:w="397" w:type="pct"/>
            <w:shd w:val="clear" w:color="auto" w:fill="auto"/>
            <w:vAlign w:val="center"/>
          </w:tcPr>
          <w:p w14:paraId="2B309BC9" w14:textId="77777777" w:rsidR="00B4769C" w:rsidRPr="00720AEF" w:rsidRDefault="00B4769C" w:rsidP="007167F6">
            <w:pPr>
              <w:pStyle w:val="ListParagraph"/>
              <w:spacing w:line="360" w:lineRule="auto"/>
              <w:ind w:left="0"/>
              <w:jc w:val="center"/>
              <w:rPr>
                <w:b/>
              </w:rPr>
            </w:pPr>
            <w:r w:rsidRPr="00720AEF">
              <w:rPr>
                <w:b/>
              </w:rPr>
              <w:t>STT</w:t>
            </w:r>
          </w:p>
        </w:tc>
        <w:tc>
          <w:tcPr>
            <w:tcW w:w="1595" w:type="pct"/>
            <w:shd w:val="clear" w:color="auto" w:fill="auto"/>
            <w:vAlign w:val="center"/>
          </w:tcPr>
          <w:p w14:paraId="02D53FFF" w14:textId="77777777" w:rsidR="00B4769C" w:rsidRPr="00720AEF" w:rsidRDefault="00B4769C" w:rsidP="007167F6">
            <w:pPr>
              <w:pStyle w:val="ListParagraph"/>
              <w:spacing w:line="360" w:lineRule="auto"/>
              <w:ind w:left="0"/>
              <w:jc w:val="center"/>
              <w:rPr>
                <w:b/>
              </w:rPr>
            </w:pPr>
            <w:r w:rsidRPr="00720AEF">
              <w:rPr>
                <w:b/>
              </w:rPr>
              <w:t>Tên công trình</w:t>
            </w:r>
          </w:p>
        </w:tc>
        <w:tc>
          <w:tcPr>
            <w:tcW w:w="1450" w:type="pct"/>
            <w:shd w:val="clear" w:color="auto" w:fill="auto"/>
            <w:vAlign w:val="center"/>
          </w:tcPr>
          <w:p w14:paraId="4A04C22C" w14:textId="77777777" w:rsidR="00B4769C" w:rsidRPr="00720AEF" w:rsidRDefault="00B4769C" w:rsidP="007167F6">
            <w:pPr>
              <w:pStyle w:val="ListParagraph"/>
              <w:spacing w:line="360" w:lineRule="auto"/>
              <w:ind w:left="0"/>
              <w:jc w:val="center"/>
              <w:rPr>
                <w:b/>
              </w:rPr>
            </w:pPr>
            <w:r w:rsidRPr="00720AEF">
              <w:rPr>
                <w:b/>
              </w:rPr>
              <w:t>Thời gian bắt đầu</w:t>
            </w:r>
          </w:p>
        </w:tc>
        <w:tc>
          <w:tcPr>
            <w:tcW w:w="1557" w:type="pct"/>
            <w:vAlign w:val="center"/>
          </w:tcPr>
          <w:p w14:paraId="3399F618" w14:textId="77777777" w:rsidR="00B4769C" w:rsidRPr="00720AEF" w:rsidRDefault="00B4769C" w:rsidP="007167F6">
            <w:pPr>
              <w:pStyle w:val="ListParagraph"/>
              <w:spacing w:line="360" w:lineRule="auto"/>
              <w:ind w:left="0"/>
              <w:jc w:val="center"/>
              <w:rPr>
                <w:b/>
              </w:rPr>
            </w:pPr>
            <w:r w:rsidRPr="00720AEF">
              <w:rPr>
                <w:b/>
              </w:rPr>
              <w:t>Thời gian kết thúc</w:t>
            </w:r>
          </w:p>
        </w:tc>
      </w:tr>
      <w:tr w:rsidR="00006185" w:rsidRPr="00720AEF" w14:paraId="1ED2914B" w14:textId="77777777" w:rsidTr="007167F6">
        <w:trPr>
          <w:jc w:val="center"/>
        </w:trPr>
        <w:tc>
          <w:tcPr>
            <w:tcW w:w="397" w:type="pct"/>
            <w:shd w:val="clear" w:color="auto" w:fill="auto"/>
            <w:vAlign w:val="center"/>
          </w:tcPr>
          <w:p w14:paraId="15579FDD" w14:textId="77777777" w:rsidR="002C3BDD" w:rsidRPr="00720AEF" w:rsidRDefault="003E5C79" w:rsidP="007167F6">
            <w:pPr>
              <w:pStyle w:val="ListParagraph"/>
              <w:spacing w:line="360" w:lineRule="auto"/>
              <w:ind w:left="0"/>
              <w:jc w:val="center"/>
            </w:pPr>
            <w:r w:rsidRPr="00720AEF">
              <w:t>1</w:t>
            </w:r>
          </w:p>
        </w:tc>
        <w:tc>
          <w:tcPr>
            <w:tcW w:w="1595" w:type="pct"/>
            <w:shd w:val="clear" w:color="auto" w:fill="auto"/>
            <w:vAlign w:val="center"/>
          </w:tcPr>
          <w:p w14:paraId="5D9C96EF" w14:textId="77777777" w:rsidR="002C3BDD" w:rsidRPr="00720AEF" w:rsidRDefault="002C3BDD" w:rsidP="00752A00">
            <w:pPr>
              <w:spacing w:line="276" w:lineRule="auto"/>
              <w:contextualSpacing/>
              <w:jc w:val="both"/>
            </w:pPr>
            <w:r w:rsidRPr="00720AEF">
              <w:t>0</w:t>
            </w:r>
            <w:r w:rsidR="00752A00" w:rsidRPr="00720AEF">
              <w:t>4</w:t>
            </w:r>
            <w:r w:rsidRPr="00720AEF">
              <w:t xml:space="preserve"> ống thải từ hệ thống xử lý </w:t>
            </w:r>
            <w:r w:rsidR="00752A00" w:rsidRPr="00720AEF">
              <w:t>bụi</w:t>
            </w:r>
          </w:p>
        </w:tc>
        <w:tc>
          <w:tcPr>
            <w:tcW w:w="1450" w:type="pct"/>
            <w:shd w:val="clear" w:color="auto" w:fill="auto"/>
            <w:vAlign w:val="center"/>
          </w:tcPr>
          <w:p w14:paraId="5B572AC3" w14:textId="04DC59AA" w:rsidR="002C3BDD" w:rsidRPr="00720AEF" w:rsidRDefault="009B7F9B" w:rsidP="00752A00">
            <w:pPr>
              <w:pStyle w:val="ListParagraph"/>
              <w:spacing w:line="360" w:lineRule="auto"/>
              <w:ind w:left="0"/>
              <w:jc w:val="center"/>
            </w:pPr>
            <w:r w:rsidRPr="00720AEF">
              <w:t>01/2023</w:t>
            </w:r>
          </w:p>
        </w:tc>
        <w:tc>
          <w:tcPr>
            <w:tcW w:w="1557" w:type="pct"/>
            <w:vAlign w:val="center"/>
          </w:tcPr>
          <w:p w14:paraId="3A104FCF" w14:textId="77777777" w:rsidR="002C3BDD" w:rsidRPr="00720AEF" w:rsidRDefault="003E5C79" w:rsidP="00752A00">
            <w:pPr>
              <w:pStyle w:val="ListParagraph"/>
              <w:spacing w:line="360" w:lineRule="auto"/>
              <w:ind w:left="0"/>
              <w:jc w:val="center"/>
            </w:pPr>
            <w:r w:rsidRPr="00720AEF">
              <w:t>03/2023</w:t>
            </w:r>
          </w:p>
        </w:tc>
      </w:tr>
    </w:tbl>
    <w:p w14:paraId="0F1C9C9A" w14:textId="77777777" w:rsidR="00B4769C" w:rsidRPr="00720AEF" w:rsidRDefault="00B4769C" w:rsidP="00B4769C">
      <w:pPr>
        <w:pStyle w:val="mucluc"/>
        <w:tabs>
          <w:tab w:val="left" w:pos="0"/>
          <w:tab w:val="left" w:pos="426"/>
          <w:tab w:val="left" w:pos="709"/>
          <w:tab w:val="left" w:pos="851"/>
        </w:tabs>
        <w:spacing w:before="120" w:after="120" w:line="276" w:lineRule="auto"/>
        <w:ind w:left="1350"/>
        <w:jc w:val="both"/>
        <w:rPr>
          <w:sz w:val="26"/>
          <w:szCs w:val="26"/>
          <w:lang w:val="en-US"/>
        </w:rPr>
      </w:pPr>
    </w:p>
    <w:p w14:paraId="57B075D1" w14:textId="77777777" w:rsidR="00B4769C" w:rsidRPr="00720AEF" w:rsidRDefault="00FE602E" w:rsidP="00F93B72">
      <w:pPr>
        <w:pStyle w:val="mucluc"/>
        <w:numPr>
          <w:ilvl w:val="1"/>
          <w:numId w:val="37"/>
        </w:numPr>
        <w:tabs>
          <w:tab w:val="left" w:pos="0"/>
          <w:tab w:val="left" w:pos="426"/>
          <w:tab w:val="left" w:pos="709"/>
          <w:tab w:val="left" w:pos="851"/>
        </w:tabs>
        <w:spacing w:before="120" w:line="276" w:lineRule="auto"/>
        <w:jc w:val="both"/>
        <w:rPr>
          <w:sz w:val="26"/>
          <w:szCs w:val="26"/>
          <w:lang w:val="en-US"/>
        </w:rPr>
      </w:pPr>
      <w:bookmarkStart w:id="161" w:name="_Toc107911642"/>
      <w:r w:rsidRPr="00720AEF">
        <w:rPr>
          <w:sz w:val="26"/>
          <w:szCs w:val="26"/>
          <w:lang w:val="en-US"/>
        </w:rPr>
        <w:t>Kế hoạch quan trắc chất thải, đánh giá hiệu quả xử lý của các công trình</w:t>
      </w:r>
      <w:bookmarkEnd w:id="161"/>
    </w:p>
    <w:p w14:paraId="27A4C3C5"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76F7252B"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0259E334"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4D6DE9AD"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0CAA7D00"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038A29BE"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66700F19"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7400314F"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46708DDF"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66FF8CAF"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74C50C42"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pPr>
    </w:p>
    <w:p w14:paraId="46743564" w14:textId="77777777" w:rsidR="00B4769C" w:rsidRPr="00720AEF" w:rsidRDefault="00B4769C" w:rsidP="007167F6">
      <w:pPr>
        <w:spacing w:before="120" w:after="120"/>
        <w:jc w:val="both"/>
        <w:outlineLvl w:val="0"/>
        <w:sectPr w:rsidR="00B4769C" w:rsidRPr="00720AEF" w:rsidSect="00134C4D">
          <w:headerReference w:type="default" r:id="rId23"/>
          <w:footnotePr>
            <w:numFmt w:val="lowerRoman"/>
          </w:footnotePr>
          <w:pgSz w:w="11909" w:h="16834"/>
          <w:pgMar w:top="910" w:right="851" w:bottom="993" w:left="1531" w:header="432" w:footer="621" w:gutter="0"/>
          <w:cols w:space="720"/>
          <w:docGrid w:linePitch="360"/>
        </w:sectPr>
      </w:pPr>
    </w:p>
    <w:p w14:paraId="73310914" w14:textId="77777777" w:rsidR="00B4769C" w:rsidRPr="00720AEF" w:rsidRDefault="00B4769C" w:rsidP="00F93B72">
      <w:pPr>
        <w:pStyle w:val="bang001"/>
        <w:numPr>
          <w:ilvl w:val="0"/>
          <w:numId w:val="38"/>
        </w:numPr>
        <w:tabs>
          <w:tab w:val="left" w:pos="-709"/>
        </w:tabs>
        <w:spacing w:before="120" w:after="120" w:line="276" w:lineRule="auto"/>
        <w:ind w:left="0" w:firstLine="357"/>
        <w:contextualSpacing/>
        <w:rPr>
          <w:lang w:val="en-US"/>
        </w:rPr>
      </w:pPr>
      <w:bookmarkStart w:id="162" w:name="_Toc107912672"/>
      <w:r w:rsidRPr="00720AEF">
        <w:rPr>
          <w:lang w:val="en-US"/>
        </w:rPr>
        <w:lastRenderedPageBreak/>
        <w:t>Kế hoạch về thời gian lấy các loại mẫu chất thải trước khi thải ra môi trường</w:t>
      </w:r>
      <w:bookmarkEnd w:id="162"/>
      <w:r w:rsidRPr="00720AEF">
        <w:rPr>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894"/>
        <w:gridCol w:w="2963"/>
        <w:gridCol w:w="2510"/>
        <w:gridCol w:w="1867"/>
        <w:gridCol w:w="1927"/>
        <w:gridCol w:w="1288"/>
      </w:tblGrid>
      <w:tr w:rsidR="00720AEF" w:rsidRPr="00720AEF" w14:paraId="205A5CC9" w14:textId="77777777" w:rsidTr="003E5C79">
        <w:trPr>
          <w:trHeight w:val="664"/>
          <w:tblHeader/>
        </w:trPr>
        <w:tc>
          <w:tcPr>
            <w:tcW w:w="520" w:type="pct"/>
            <w:vAlign w:val="center"/>
          </w:tcPr>
          <w:p w14:paraId="3B36369B" w14:textId="77777777" w:rsidR="003E5C79" w:rsidRPr="00720AEF" w:rsidRDefault="003E5C79" w:rsidP="007167F6">
            <w:pPr>
              <w:jc w:val="center"/>
              <w:rPr>
                <w:b/>
                <w:spacing w:val="2"/>
              </w:rPr>
            </w:pPr>
            <w:r w:rsidRPr="00720AEF">
              <w:rPr>
                <w:b/>
                <w:spacing w:val="2"/>
              </w:rPr>
              <w:t xml:space="preserve">Nội dung </w:t>
            </w:r>
            <w:r w:rsidRPr="00720AEF">
              <w:rPr>
                <w:b/>
                <w:spacing w:val="2"/>
              </w:rPr>
              <w:br/>
              <w:t>quan trắc</w:t>
            </w:r>
          </w:p>
        </w:tc>
        <w:tc>
          <w:tcPr>
            <w:tcW w:w="964" w:type="pct"/>
            <w:vAlign w:val="center"/>
          </w:tcPr>
          <w:p w14:paraId="29D9B958" w14:textId="77777777" w:rsidR="003E5C79" w:rsidRPr="00720AEF" w:rsidRDefault="003E5C79" w:rsidP="007167F6">
            <w:pPr>
              <w:jc w:val="center"/>
              <w:rPr>
                <w:b/>
                <w:spacing w:val="2"/>
              </w:rPr>
            </w:pPr>
            <w:r w:rsidRPr="00720AEF">
              <w:rPr>
                <w:b/>
                <w:spacing w:val="2"/>
              </w:rPr>
              <w:t>Thời gian quan trắc dự kiến</w:t>
            </w:r>
          </w:p>
        </w:tc>
        <w:tc>
          <w:tcPr>
            <w:tcW w:w="987" w:type="pct"/>
            <w:vAlign w:val="center"/>
          </w:tcPr>
          <w:p w14:paraId="20A82110" w14:textId="77777777" w:rsidR="003E5C79" w:rsidRPr="00720AEF" w:rsidRDefault="003E5C79" w:rsidP="007167F6">
            <w:pPr>
              <w:jc w:val="center"/>
              <w:rPr>
                <w:b/>
                <w:spacing w:val="2"/>
              </w:rPr>
            </w:pPr>
            <w:r w:rsidRPr="00720AEF">
              <w:rPr>
                <w:b/>
                <w:spacing w:val="2"/>
              </w:rPr>
              <w:t>Thông số quan trắc</w:t>
            </w:r>
          </w:p>
        </w:tc>
        <w:tc>
          <w:tcPr>
            <w:tcW w:w="836" w:type="pct"/>
            <w:vAlign w:val="center"/>
          </w:tcPr>
          <w:p w14:paraId="6D093036" w14:textId="77777777" w:rsidR="003E5C79" w:rsidRPr="00720AEF" w:rsidRDefault="003E5C79" w:rsidP="007167F6">
            <w:pPr>
              <w:jc w:val="center"/>
              <w:rPr>
                <w:b/>
                <w:spacing w:val="2"/>
              </w:rPr>
            </w:pPr>
            <w:r w:rsidRPr="00720AEF">
              <w:rPr>
                <w:b/>
                <w:spacing w:val="2"/>
              </w:rPr>
              <w:t>Quy chuẩn áp dụng</w:t>
            </w:r>
          </w:p>
        </w:tc>
        <w:tc>
          <w:tcPr>
            <w:tcW w:w="622" w:type="pct"/>
            <w:vAlign w:val="center"/>
          </w:tcPr>
          <w:p w14:paraId="148B79D0" w14:textId="77777777" w:rsidR="003E5C79" w:rsidRPr="00720AEF" w:rsidRDefault="003E5C79" w:rsidP="007167F6">
            <w:pPr>
              <w:jc w:val="center"/>
              <w:rPr>
                <w:b/>
                <w:spacing w:val="2"/>
              </w:rPr>
            </w:pPr>
            <w:r w:rsidRPr="00720AEF">
              <w:rPr>
                <w:b/>
                <w:spacing w:val="2"/>
              </w:rPr>
              <w:t xml:space="preserve">Tần số </w:t>
            </w:r>
            <w:r w:rsidRPr="00720AEF">
              <w:rPr>
                <w:b/>
                <w:spacing w:val="2"/>
              </w:rPr>
              <w:br/>
              <w:t>quan trắc</w:t>
            </w:r>
          </w:p>
        </w:tc>
        <w:tc>
          <w:tcPr>
            <w:tcW w:w="642" w:type="pct"/>
            <w:vAlign w:val="center"/>
          </w:tcPr>
          <w:p w14:paraId="45CCCD25" w14:textId="77777777" w:rsidR="003E5C79" w:rsidRPr="00720AEF" w:rsidRDefault="003E5C79" w:rsidP="007167F6">
            <w:pPr>
              <w:jc w:val="center"/>
              <w:rPr>
                <w:b/>
                <w:spacing w:val="2"/>
              </w:rPr>
            </w:pPr>
            <w:r w:rsidRPr="00720AEF">
              <w:rPr>
                <w:b/>
                <w:spacing w:val="2"/>
              </w:rPr>
              <w:t>Thiết bị xử lý</w:t>
            </w:r>
          </w:p>
        </w:tc>
        <w:tc>
          <w:tcPr>
            <w:tcW w:w="429" w:type="pct"/>
            <w:vAlign w:val="center"/>
          </w:tcPr>
          <w:p w14:paraId="5CE6E134" w14:textId="77777777" w:rsidR="003E5C79" w:rsidRPr="00720AEF" w:rsidRDefault="003E5C79" w:rsidP="007167F6">
            <w:pPr>
              <w:jc w:val="center"/>
              <w:rPr>
                <w:b/>
                <w:spacing w:val="2"/>
              </w:rPr>
            </w:pPr>
            <w:r w:rsidRPr="00720AEF">
              <w:rPr>
                <w:b/>
                <w:spacing w:val="2"/>
              </w:rPr>
              <w:t>Tổ chức quan trắc Dự kiến</w:t>
            </w:r>
          </w:p>
        </w:tc>
      </w:tr>
      <w:tr w:rsidR="00720AEF" w:rsidRPr="00720AEF" w14:paraId="1A500AEB" w14:textId="77777777" w:rsidTr="003E5C79">
        <w:trPr>
          <w:trHeight w:val="419"/>
        </w:trPr>
        <w:tc>
          <w:tcPr>
            <w:tcW w:w="5000" w:type="pct"/>
            <w:gridSpan w:val="7"/>
            <w:vAlign w:val="center"/>
          </w:tcPr>
          <w:p w14:paraId="45A65D24" w14:textId="77777777" w:rsidR="003E5C79" w:rsidRPr="00720AEF" w:rsidRDefault="003E5C79" w:rsidP="007167F6">
            <w:pPr>
              <w:jc w:val="center"/>
              <w:rPr>
                <w:b/>
                <w:spacing w:val="2"/>
              </w:rPr>
            </w:pPr>
            <w:r w:rsidRPr="00720AEF">
              <w:rPr>
                <w:b/>
                <w:spacing w:val="2"/>
              </w:rPr>
              <w:t>Lấy mẫu giai đoạn điều chỉnh</w:t>
            </w:r>
          </w:p>
        </w:tc>
      </w:tr>
      <w:tr w:rsidR="00720AEF" w:rsidRPr="00720AEF" w14:paraId="389ABB6D" w14:textId="77777777" w:rsidTr="003E5C79">
        <w:trPr>
          <w:trHeight w:val="382"/>
        </w:trPr>
        <w:tc>
          <w:tcPr>
            <w:tcW w:w="520" w:type="pct"/>
            <w:vAlign w:val="center"/>
          </w:tcPr>
          <w:p w14:paraId="0BBF8EE0" w14:textId="77777777" w:rsidR="003E5C79" w:rsidRPr="00720AEF" w:rsidRDefault="003E5C79" w:rsidP="007167F6">
            <w:pPr>
              <w:jc w:val="center"/>
              <w:rPr>
                <w:b/>
                <w:i/>
                <w:spacing w:val="2"/>
              </w:rPr>
            </w:pPr>
            <w:r w:rsidRPr="00720AEF">
              <w:rPr>
                <w:b/>
                <w:i/>
                <w:spacing w:val="2"/>
              </w:rPr>
              <w:t>Khí thải</w:t>
            </w:r>
          </w:p>
        </w:tc>
        <w:tc>
          <w:tcPr>
            <w:tcW w:w="964" w:type="pct"/>
          </w:tcPr>
          <w:p w14:paraId="4ED8CF03" w14:textId="77777777" w:rsidR="003E5C79" w:rsidRPr="00720AEF" w:rsidRDefault="003E5C79" w:rsidP="003E5C79">
            <w:pPr>
              <w:numPr>
                <w:ilvl w:val="0"/>
                <w:numId w:val="20"/>
              </w:numPr>
              <w:spacing w:before="120" w:after="120" w:line="276" w:lineRule="auto"/>
              <w:ind w:left="0" w:firstLine="357"/>
              <w:jc w:val="both"/>
              <w:rPr>
                <w:rFonts w:eastAsia="GungsuhChe"/>
                <w:b/>
                <w:i/>
              </w:rPr>
            </w:pPr>
            <w:r w:rsidRPr="00720AEF">
              <w:rPr>
                <w:rFonts w:eastAsia="GungsuhChe"/>
                <w:b/>
                <w:i/>
              </w:rPr>
              <w:t xml:space="preserve">Lấy mẫu lần 1: </w:t>
            </w:r>
            <w:r w:rsidRPr="00720AEF">
              <w:rPr>
                <w:rFonts w:eastAsia="GungsuhChe"/>
              </w:rPr>
              <w:t>Sau khi gửi văn bản thông báo lên cơ quan quản lý</w:t>
            </w:r>
          </w:p>
          <w:p w14:paraId="6E8A834C" w14:textId="77777777" w:rsidR="003E5C79" w:rsidRPr="00720AEF" w:rsidRDefault="003E5C79" w:rsidP="007167F6">
            <w:pPr>
              <w:numPr>
                <w:ilvl w:val="0"/>
                <w:numId w:val="20"/>
              </w:numPr>
              <w:spacing w:line="276" w:lineRule="auto"/>
              <w:rPr>
                <w:rFonts w:eastAsia="GungsuhChe"/>
                <w:b/>
                <w:i/>
              </w:rPr>
            </w:pPr>
            <w:r w:rsidRPr="00720AEF">
              <w:rPr>
                <w:rFonts w:eastAsia="GungsuhChe"/>
                <w:b/>
                <w:i/>
              </w:rPr>
              <w:t>Lấy mẫu lần 2:</w:t>
            </w:r>
          </w:p>
          <w:p w14:paraId="52DBF950" w14:textId="77777777" w:rsidR="003E5C79" w:rsidRPr="00720AEF" w:rsidRDefault="003E5C79" w:rsidP="007167F6">
            <w:pPr>
              <w:ind w:left="90"/>
              <w:jc w:val="both"/>
              <w:rPr>
                <w:rFonts w:eastAsia="GungsuhChe"/>
                <w:i/>
              </w:rPr>
            </w:pPr>
            <w:r w:rsidRPr="00720AEF">
              <w:rPr>
                <w:rFonts w:eastAsia="GungsuhChe"/>
                <w:i/>
              </w:rPr>
              <w:t>Cách 15 ngày sau khi lấy mẫu lần 1.</w:t>
            </w:r>
          </w:p>
          <w:p w14:paraId="5BF851E5" w14:textId="77777777" w:rsidR="003E5C79" w:rsidRPr="00720AEF" w:rsidRDefault="003E5C79" w:rsidP="007167F6">
            <w:pPr>
              <w:numPr>
                <w:ilvl w:val="0"/>
                <w:numId w:val="20"/>
              </w:numPr>
              <w:spacing w:line="276" w:lineRule="auto"/>
              <w:rPr>
                <w:rFonts w:eastAsia="GungsuhChe"/>
                <w:b/>
                <w:i/>
              </w:rPr>
            </w:pPr>
            <w:r w:rsidRPr="00720AEF">
              <w:rPr>
                <w:rFonts w:eastAsia="GungsuhChe"/>
                <w:b/>
                <w:i/>
              </w:rPr>
              <w:t>Lấy mẫu lần 3:</w:t>
            </w:r>
          </w:p>
          <w:p w14:paraId="606AA43E" w14:textId="77777777" w:rsidR="003E5C79" w:rsidRPr="00720AEF" w:rsidRDefault="003E5C79" w:rsidP="007167F6">
            <w:pPr>
              <w:ind w:left="90"/>
              <w:jc w:val="both"/>
              <w:rPr>
                <w:rFonts w:eastAsia="GungsuhChe"/>
                <w:i/>
              </w:rPr>
            </w:pPr>
            <w:r w:rsidRPr="00720AEF">
              <w:rPr>
                <w:rFonts w:eastAsia="GungsuhChe"/>
                <w:i/>
              </w:rPr>
              <w:t>Cách 15 ngày sau khi lấy mẫu lần 2.</w:t>
            </w:r>
          </w:p>
          <w:p w14:paraId="762BC77F" w14:textId="77777777" w:rsidR="003E5C79" w:rsidRPr="00720AEF" w:rsidRDefault="003E5C79" w:rsidP="007167F6">
            <w:pPr>
              <w:numPr>
                <w:ilvl w:val="0"/>
                <w:numId w:val="20"/>
              </w:numPr>
              <w:spacing w:line="276" w:lineRule="auto"/>
              <w:rPr>
                <w:rFonts w:eastAsia="GungsuhChe"/>
                <w:b/>
                <w:i/>
              </w:rPr>
            </w:pPr>
            <w:r w:rsidRPr="00720AEF">
              <w:rPr>
                <w:rFonts w:eastAsia="GungsuhChe"/>
                <w:b/>
                <w:i/>
              </w:rPr>
              <w:t>Lấy mẫu lần 4:</w:t>
            </w:r>
          </w:p>
          <w:p w14:paraId="08913F56" w14:textId="77777777" w:rsidR="003E5C79" w:rsidRPr="00720AEF" w:rsidRDefault="003E5C79" w:rsidP="007167F6">
            <w:pPr>
              <w:ind w:left="90"/>
              <w:jc w:val="both"/>
              <w:rPr>
                <w:rFonts w:eastAsia="GungsuhChe"/>
                <w:i/>
              </w:rPr>
            </w:pPr>
            <w:r w:rsidRPr="00720AEF">
              <w:rPr>
                <w:rFonts w:eastAsia="GungsuhChe"/>
                <w:i/>
              </w:rPr>
              <w:t>Cách 15 ngày sau khi lấy mẫu lần 3.</w:t>
            </w:r>
          </w:p>
          <w:p w14:paraId="473784CF" w14:textId="77777777" w:rsidR="003E5C79" w:rsidRPr="00720AEF" w:rsidRDefault="003E5C79" w:rsidP="007167F6">
            <w:pPr>
              <w:numPr>
                <w:ilvl w:val="0"/>
                <w:numId w:val="20"/>
              </w:numPr>
              <w:spacing w:line="276" w:lineRule="auto"/>
              <w:rPr>
                <w:rFonts w:eastAsia="GungsuhChe"/>
                <w:b/>
                <w:i/>
              </w:rPr>
            </w:pPr>
            <w:r w:rsidRPr="00720AEF">
              <w:rPr>
                <w:rFonts w:eastAsia="GungsuhChe"/>
                <w:b/>
                <w:i/>
              </w:rPr>
              <w:t>Lấy mẫu lần 5:</w:t>
            </w:r>
          </w:p>
          <w:p w14:paraId="37EEC660" w14:textId="77777777" w:rsidR="003E5C79" w:rsidRPr="00720AEF" w:rsidRDefault="003E5C79" w:rsidP="007167F6">
            <w:pPr>
              <w:spacing w:before="120" w:line="276" w:lineRule="auto"/>
              <w:rPr>
                <w:rFonts w:eastAsia="GungsuhChe"/>
                <w:b/>
                <w:i/>
              </w:rPr>
            </w:pPr>
            <w:r w:rsidRPr="00720AEF">
              <w:rPr>
                <w:rFonts w:eastAsia="GungsuhChe"/>
                <w:i/>
              </w:rPr>
              <w:t>Cách 15 ngày sau khi lấy mẫu lần 4.</w:t>
            </w:r>
          </w:p>
        </w:tc>
        <w:tc>
          <w:tcPr>
            <w:tcW w:w="987" w:type="pct"/>
            <w:vAlign w:val="center"/>
          </w:tcPr>
          <w:p w14:paraId="5E3D2E29" w14:textId="77777777" w:rsidR="003E5C79" w:rsidRPr="00720AEF" w:rsidRDefault="003E5C79" w:rsidP="00752A00">
            <w:pPr>
              <w:numPr>
                <w:ilvl w:val="0"/>
                <w:numId w:val="32"/>
              </w:numPr>
              <w:spacing w:before="120" w:after="120" w:line="276" w:lineRule="auto"/>
              <w:ind w:left="0" w:firstLine="357"/>
              <w:contextualSpacing/>
              <w:jc w:val="both"/>
              <w:rPr>
                <w:spacing w:val="2"/>
                <w:lang w:val="vi-VN"/>
              </w:rPr>
            </w:pPr>
            <w:r w:rsidRPr="00720AEF">
              <w:t xml:space="preserve">04 ống thải từ hệ thống xử lý bụi: lưu lượng, bụi, </w:t>
            </w:r>
            <w:r w:rsidRPr="00720AEF">
              <w:rPr>
                <w:spacing w:val="2"/>
              </w:rPr>
              <w:t>H</w:t>
            </w:r>
            <w:r w:rsidRPr="00720AEF">
              <w:rPr>
                <w:spacing w:val="2"/>
                <w:vertAlign w:val="subscript"/>
              </w:rPr>
              <w:t>2</w:t>
            </w:r>
            <w:r w:rsidRPr="00720AEF">
              <w:rPr>
                <w:spacing w:val="2"/>
              </w:rPr>
              <w:t>S, NH</w:t>
            </w:r>
            <w:r w:rsidRPr="00720AEF">
              <w:rPr>
                <w:spacing w:val="2"/>
                <w:vertAlign w:val="subscript"/>
              </w:rPr>
              <w:t>3</w:t>
            </w:r>
            <w:r w:rsidRPr="00720AEF">
              <w:rPr>
                <w:spacing w:val="2"/>
              </w:rPr>
              <w:t>, Mertyl mercaptan</w:t>
            </w:r>
          </w:p>
        </w:tc>
        <w:tc>
          <w:tcPr>
            <w:tcW w:w="836" w:type="pct"/>
            <w:vAlign w:val="center"/>
          </w:tcPr>
          <w:p w14:paraId="6C20BA33" w14:textId="77777777" w:rsidR="003E5C79" w:rsidRPr="00720AEF" w:rsidRDefault="003E5C79" w:rsidP="007167F6">
            <w:pPr>
              <w:spacing w:after="120" w:line="300" w:lineRule="auto"/>
              <w:jc w:val="both"/>
            </w:pPr>
            <w:r w:rsidRPr="00720AEF">
              <w:t xml:space="preserve">QCVN 19: 2009/BTNMT, cột B; QCVN 20: 2009/BTNMT, </w:t>
            </w:r>
          </w:p>
          <w:p w14:paraId="3E943887" w14:textId="77777777" w:rsidR="003E5C79" w:rsidRPr="00720AEF" w:rsidRDefault="003E5C79" w:rsidP="007167F6">
            <w:pPr>
              <w:jc w:val="center"/>
              <w:rPr>
                <w:spacing w:val="2"/>
                <w:lang w:val="vi-VN"/>
              </w:rPr>
            </w:pPr>
            <w:r w:rsidRPr="00720AEF">
              <w:t>Kv = 1, Kp theo lưu lượng</w:t>
            </w:r>
          </w:p>
        </w:tc>
        <w:tc>
          <w:tcPr>
            <w:tcW w:w="622" w:type="pct"/>
            <w:vAlign w:val="center"/>
          </w:tcPr>
          <w:p w14:paraId="57497293" w14:textId="77777777" w:rsidR="003E5C79" w:rsidRPr="00720AEF" w:rsidRDefault="003E5C79" w:rsidP="007167F6">
            <w:pPr>
              <w:jc w:val="center"/>
              <w:rPr>
                <w:spacing w:val="2"/>
              </w:rPr>
            </w:pPr>
            <w:r w:rsidRPr="00720AEF">
              <w:rPr>
                <w:spacing w:val="2"/>
              </w:rPr>
              <w:t>Mỗi lần lấy 3 mẫu tại 3 thời điểm</w:t>
            </w:r>
          </w:p>
        </w:tc>
        <w:tc>
          <w:tcPr>
            <w:tcW w:w="642" w:type="pct"/>
            <w:vAlign w:val="center"/>
          </w:tcPr>
          <w:p w14:paraId="37BD61F2" w14:textId="77777777" w:rsidR="003E5C79" w:rsidRPr="00720AEF" w:rsidRDefault="003E5C79" w:rsidP="007167F6">
            <w:pPr>
              <w:jc w:val="center"/>
              <w:rPr>
                <w:bCs/>
                <w:spacing w:val="2"/>
              </w:rPr>
            </w:pPr>
            <w:r w:rsidRPr="00720AEF">
              <w:rPr>
                <w:bCs/>
                <w:spacing w:val="2"/>
              </w:rPr>
              <w:t>-</w:t>
            </w:r>
          </w:p>
        </w:tc>
        <w:tc>
          <w:tcPr>
            <w:tcW w:w="429" w:type="pct"/>
            <w:vAlign w:val="center"/>
          </w:tcPr>
          <w:p w14:paraId="77635402" w14:textId="77777777" w:rsidR="003E5C79" w:rsidRPr="00720AEF" w:rsidRDefault="003E5C79" w:rsidP="007167F6">
            <w:pPr>
              <w:jc w:val="center"/>
              <w:rPr>
                <w:shd w:val="clear" w:color="auto" w:fill="FFFFFF"/>
                <w:lang w:val="fr-FR"/>
              </w:rPr>
            </w:pPr>
            <w:r w:rsidRPr="00720AEF">
              <w:rPr>
                <w:shd w:val="clear" w:color="auto" w:fill="FFFFFF"/>
                <w:lang w:val="fr-FR"/>
              </w:rPr>
              <w:t>Trung tâm tư vấn công nghệ môi trường và an toàn vệ sinh lao động</w:t>
            </w:r>
          </w:p>
        </w:tc>
      </w:tr>
      <w:tr w:rsidR="00720AEF" w:rsidRPr="00720AEF" w14:paraId="7A43971E" w14:textId="77777777" w:rsidTr="003E5C79">
        <w:trPr>
          <w:trHeight w:val="393"/>
        </w:trPr>
        <w:tc>
          <w:tcPr>
            <w:tcW w:w="5000" w:type="pct"/>
            <w:gridSpan w:val="7"/>
            <w:vAlign w:val="center"/>
          </w:tcPr>
          <w:p w14:paraId="23151140" w14:textId="77777777" w:rsidR="003E5C79" w:rsidRPr="00720AEF" w:rsidRDefault="003E5C79" w:rsidP="007167F6">
            <w:pPr>
              <w:jc w:val="center"/>
              <w:rPr>
                <w:shd w:val="clear" w:color="auto" w:fill="FFFFFF"/>
              </w:rPr>
            </w:pPr>
            <w:r w:rsidRPr="00720AEF">
              <w:rPr>
                <w:b/>
                <w:spacing w:val="2"/>
              </w:rPr>
              <w:t>Lấy mẫu giai đoạn ổn định</w:t>
            </w:r>
          </w:p>
        </w:tc>
      </w:tr>
      <w:tr w:rsidR="00720AEF" w:rsidRPr="00720AEF" w14:paraId="789F516F" w14:textId="77777777" w:rsidTr="003E5C79">
        <w:trPr>
          <w:trHeight w:val="1674"/>
        </w:trPr>
        <w:tc>
          <w:tcPr>
            <w:tcW w:w="520" w:type="pct"/>
            <w:vAlign w:val="center"/>
          </w:tcPr>
          <w:p w14:paraId="0E09560F" w14:textId="77777777" w:rsidR="003E5C79" w:rsidRPr="00720AEF" w:rsidRDefault="003E5C79" w:rsidP="007167F6">
            <w:pPr>
              <w:jc w:val="both"/>
              <w:rPr>
                <w:b/>
                <w:i/>
                <w:spacing w:val="2"/>
              </w:rPr>
            </w:pPr>
            <w:r w:rsidRPr="00720AEF">
              <w:rPr>
                <w:b/>
                <w:i/>
                <w:spacing w:val="2"/>
              </w:rPr>
              <w:t>Khí thải</w:t>
            </w:r>
          </w:p>
        </w:tc>
        <w:tc>
          <w:tcPr>
            <w:tcW w:w="964" w:type="pct"/>
          </w:tcPr>
          <w:p w14:paraId="1737302E" w14:textId="77777777" w:rsidR="003E5C79" w:rsidRPr="00720AEF" w:rsidRDefault="003E5C79" w:rsidP="007167F6">
            <w:pPr>
              <w:numPr>
                <w:ilvl w:val="0"/>
                <w:numId w:val="20"/>
              </w:numPr>
              <w:spacing w:line="276" w:lineRule="auto"/>
              <w:jc w:val="both"/>
              <w:rPr>
                <w:rFonts w:eastAsia="GungsuhChe"/>
                <w:b/>
                <w:i/>
              </w:rPr>
            </w:pPr>
            <w:r w:rsidRPr="00720AEF">
              <w:rPr>
                <w:rFonts w:eastAsia="GungsuhChe"/>
                <w:b/>
                <w:i/>
              </w:rPr>
              <w:t>Lấy mẫu lần 1:</w:t>
            </w:r>
          </w:p>
          <w:p w14:paraId="3B400710" w14:textId="77777777" w:rsidR="003E5C79" w:rsidRPr="00720AEF" w:rsidRDefault="003E5C79" w:rsidP="007167F6">
            <w:pPr>
              <w:spacing w:line="348" w:lineRule="auto"/>
              <w:ind w:left="90"/>
              <w:jc w:val="both"/>
              <w:rPr>
                <w:rFonts w:eastAsia="GungsuhChe"/>
                <w:i/>
              </w:rPr>
            </w:pPr>
            <w:r w:rsidRPr="00720AEF">
              <w:rPr>
                <w:rFonts w:eastAsia="GungsuhChe"/>
                <w:i/>
              </w:rPr>
              <w:t xml:space="preserve">Bắt đầu sau 7 ngày sau khi xong giai đoạn điều chỉnh và lấy 3 ngày liên </w:t>
            </w:r>
            <w:r w:rsidRPr="00720AEF">
              <w:rPr>
                <w:rFonts w:eastAsia="GungsuhChe"/>
                <w:i/>
              </w:rPr>
              <w:lastRenderedPageBreak/>
              <w:t>tiếp.</w:t>
            </w:r>
          </w:p>
          <w:p w14:paraId="225BCD0D" w14:textId="77777777" w:rsidR="003E5C79" w:rsidRPr="00720AEF" w:rsidRDefault="003E5C79" w:rsidP="007167F6">
            <w:pPr>
              <w:numPr>
                <w:ilvl w:val="0"/>
                <w:numId w:val="20"/>
              </w:numPr>
              <w:spacing w:line="348" w:lineRule="auto"/>
              <w:jc w:val="both"/>
              <w:rPr>
                <w:rFonts w:eastAsia="GungsuhChe"/>
                <w:b/>
                <w:i/>
              </w:rPr>
            </w:pPr>
            <w:r w:rsidRPr="00720AEF">
              <w:rPr>
                <w:rFonts w:eastAsia="GungsuhChe"/>
                <w:b/>
                <w:i/>
              </w:rPr>
              <w:t>Lấy mẫu lần 2:</w:t>
            </w:r>
          </w:p>
          <w:p w14:paraId="36D63634" w14:textId="77777777" w:rsidR="003E5C79" w:rsidRPr="00720AEF" w:rsidRDefault="003E5C79" w:rsidP="007167F6">
            <w:pPr>
              <w:spacing w:line="348" w:lineRule="auto"/>
              <w:ind w:left="90"/>
              <w:jc w:val="both"/>
              <w:rPr>
                <w:rFonts w:eastAsia="GungsuhChe"/>
                <w:i/>
              </w:rPr>
            </w:pPr>
            <w:r w:rsidRPr="00720AEF">
              <w:rPr>
                <w:rFonts w:eastAsia="GungsuhChe"/>
                <w:i/>
              </w:rPr>
              <w:t>Liên tiếp sau khi lấy mẫu lần 1.</w:t>
            </w:r>
          </w:p>
          <w:p w14:paraId="52EA317F" w14:textId="77777777" w:rsidR="003E5C79" w:rsidRPr="00720AEF" w:rsidRDefault="003E5C79" w:rsidP="007167F6">
            <w:pPr>
              <w:numPr>
                <w:ilvl w:val="0"/>
                <w:numId w:val="20"/>
              </w:numPr>
              <w:spacing w:line="348" w:lineRule="auto"/>
              <w:jc w:val="both"/>
              <w:rPr>
                <w:rFonts w:eastAsia="GungsuhChe"/>
                <w:b/>
                <w:i/>
              </w:rPr>
            </w:pPr>
            <w:r w:rsidRPr="00720AEF">
              <w:rPr>
                <w:rFonts w:eastAsia="GungsuhChe"/>
                <w:b/>
                <w:i/>
              </w:rPr>
              <w:t>Lấy mẫu lần 3:</w:t>
            </w:r>
          </w:p>
          <w:p w14:paraId="7D79AF59" w14:textId="77777777" w:rsidR="003E5C79" w:rsidRPr="00720AEF" w:rsidRDefault="003E5C79" w:rsidP="00B41A65">
            <w:pPr>
              <w:spacing w:line="348" w:lineRule="auto"/>
              <w:ind w:left="90"/>
              <w:jc w:val="both"/>
              <w:rPr>
                <w:rFonts w:eastAsia="GungsuhChe"/>
                <w:i/>
              </w:rPr>
            </w:pPr>
            <w:r w:rsidRPr="00720AEF">
              <w:rPr>
                <w:rFonts w:eastAsia="GungsuhChe"/>
                <w:i/>
              </w:rPr>
              <w:t>Liên tiếp sau khi lấy mẫu lần 2.</w:t>
            </w:r>
          </w:p>
        </w:tc>
        <w:tc>
          <w:tcPr>
            <w:tcW w:w="987" w:type="pct"/>
            <w:vAlign w:val="center"/>
          </w:tcPr>
          <w:p w14:paraId="4048DDD9" w14:textId="77777777" w:rsidR="003E5C79" w:rsidRPr="00720AEF" w:rsidRDefault="003E5C79" w:rsidP="00752A00">
            <w:pPr>
              <w:pStyle w:val="ListParagraph"/>
              <w:numPr>
                <w:ilvl w:val="0"/>
                <w:numId w:val="20"/>
              </w:numPr>
              <w:tabs>
                <w:tab w:val="left" w:pos="591"/>
              </w:tabs>
              <w:spacing w:before="120" w:after="120"/>
              <w:jc w:val="both"/>
              <w:rPr>
                <w:iCs/>
              </w:rPr>
            </w:pPr>
            <w:r w:rsidRPr="00720AEF">
              <w:lastRenderedPageBreak/>
              <w:t xml:space="preserve">04 ống thải từ hệ thống xử lý bụi: lưu lượng, bụi, </w:t>
            </w:r>
            <w:r w:rsidRPr="00720AEF">
              <w:rPr>
                <w:spacing w:val="2"/>
              </w:rPr>
              <w:t>H</w:t>
            </w:r>
            <w:r w:rsidRPr="00720AEF">
              <w:rPr>
                <w:spacing w:val="2"/>
                <w:vertAlign w:val="subscript"/>
              </w:rPr>
              <w:t>2</w:t>
            </w:r>
            <w:r w:rsidRPr="00720AEF">
              <w:rPr>
                <w:spacing w:val="2"/>
              </w:rPr>
              <w:t>S, NH</w:t>
            </w:r>
            <w:r w:rsidRPr="00720AEF">
              <w:rPr>
                <w:spacing w:val="2"/>
                <w:vertAlign w:val="subscript"/>
              </w:rPr>
              <w:t>3</w:t>
            </w:r>
            <w:r w:rsidRPr="00720AEF">
              <w:rPr>
                <w:spacing w:val="2"/>
              </w:rPr>
              <w:t>, Mertyl mercaptan</w:t>
            </w:r>
          </w:p>
        </w:tc>
        <w:tc>
          <w:tcPr>
            <w:tcW w:w="836" w:type="pct"/>
            <w:vAlign w:val="center"/>
          </w:tcPr>
          <w:p w14:paraId="467392B1" w14:textId="77777777" w:rsidR="003E5C79" w:rsidRPr="00720AEF" w:rsidRDefault="003E5C79" w:rsidP="00FE602E">
            <w:pPr>
              <w:spacing w:after="120" w:line="300" w:lineRule="auto"/>
              <w:jc w:val="both"/>
            </w:pPr>
            <w:r w:rsidRPr="00720AEF">
              <w:t xml:space="preserve">QCVN 19: 2009/BTNMT, cột B; QCVN 20: 2009/BTNMT, </w:t>
            </w:r>
          </w:p>
          <w:p w14:paraId="5ACF675E" w14:textId="77777777" w:rsidR="003E5C79" w:rsidRPr="00720AEF" w:rsidRDefault="003E5C79" w:rsidP="00FE602E">
            <w:pPr>
              <w:jc w:val="center"/>
              <w:rPr>
                <w:spacing w:val="2"/>
                <w:lang w:val="vi-VN"/>
              </w:rPr>
            </w:pPr>
            <w:r w:rsidRPr="00720AEF">
              <w:lastRenderedPageBreak/>
              <w:t>Kv = 1, Kp theo lưu lượng</w:t>
            </w:r>
          </w:p>
        </w:tc>
        <w:tc>
          <w:tcPr>
            <w:tcW w:w="622" w:type="pct"/>
            <w:vAlign w:val="center"/>
          </w:tcPr>
          <w:p w14:paraId="61BD5D89" w14:textId="77777777" w:rsidR="003E5C79" w:rsidRPr="00720AEF" w:rsidRDefault="003E5C79" w:rsidP="007167F6">
            <w:pPr>
              <w:jc w:val="center"/>
              <w:rPr>
                <w:spacing w:val="2"/>
                <w:lang w:val="vi-VN"/>
              </w:rPr>
            </w:pPr>
            <w:r w:rsidRPr="00720AEF">
              <w:rPr>
                <w:spacing w:val="2"/>
                <w:lang w:val="vi-VN"/>
              </w:rPr>
              <w:lastRenderedPageBreak/>
              <w:t>01 ngày/lần</w:t>
            </w:r>
          </w:p>
        </w:tc>
        <w:tc>
          <w:tcPr>
            <w:tcW w:w="642" w:type="pct"/>
            <w:vAlign w:val="center"/>
          </w:tcPr>
          <w:p w14:paraId="38BA2930" w14:textId="77777777" w:rsidR="003E5C79" w:rsidRPr="00720AEF" w:rsidRDefault="003E5C79" w:rsidP="007167F6">
            <w:pPr>
              <w:jc w:val="center"/>
              <w:rPr>
                <w:spacing w:val="2"/>
                <w:lang w:val="fr-FR"/>
              </w:rPr>
            </w:pPr>
            <w:r w:rsidRPr="00720AEF">
              <w:rPr>
                <w:spacing w:val="2"/>
                <w:lang w:val="fr-FR"/>
              </w:rPr>
              <w:t>-</w:t>
            </w:r>
          </w:p>
        </w:tc>
        <w:tc>
          <w:tcPr>
            <w:tcW w:w="429" w:type="pct"/>
            <w:vAlign w:val="center"/>
          </w:tcPr>
          <w:p w14:paraId="58CAD6CD" w14:textId="77777777" w:rsidR="003E5C79" w:rsidRPr="00720AEF" w:rsidRDefault="003E5C79" w:rsidP="007167F6">
            <w:pPr>
              <w:jc w:val="center"/>
              <w:rPr>
                <w:shd w:val="clear" w:color="auto" w:fill="FFFFFF"/>
              </w:rPr>
            </w:pPr>
            <w:r w:rsidRPr="00720AEF">
              <w:rPr>
                <w:shd w:val="clear" w:color="auto" w:fill="FFFFFF"/>
                <w:lang w:val="fr-FR"/>
              </w:rPr>
              <w:t xml:space="preserve">Trung tâm tư vấn công nghệ môi trường và </w:t>
            </w:r>
            <w:r w:rsidRPr="00720AEF">
              <w:rPr>
                <w:shd w:val="clear" w:color="auto" w:fill="FFFFFF"/>
                <w:lang w:val="fr-FR"/>
              </w:rPr>
              <w:lastRenderedPageBreak/>
              <w:t>an toàn vệ sinh lao động</w:t>
            </w:r>
          </w:p>
        </w:tc>
      </w:tr>
    </w:tbl>
    <w:p w14:paraId="1303FCCC" w14:textId="77777777" w:rsidR="00B4769C" w:rsidRPr="00720AEF" w:rsidRDefault="00B4769C" w:rsidP="00B4769C">
      <w:pPr>
        <w:pStyle w:val="mucluc"/>
        <w:tabs>
          <w:tab w:val="left" w:pos="0"/>
          <w:tab w:val="left" w:pos="426"/>
          <w:tab w:val="left" w:pos="709"/>
          <w:tab w:val="left" w:pos="851"/>
        </w:tabs>
        <w:spacing w:before="120" w:line="276" w:lineRule="auto"/>
        <w:jc w:val="both"/>
        <w:rPr>
          <w:sz w:val="26"/>
          <w:szCs w:val="26"/>
          <w:lang w:val="en-US"/>
        </w:rPr>
        <w:sectPr w:rsidR="00B4769C" w:rsidRPr="00720AEF" w:rsidSect="00A84642">
          <w:footnotePr>
            <w:numFmt w:val="lowerRoman"/>
          </w:footnotePr>
          <w:pgSz w:w="16834" w:h="11909" w:orient="landscape"/>
          <w:pgMar w:top="709" w:right="907" w:bottom="851" w:left="1134" w:header="431" w:footer="624" w:gutter="0"/>
          <w:cols w:space="720"/>
          <w:docGrid w:linePitch="360"/>
        </w:sectPr>
      </w:pPr>
    </w:p>
    <w:p w14:paraId="1B05E020" w14:textId="77777777" w:rsidR="00B4769C" w:rsidRPr="00720AEF" w:rsidRDefault="00B4769C" w:rsidP="00B4769C">
      <w:pPr>
        <w:pStyle w:val="ListParagraph"/>
        <w:tabs>
          <w:tab w:val="left" w:pos="426"/>
        </w:tabs>
        <w:spacing w:before="120" w:after="120" w:line="276" w:lineRule="auto"/>
        <w:ind w:left="0" w:firstLine="426"/>
        <w:contextualSpacing w:val="0"/>
        <w:jc w:val="both"/>
        <w:outlineLvl w:val="0"/>
        <w:rPr>
          <w:b/>
          <w:spacing w:val="2"/>
          <w:lang w:val="vi-VN"/>
        </w:rPr>
      </w:pPr>
      <w:bookmarkStart w:id="163" w:name="_Toc107911643"/>
      <w:r w:rsidRPr="00720AEF">
        <w:rPr>
          <w:b/>
          <w:spacing w:val="2"/>
        </w:rPr>
        <w:lastRenderedPageBreak/>
        <w:t>1.3. Tổ chức có đủ điều kiện ho</w:t>
      </w:r>
      <w:r w:rsidRPr="00720AEF">
        <w:rPr>
          <w:b/>
          <w:spacing w:val="2"/>
        </w:rPr>
        <w:lastRenderedPageBreak/>
        <w:t>ạt động dịch vụ quan trắc môi trường dự kiến phối hợp thực hiện</w:t>
      </w:r>
      <w:bookmarkEnd w:id="163"/>
    </w:p>
    <w:p w14:paraId="4B73E013" w14:textId="77777777" w:rsidR="00B4769C" w:rsidRPr="00720AEF" w:rsidRDefault="00B4769C" w:rsidP="00F93B72">
      <w:pPr>
        <w:pStyle w:val="Formchunbt"/>
        <w:numPr>
          <w:ilvl w:val="0"/>
          <w:numId w:val="34"/>
        </w:numPr>
        <w:spacing w:line="276" w:lineRule="auto"/>
        <w:ind w:left="0" w:firstLine="567"/>
        <w:rPr>
          <w:b/>
          <w:color w:val="auto"/>
          <w:sz w:val="26"/>
          <w:szCs w:val="26"/>
        </w:rPr>
      </w:pPr>
      <w:r w:rsidRPr="00720AEF">
        <w:rPr>
          <w:color w:val="auto"/>
          <w:sz w:val="26"/>
          <w:szCs w:val="26"/>
        </w:rPr>
        <w:t xml:space="preserve">Tên đơn vị lấy mẫu: </w:t>
      </w:r>
      <w:r w:rsidRPr="00720AEF">
        <w:rPr>
          <w:b/>
          <w:color w:val="auto"/>
          <w:sz w:val="26"/>
          <w:szCs w:val="26"/>
        </w:rPr>
        <w:t>Trung tâm tư vấn công nghệ môi trường và an toàn vệ sinh lao động</w:t>
      </w:r>
    </w:p>
    <w:p w14:paraId="37681870" w14:textId="77777777" w:rsidR="00B4769C" w:rsidRPr="00720AEF" w:rsidRDefault="00B4769C" w:rsidP="00F93B72">
      <w:pPr>
        <w:pStyle w:val="Formchunbt"/>
        <w:numPr>
          <w:ilvl w:val="0"/>
          <w:numId w:val="34"/>
        </w:numPr>
        <w:spacing w:line="276" w:lineRule="auto"/>
        <w:ind w:left="0" w:firstLine="567"/>
        <w:rPr>
          <w:color w:val="auto"/>
          <w:sz w:val="26"/>
          <w:szCs w:val="26"/>
        </w:rPr>
      </w:pPr>
      <w:r w:rsidRPr="00720AEF">
        <w:rPr>
          <w:color w:val="auto"/>
          <w:sz w:val="26"/>
          <w:szCs w:val="26"/>
        </w:rPr>
        <w:t>Đia chỉ liên hệ: 286/8A Tô Hiến Thành, phường 15, quận 10, thành phố Hồ Chí Minh</w:t>
      </w:r>
    </w:p>
    <w:p w14:paraId="2F7E4ADE" w14:textId="77777777" w:rsidR="00B4769C" w:rsidRPr="00720AEF" w:rsidRDefault="00B4769C" w:rsidP="00F93B72">
      <w:pPr>
        <w:pStyle w:val="Formchunbt"/>
        <w:numPr>
          <w:ilvl w:val="0"/>
          <w:numId w:val="34"/>
        </w:numPr>
        <w:spacing w:line="276" w:lineRule="auto"/>
        <w:ind w:left="0" w:firstLine="567"/>
        <w:rPr>
          <w:color w:val="auto"/>
          <w:sz w:val="26"/>
          <w:szCs w:val="26"/>
        </w:rPr>
      </w:pPr>
      <w:r w:rsidRPr="00720AEF">
        <w:rPr>
          <w:color w:val="auto"/>
          <w:sz w:val="26"/>
          <w:szCs w:val="26"/>
        </w:rPr>
        <w:t>Điện thoại: 028.38680842                             Fax: 028.38680869</w:t>
      </w:r>
    </w:p>
    <w:p w14:paraId="1B0AF9BF" w14:textId="77777777" w:rsidR="00B4769C" w:rsidRPr="00720AEF" w:rsidRDefault="00B4769C" w:rsidP="00F93B72">
      <w:pPr>
        <w:pStyle w:val="Formchunbt"/>
        <w:numPr>
          <w:ilvl w:val="0"/>
          <w:numId w:val="34"/>
        </w:numPr>
        <w:spacing w:line="276" w:lineRule="auto"/>
        <w:ind w:left="0" w:firstLine="567"/>
        <w:rPr>
          <w:color w:val="auto"/>
          <w:sz w:val="26"/>
          <w:szCs w:val="26"/>
        </w:rPr>
      </w:pPr>
      <w:r w:rsidRPr="00720AEF">
        <w:rPr>
          <w:color w:val="auto"/>
          <w:sz w:val="26"/>
          <w:szCs w:val="26"/>
        </w:rPr>
        <w:t xml:space="preserve">Email: </w:t>
      </w:r>
      <w:hyperlink r:id="rId24" w:history="1">
        <w:r w:rsidRPr="00720AEF">
          <w:rPr>
            <w:rStyle w:val="Hyperlink"/>
            <w:color w:val="auto"/>
            <w:sz w:val="26"/>
            <w:szCs w:val="26"/>
          </w:rPr>
          <w:t>trungtamcoshet@gmail.com</w:t>
        </w:r>
      </w:hyperlink>
    </w:p>
    <w:p w14:paraId="0F1BD8BA" w14:textId="77777777" w:rsidR="00B4769C" w:rsidRPr="00720AEF" w:rsidRDefault="00B4769C" w:rsidP="00F93B72">
      <w:pPr>
        <w:pStyle w:val="Formchunbt"/>
        <w:numPr>
          <w:ilvl w:val="0"/>
          <w:numId w:val="34"/>
        </w:numPr>
        <w:spacing w:line="276" w:lineRule="auto"/>
        <w:ind w:left="0" w:firstLine="567"/>
        <w:rPr>
          <w:color w:val="auto"/>
          <w:sz w:val="26"/>
          <w:szCs w:val="26"/>
        </w:rPr>
      </w:pPr>
      <w:r w:rsidRPr="00720AEF">
        <w:rPr>
          <w:rFonts w:eastAsia="SimSun"/>
          <w:color w:val="auto"/>
          <w:spacing w:val="2"/>
          <w:sz w:val="26"/>
          <w:szCs w:val="26"/>
          <w:lang w:val="fr-FR"/>
        </w:rPr>
        <w:t>Giấy chứng nhận đủ điều kiện hoạt động dịch vụ quan trắc môi trường số : VIMCERTS 026</w:t>
      </w:r>
    </w:p>
    <w:p w14:paraId="3A55FDDC" w14:textId="77777777" w:rsidR="00B4769C" w:rsidRPr="00720AEF" w:rsidRDefault="00B4769C" w:rsidP="00B4769C">
      <w:pPr>
        <w:spacing w:line="360" w:lineRule="auto"/>
        <w:ind w:firstLine="426"/>
        <w:jc w:val="both"/>
        <w:rPr>
          <w:spacing w:val="2"/>
          <w:lang w:val="fr-FR"/>
        </w:rPr>
      </w:pPr>
      <w:r w:rsidRPr="00720AEF">
        <w:rPr>
          <w:spacing w:val="2"/>
          <w:lang w:val="fr-FR"/>
        </w:rPr>
        <w:t xml:space="preserve">Trung tâm tư vấn công nghệ môi trường và an toàn vệ sinh lao động được thành lập dựa trên Quyết đinh số 2611/QĐ-BTNMT, ngày 18/11//2014 quyết đinh về việc đủ điều kiện hoạt động dịch vụ quan trắc môi trường do Bộ Tài nguyên và Môi trường cấp. </w:t>
      </w:r>
    </w:p>
    <w:p w14:paraId="0FF8B3CC" w14:textId="77777777" w:rsidR="00B4769C" w:rsidRPr="00720AEF" w:rsidRDefault="00B4769C" w:rsidP="00B4769C">
      <w:pPr>
        <w:spacing w:line="360" w:lineRule="auto"/>
        <w:ind w:firstLine="426"/>
        <w:jc w:val="both"/>
        <w:rPr>
          <w:spacing w:val="2"/>
        </w:rPr>
      </w:pPr>
      <w:r w:rsidRPr="00720AEF">
        <w:rPr>
          <w:spacing w:val="2"/>
        </w:rPr>
        <w:t>Trung tâm tư vấn công nghệ môi trường và an toàn vệ sinh lao động được Bộ Tài nguyên và Môi trường cấp Quyết định số</w:t>
      </w:r>
      <w:r w:rsidR="003E5C79" w:rsidRPr="00720AEF">
        <w:rPr>
          <w:spacing w:val="2"/>
        </w:rPr>
        <w:t xml:space="preserve"> 140/QĐ-BTNMT, ngày 16/01/2020 </w:t>
      </w:r>
      <w:r w:rsidRPr="00720AEF">
        <w:rPr>
          <w:spacing w:val="2"/>
        </w:rPr>
        <w:t>về việc điều chỉnh nội dung Giấy chứng nhận đủ điều kiện hoạt động dịch vụ quan trắc môi trường.</w:t>
      </w:r>
    </w:p>
    <w:p w14:paraId="5316488A" w14:textId="77777777" w:rsidR="00B4769C" w:rsidRPr="00720AEF" w:rsidRDefault="00B4769C" w:rsidP="00B4769C">
      <w:pPr>
        <w:spacing w:line="360" w:lineRule="auto"/>
        <w:ind w:firstLine="426"/>
        <w:jc w:val="both"/>
        <w:rPr>
          <w:spacing w:val="2"/>
        </w:rPr>
      </w:pPr>
      <w:r w:rsidRPr="00720AEF">
        <w:rPr>
          <w:spacing w:val="2"/>
        </w:rPr>
        <w:t>Trung tâm tư vấn công nghệ môi trường và an toàn vệ sinh lao động đã được Bộ Khoa học và Công nghệ câp quyết định số 339/QĐ-VPCNCL, ngày 19/11/2013 Quyết định về việc công nhận phòng thí nghiệm, đính kèm chứng chỉ công nhận mã số VILAS 444.</w:t>
      </w:r>
    </w:p>
    <w:p w14:paraId="18E9AF26" w14:textId="77777777" w:rsidR="00FE602E" w:rsidRPr="00720AEF" w:rsidRDefault="00FE602E" w:rsidP="00F93B72">
      <w:pPr>
        <w:pStyle w:val="mucluc"/>
        <w:numPr>
          <w:ilvl w:val="3"/>
          <w:numId w:val="36"/>
        </w:numPr>
        <w:tabs>
          <w:tab w:val="left" w:pos="0"/>
          <w:tab w:val="left" w:pos="426"/>
          <w:tab w:val="left" w:pos="709"/>
          <w:tab w:val="left" w:pos="851"/>
        </w:tabs>
        <w:spacing w:before="120" w:after="120" w:line="276" w:lineRule="auto"/>
        <w:ind w:left="0" w:firstLine="357"/>
        <w:jc w:val="both"/>
        <w:rPr>
          <w:spacing w:val="2"/>
          <w:lang w:val="fr-FR"/>
        </w:rPr>
      </w:pPr>
      <w:bookmarkStart w:id="164" w:name="_Toc107911644"/>
      <w:r w:rsidRPr="00720AEF">
        <w:rPr>
          <w:spacing w:val="2"/>
          <w:lang w:val="fr-FR"/>
        </w:rPr>
        <w:t>Chương trình quan trắc chất thải theo quy định của pháp luật</w:t>
      </w:r>
      <w:bookmarkEnd w:id="164"/>
    </w:p>
    <w:p w14:paraId="57F1168D" w14:textId="77777777" w:rsidR="00FE602E" w:rsidRPr="00720AEF" w:rsidRDefault="00752A00" w:rsidP="00FE602E">
      <w:pPr>
        <w:pStyle w:val="Formchunbt"/>
        <w:spacing w:line="276" w:lineRule="auto"/>
        <w:ind w:firstLine="357"/>
        <w:rPr>
          <w:b/>
          <w:color w:val="auto"/>
          <w:sz w:val="26"/>
          <w:szCs w:val="26"/>
          <w:lang w:val="es-ES_tradnl"/>
        </w:rPr>
      </w:pPr>
      <w:r w:rsidRPr="00720AEF">
        <w:rPr>
          <w:b/>
          <w:color w:val="auto"/>
          <w:sz w:val="26"/>
          <w:szCs w:val="26"/>
          <w:lang w:val="es-ES_tradnl"/>
        </w:rPr>
        <w:t>a</w:t>
      </w:r>
      <w:r w:rsidR="00FE602E" w:rsidRPr="00720AEF">
        <w:rPr>
          <w:b/>
          <w:color w:val="auto"/>
          <w:sz w:val="26"/>
          <w:szCs w:val="26"/>
          <w:lang w:val="es-ES_tradnl"/>
        </w:rPr>
        <w:t>. Giám sát nước thải</w:t>
      </w:r>
    </w:p>
    <w:p w14:paraId="56FAFF94" w14:textId="77777777" w:rsidR="00FE602E" w:rsidRPr="00720AEF" w:rsidRDefault="00FE602E" w:rsidP="004F434F">
      <w:pPr>
        <w:pStyle w:val="Formchunbt"/>
        <w:spacing w:line="276" w:lineRule="auto"/>
        <w:ind w:firstLine="357"/>
        <w:rPr>
          <w:color w:val="auto"/>
          <w:sz w:val="26"/>
          <w:szCs w:val="26"/>
          <w:lang w:val="es-ES_tradnl"/>
        </w:rPr>
      </w:pPr>
      <w:r w:rsidRPr="00720AEF">
        <w:rPr>
          <w:color w:val="auto"/>
          <w:sz w:val="26"/>
          <w:szCs w:val="26"/>
          <w:lang w:val="es-ES_tradnl"/>
        </w:rPr>
        <w:t xml:space="preserve">- Vị trí: </w:t>
      </w:r>
      <w:r w:rsidR="004F434F" w:rsidRPr="00720AEF">
        <w:rPr>
          <w:color w:val="auto"/>
          <w:sz w:val="26"/>
          <w:szCs w:val="26"/>
          <w:lang w:val="es-ES_tradnl"/>
        </w:rPr>
        <w:t xml:space="preserve"> </w:t>
      </w:r>
      <w:r w:rsidRPr="00720AEF">
        <w:rPr>
          <w:color w:val="auto"/>
          <w:sz w:val="26"/>
          <w:szCs w:val="26"/>
          <w:lang w:val="es-ES_tradnl"/>
        </w:rPr>
        <w:t>Tại</w:t>
      </w:r>
      <w:r w:rsidR="004F434F" w:rsidRPr="00720AEF">
        <w:rPr>
          <w:color w:val="auto"/>
          <w:sz w:val="26"/>
          <w:szCs w:val="26"/>
          <w:lang w:val="es-ES_tradnl"/>
        </w:rPr>
        <w:t xml:space="preserve"> 01</w:t>
      </w:r>
      <w:r w:rsidRPr="00720AEF">
        <w:rPr>
          <w:color w:val="auto"/>
          <w:sz w:val="26"/>
          <w:szCs w:val="26"/>
          <w:lang w:val="es-ES_tradnl"/>
        </w:rPr>
        <w:t xml:space="preserve"> vị trí đấu nối với hệ thống thu gom nước thải của KCN </w:t>
      </w:r>
      <w:r w:rsidR="00752A00" w:rsidRPr="00720AEF">
        <w:rPr>
          <w:color w:val="auto"/>
          <w:sz w:val="26"/>
          <w:szCs w:val="26"/>
          <w:lang w:val="es-ES_tradnl"/>
        </w:rPr>
        <w:t>Sông Mây</w:t>
      </w:r>
    </w:p>
    <w:p w14:paraId="762BC13B" w14:textId="77777777" w:rsidR="00FE602E" w:rsidRPr="00720AEF" w:rsidRDefault="00FE602E" w:rsidP="00FE602E">
      <w:pPr>
        <w:pStyle w:val="Formchunbt"/>
        <w:spacing w:line="276" w:lineRule="auto"/>
        <w:ind w:firstLine="357"/>
        <w:rPr>
          <w:color w:val="auto"/>
          <w:sz w:val="26"/>
          <w:szCs w:val="26"/>
          <w:lang w:val="es-ES_tradnl"/>
        </w:rPr>
      </w:pPr>
      <w:r w:rsidRPr="00720AEF">
        <w:rPr>
          <w:color w:val="auto"/>
          <w:sz w:val="26"/>
          <w:szCs w:val="26"/>
          <w:lang w:val="es-ES_tradnl"/>
        </w:rPr>
        <w:t xml:space="preserve">+ Tần suất giám sát: </w:t>
      </w:r>
      <w:r w:rsidR="003E5C79" w:rsidRPr="00720AEF">
        <w:rPr>
          <w:color w:val="auto"/>
          <w:sz w:val="26"/>
          <w:szCs w:val="26"/>
          <w:lang w:val="es-ES_tradnl"/>
        </w:rPr>
        <w:t>6</w:t>
      </w:r>
      <w:r w:rsidRPr="00720AEF">
        <w:rPr>
          <w:color w:val="auto"/>
          <w:sz w:val="26"/>
          <w:szCs w:val="26"/>
          <w:lang w:val="es-ES_tradnl"/>
        </w:rPr>
        <w:t xml:space="preserve"> tháng/lần.</w:t>
      </w:r>
    </w:p>
    <w:p w14:paraId="07A0E6EE" w14:textId="77777777" w:rsidR="004F434F" w:rsidRPr="00720AEF" w:rsidRDefault="00FE602E" w:rsidP="004F434F">
      <w:pPr>
        <w:spacing w:before="120" w:after="120" w:line="276" w:lineRule="auto"/>
        <w:ind w:left="357"/>
        <w:contextualSpacing/>
        <w:jc w:val="both"/>
        <w:rPr>
          <w:spacing w:val="2"/>
          <w:lang w:val="vi-VN"/>
        </w:rPr>
      </w:pPr>
      <w:r w:rsidRPr="00720AEF">
        <w:rPr>
          <w:lang w:val="es-ES_tradnl"/>
        </w:rPr>
        <w:t xml:space="preserve">+ Thông số giám sát: </w:t>
      </w:r>
      <w:r w:rsidR="00752A00" w:rsidRPr="00720AEF">
        <w:rPr>
          <w:spacing w:val="2"/>
          <w:lang w:val="vi-VN"/>
        </w:rPr>
        <w:t>pH, TSS, BOD</w:t>
      </w:r>
      <w:r w:rsidR="00752A00" w:rsidRPr="00720AEF">
        <w:rPr>
          <w:spacing w:val="2"/>
          <w:vertAlign w:val="subscript"/>
          <w:lang w:val="vi-VN"/>
        </w:rPr>
        <w:t>5</w:t>
      </w:r>
      <w:r w:rsidR="00752A00" w:rsidRPr="00720AEF">
        <w:rPr>
          <w:spacing w:val="2"/>
          <w:lang w:val="vi-VN"/>
        </w:rPr>
        <w:t xml:space="preserve">, COD, Tổng N, Tổng P, dầu mỡ khoáng, </w:t>
      </w:r>
      <w:r w:rsidR="00752A00" w:rsidRPr="00720AEF">
        <w:rPr>
          <w:spacing w:val="2"/>
        </w:rPr>
        <w:t>coliform</w:t>
      </w:r>
    </w:p>
    <w:p w14:paraId="42C7DA8E" w14:textId="77777777" w:rsidR="00FE602E" w:rsidRPr="00720AEF" w:rsidRDefault="00FE602E" w:rsidP="00FE602E">
      <w:pPr>
        <w:pStyle w:val="Formchunbt"/>
        <w:spacing w:line="276" w:lineRule="auto"/>
        <w:ind w:firstLine="357"/>
        <w:rPr>
          <w:color w:val="auto"/>
          <w:sz w:val="26"/>
          <w:szCs w:val="26"/>
          <w:lang w:val="es-ES_tradnl"/>
        </w:rPr>
      </w:pPr>
      <w:r w:rsidRPr="00720AEF">
        <w:rPr>
          <w:color w:val="auto"/>
          <w:sz w:val="26"/>
          <w:szCs w:val="26"/>
          <w:lang w:val="es-ES_tradnl"/>
        </w:rPr>
        <w:t xml:space="preserve">+ Tiêu chuẩn so sánh: Giới hạn tiếp nhận KCN </w:t>
      </w:r>
      <w:r w:rsidR="00752A00" w:rsidRPr="00720AEF">
        <w:rPr>
          <w:color w:val="auto"/>
          <w:sz w:val="26"/>
          <w:szCs w:val="26"/>
          <w:lang w:val="es-ES_tradnl"/>
        </w:rPr>
        <w:t>Sông Mây</w:t>
      </w:r>
    </w:p>
    <w:p w14:paraId="081845DE" w14:textId="77777777" w:rsidR="00FE602E" w:rsidRPr="00720AEF" w:rsidRDefault="00FE602E" w:rsidP="00FE602E">
      <w:pPr>
        <w:pStyle w:val="Formchunbt"/>
        <w:spacing w:line="276" w:lineRule="auto"/>
        <w:ind w:firstLine="357"/>
        <w:rPr>
          <w:b/>
          <w:color w:val="auto"/>
          <w:sz w:val="26"/>
          <w:szCs w:val="26"/>
          <w:lang w:val="es-ES_tradnl"/>
        </w:rPr>
      </w:pPr>
      <w:r w:rsidRPr="00720AEF">
        <w:rPr>
          <w:b/>
          <w:color w:val="auto"/>
          <w:sz w:val="26"/>
          <w:szCs w:val="26"/>
          <w:lang w:val="es-ES_tradnl"/>
        </w:rPr>
        <w:t>b. Giám sát khí thải</w:t>
      </w:r>
    </w:p>
    <w:p w14:paraId="263D05AE" w14:textId="77777777" w:rsidR="004F434F" w:rsidRPr="00720AEF" w:rsidRDefault="004F434F" w:rsidP="00F93B72">
      <w:pPr>
        <w:numPr>
          <w:ilvl w:val="0"/>
          <w:numId w:val="32"/>
        </w:numPr>
        <w:spacing w:before="120" w:after="120" w:line="276" w:lineRule="auto"/>
        <w:ind w:left="0" w:firstLine="357"/>
        <w:contextualSpacing/>
        <w:jc w:val="both"/>
        <w:rPr>
          <w:spacing w:val="2"/>
          <w:lang w:val="vi-VN"/>
        </w:rPr>
      </w:pPr>
      <w:r w:rsidRPr="00720AEF">
        <w:rPr>
          <w:spacing w:val="2"/>
          <w:lang w:val="vi-VN"/>
        </w:rPr>
        <w:t xml:space="preserve">Vị trí: </w:t>
      </w:r>
      <w:r w:rsidR="00752A00" w:rsidRPr="00720AEF">
        <w:rPr>
          <w:spacing w:val="2"/>
        </w:rPr>
        <w:t>4</w:t>
      </w:r>
      <w:r w:rsidRPr="00720AEF">
        <w:rPr>
          <w:spacing w:val="2"/>
          <w:lang w:val="vi-VN"/>
        </w:rPr>
        <w:t xml:space="preserve"> điể</w:t>
      </w:r>
      <w:r w:rsidR="00752A00" w:rsidRPr="00720AEF">
        <w:rPr>
          <w:spacing w:val="2"/>
          <w:lang w:val="vi-VN"/>
        </w:rPr>
        <w:t>m</w:t>
      </w:r>
      <w:r w:rsidR="00752A00" w:rsidRPr="00720AEF">
        <w:rPr>
          <w:spacing w:val="2"/>
        </w:rPr>
        <w:t xml:space="preserve"> tại 04 ống thoát khí sau hệ thống xử lý bụi</w:t>
      </w:r>
    </w:p>
    <w:p w14:paraId="0E0FA840" w14:textId="77777777" w:rsidR="00752A00" w:rsidRPr="00720AEF" w:rsidRDefault="004F434F" w:rsidP="00F93B72">
      <w:pPr>
        <w:numPr>
          <w:ilvl w:val="0"/>
          <w:numId w:val="32"/>
        </w:numPr>
        <w:spacing w:before="120" w:after="120" w:line="276" w:lineRule="auto"/>
        <w:ind w:left="0" w:firstLine="357"/>
        <w:contextualSpacing/>
        <w:jc w:val="both"/>
        <w:rPr>
          <w:spacing w:val="2"/>
          <w:lang w:val="vi-VN"/>
        </w:rPr>
      </w:pPr>
      <w:r w:rsidRPr="00720AEF">
        <w:rPr>
          <w:spacing w:val="2"/>
          <w:lang w:val="vi-VN"/>
        </w:rPr>
        <w:t>Chỉ tiêu: KT1 – KT</w:t>
      </w:r>
      <w:r w:rsidR="00752A00" w:rsidRPr="00720AEF">
        <w:rPr>
          <w:spacing w:val="2"/>
        </w:rPr>
        <w:t>4</w:t>
      </w:r>
      <w:r w:rsidRPr="00720AEF">
        <w:rPr>
          <w:spacing w:val="2"/>
          <w:lang w:val="vi-VN"/>
        </w:rPr>
        <w:t xml:space="preserve">: </w:t>
      </w:r>
      <w:r w:rsidR="00752A00" w:rsidRPr="00720AEF">
        <w:t xml:space="preserve">lưu lượng, bụi, </w:t>
      </w:r>
      <w:r w:rsidR="00752A00" w:rsidRPr="00720AEF">
        <w:rPr>
          <w:spacing w:val="2"/>
        </w:rPr>
        <w:t>H</w:t>
      </w:r>
      <w:r w:rsidR="00752A00" w:rsidRPr="00720AEF">
        <w:rPr>
          <w:spacing w:val="2"/>
          <w:vertAlign w:val="subscript"/>
        </w:rPr>
        <w:t>2</w:t>
      </w:r>
      <w:r w:rsidR="00752A00" w:rsidRPr="00720AEF">
        <w:rPr>
          <w:spacing w:val="2"/>
        </w:rPr>
        <w:t>S, NH</w:t>
      </w:r>
      <w:r w:rsidR="00752A00" w:rsidRPr="00720AEF">
        <w:rPr>
          <w:spacing w:val="2"/>
          <w:vertAlign w:val="subscript"/>
        </w:rPr>
        <w:t>3</w:t>
      </w:r>
      <w:r w:rsidR="00752A00" w:rsidRPr="00720AEF">
        <w:rPr>
          <w:spacing w:val="2"/>
        </w:rPr>
        <w:t>, Mertyl mercaptan</w:t>
      </w:r>
      <w:r w:rsidR="00752A00" w:rsidRPr="00720AEF">
        <w:rPr>
          <w:spacing w:val="2"/>
          <w:lang w:val="vi-VN"/>
        </w:rPr>
        <w:t xml:space="preserve"> </w:t>
      </w:r>
    </w:p>
    <w:p w14:paraId="09B65008" w14:textId="77777777" w:rsidR="004F434F" w:rsidRPr="00720AEF" w:rsidRDefault="004F434F" w:rsidP="00F93B72">
      <w:pPr>
        <w:numPr>
          <w:ilvl w:val="0"/>
          <w:numId w:val="32"/>
        </w:numPr>
        <w:spacing w:before="120" w:after="120" w:line="276" w:lineRule="auto"/>
        <w:ind w:left="0" w:firstLine="357"/>
        <w:contextualSpacing/>
        <w:jc w:val="both"/>
        <w:rPr>
          <w:spacing w:val="2"/>
          <w:lang w:val="vi-VN"/>
        </w:rPr>
      </w:pPr>
      <w:r w:rsidRPr="00720AEF">
        <w:rPr>
          <w:spacing w:val="2"/>
          <w:lang w:val="vi-VN"/>
        </w:rPr>
        <w:t xml:space="preserve">Tần suất giám sát: </w:t>
      </w:r>
      <w:r w:rsidR="003E5C79" w:rsidRPr="00720AEF">
        <w:rPr>
          <w:spacing w:val="2"/>
        </w:rPr>
        <w:t>6</w:t>
      </w:r>
      <w:r w:rsidR="00752A00" w:rsidRPr="00720AEF">
        <w:rPr>
          <w:spacing w:val="2"/>
        </w:rPr>
        <w:t xml:space="preserve"> tháng/lần</w:t>
      </w:r>
    </w:p>
    <w:p w14:paraId="3228FFE6" w14:textId="77777777" w:rsidR="004F434F" w:rsidRPr="00720AEF" w:rsidRDefault="004F434F" w:rsidP="00F93B72">
      <w:pPr>
        <w:numPr>
          <w:ilvl w:val="0"/>
          <w:numId w:val="32"/>
        </w:numPr>
        <w:spacing w:before="120" w:after="120" w:line="276" w:lineRule="auto"/>
        <w:ind w:left="0" w:firstLine="357"/>
        <w:contextualSpacing/>
        <w:jc w:val="both"/>
        <w:rPr>
          <w:spacing w:val="2"/>
          <w:lang w:val="vi-VN"/>
        </w:rPr>
      </w:pPr>
      <w:r w:rsidRPr="00720AEF">
        <w:rPr>
          <w:spacing w:val="2"/>
          <w:lang w:val="vi-VN"/>
        </w:rPr>
        <w:t>Tiêu chuẩn so sánh: QCVN 19:2009/BTNMT, QCVN 20:2009/BTNMT</w:t>
      </w:r>
    </w:p>
    <w:p w14:paraId="69EDEED9" w14:textId="77777777" w:rsidR="00B4769C" w:rsidRPr="00720AEF" w:rsidRDefault="00B4769C" w:rsidP="004F434F">
      <w:pPr>
        <w:pStyle w:val="mucluc"/>
        <w:numPr>
          <w:ilvl w:val="0"/>
          <w:numId w:val="26"/>
        </w:numPr>
        <w:tabs>
          <w:tab w:val="left" w:pos="0"/>
          <w:tab w:val="left" w:pos="709"/>
          <w:tab w:val="left" w:pos="851"/>
        </w:tabs>
        <w:spacing w:before="120" w:line="276" w:lineRule="auto"/>
        <w:jc w:val="both"/>
        <w:rPr>
          <w:sz w:val="26"/>
          <w:szCs w:val="26"/>
          <w:lang w:val="en-US"/>
        </w:rPr>
      </w:pPr>
      <w:bookmarkStart w:id="165" w:name="_Toc107911645"/>
      <w:r w:rsidRPr="00720AEF">
        <w:rPr>
          <w:sz w:val="26"/>
          <w:szCs w:val="26"/>
          <w:lang w:val="en-US"/>
        </w:rPr>
        <w:lastRenderedPageBreak/>
        <w:t>Kinh phí thực hiện quan trắc môi trường hằng năm.</w:t>
      </w:r>
      <w:bookmarkEnd w:id="165"/>
    </w:p>
    <w:p w14:paraId="67F0E1EE" w14:textId="77777777" w:rsidR="00B4769C" w:rsidRPr="00720AEF" w:rsidRDefault="00B4769C" w:rsidP="00F93B72">
      <w:pPr>
        <w:pStyle w:val="bang001"/>
        <w:numPr>
          <w:ilvl w:val="0"/>
          <w:numId w:val="38"/>
        </w:numPr>
        <w:tabs>
          <w:tab w:val="left" w:pos="-709"/>
        </w:tabs>
        <w:spacing w:before="120" w:after="120" w:line="276" w:lineRule="auto"/>
        <w:ind w:left="0" w:firstLine="357"/>
        <w:contextualSpacing/>
        <w:rPr>
          <w:lang w:val="en-US"/>
        </w:rPr>
      </w:pPr>
      <w:bookmarkStart w:id="166" w:name="_Toc107912673"/>
      <w:r w:rsidRPr="00720AEF">
        <w:rPr>
          <w:lang w:val="en-US"/>
        </w:rPr>
        <w:t xml:space="preserve">Bảng tổng hợp chi phí </w:t>
      </w:r>
      <w:r w:rsidR="004F434F" w:rsidRPr="00720AEF">
        <w:rPr>
          <w:lang w:val="en-US"/>
        </w:rPr>
        <w:t>thực hiện quan trắc môi trường</w:t>
      </w:r>
      <w:bookmarkEnd w:id="1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5657"/>
        <w:gridCol w:w="2985"/>
      </w:tblGrid>
      <w:tr w:rsidR="00720AEF" w:rsidRPr="00720AEF" w14:paraId="02380B70" w14:textId="77777777" w:rsidTr="007167F6">
        <w:trPr>
          <w:trHeight w:val="408"/>
          <w:tblHeader/>
        </w:trPr>
        <w:tc>
          <w:tcPr>
            <w:tcW w:w="823" w:type="dxa"/>
            <w:tcBorders>
              <w:top w:val="single" w:sz="4" w:space="0" w:color="auto"/>
              <w:left w:val="single" w:sz="4" w:space="0" w:color="auto"/>
              <w:bottom w:val="single" w:sz="4" w:space="0" w:color="auto"/>
              <w:right w:val="single" w:sz="4" w:space="0" w:color="auto"/>
            </w:tcBorders>
            <w:vAlign w:val="center"/>
          </w:tcPr>
          <w:p w14:paraId="1F186545" w14:textId="77777777" w:rsidR="00B4769C" w:rsidRPr="00720AEF" w:rsidRDefault="00B4769C" w:rsidP="007167F6">
            <w:pPr>
              <w:widowControl w:val="0"/>
              <w:spacing w:line="276" w:lineRule="auto"/>
              <w:contextualSpacing/>
              <w:jc w:val="center"/>
              <w:rPr>
                <w:b/>
                <w:spacing w:val="2"/>
              </w:rPr>
            </w:pPr>
            <w:r w:rsidRPr="00720AEF">
              <w:rPr>
                <w:b/>
                <w:spacing w:val="2"/>
              </w:rPr>
              <w:t>STT</w:t>
            </w:r>
          </w:p>
        </w:tc>
        <w:tc>
          <w:tcPr>
            <w:tcW w:w="5657" w:type="dxa"/>
            <w:tcBorders>
              <w:top w:val="single" w:sz="4" w:space="0" w:color="auto"/>
              <w:left w:val="single" w:sz="4" w:space="0" w:color="auto"/>
              <w:bottom w:val="single" w:sz="4" w:space="0" w:color="auto"/>
              <w:right w:val="single" w:sz="4" w:space="0" w:color="auto"/>
            </w:tcBorders>
            <w:vAlign w:val="center"/>
          </w:tcPr>
          <w:p w14:paraId="05F1BA92" w14:textId="77777777" w:rsidR="00B4769C" w:rsidRPr="00720AEF" w:rsidRDefault="00B4769C" w:rsidP="007167F6">
            <w:pPr>
              <w:widowControl w:val="0"/>
              <w:spacing w:line="276" w:lineRule="auto"/>
              <w:contextualSpacing/>
              <w:jc w:val="center"/>
              <w:rPr>
                <w:b/>
                <w:spacing w:val="2"/>
              </w:rPr>
            </w:pPr>
            <w:r w:rsidRPr="00720AEF">
              <w:rPr>
                <w:b/>
                <w:spacing w:val="2"/>
              </w:rPr>
              <w:t>Hạng mục</w:t>
            </w:r>
          </w:p>
        </w:tc>
        <w:tc>
          <w:tcPr>
            <w:tcW w:w="2985" w:type="dxa"/>
            <w:tcBorders>
              <w:top w:val="single" w:sz="4" w:space="0" w:color="auto"/>
              <w:left w:val="single" w:sz="4" w:space="0" w:color="auto"/>
              <w:bottom w:val="single" w:sz="4" w:space="0" w:color="auto"/>
              <w:right w:val="single" w:sz="4" w:space="0" w:color="auto"/>
            </w:tcBorders>
            <w:vAlign w:val="center"/>
          </w:tcPr>
          <w:p w14:paraId="258F36DA" w14:textId="77777777" w:rsidR="00B4769C" w:rsidRPr="00720AEF" w:rsidRDefault="00B4769C" w:rsidP="007167F6">
            <w:pPr>
              <w:widowControl w:val="0"/>
              <w:spacing w:line="276" w:lineRule="auto"/>
              <w:contextualSpacing/>
              <w:jc w:val="center"/>
              <w:rPr>
                <w:b/>
                <w:spacing w:val="2"/>
              </w:rPr>
            </w:pPr>
            <w:r w:rsidRPr="00720AEF">
              <w:rPr>
                <w:b/>
                <w:spacing w:val="2"/>
              </w:rPr>
              <w:t>Tổng vốn (VNĐ)</w:t>
            </w:r>
          </w:p>
        </w:tc>
      </w:tr>
      <w:tr w:rsidR="00720AEF" w:rsidRPr="00720AEF" w14:paraId="66C9A950" w14:textId="77777777" w:rsidTr="007167F6">
        <w:trPr>
          <w:trHeight w:val="74"/>
        </w:trPr>
        <w:tc>
          <w:tcPr>
            <w:tcW w:w="823" w:type="dxa"/>
            <w:vMerge w:val="restart"/>
            <w:tcBorders>
              <w:right w:val="single" w:sz="4" w:space="0" w:color="auto"/>
            </w:tcBorders>
            <w:vAlign w:val="center"/>
          </w:tcPr>
          <w:p w14:paraId="3B1B6AAE" w14:textId="77777777" w:rsidR="00B4769C" w:rsidRPr="00720AEF" w:rsidRDefault="00B4769C" w:rsidP="007167F6">
            <w:pPr>
              <w:widowControl w:val="0"/>
              <w:spacing w:line="276" w:lineRule="auto"/>
              <w:contextualSpacing/>
              <w:jc w:val="center"/>
              <w:rPr>
                <w:spacing w:val="2"/>
              </w:rPr>
            </w:pPr>
            <w:r w:rsidRPr="00720AEF">
              <w:rPr>
                <w:spacing w:val="2"/>
              </w:rPr>
              <w:t>1</w:t>
            </w:r>
          </w:p>
        </w:tc>
        <w:tc>
          <w:tcPr>
            <w:tcW w:w="5657" w:type="dxa"/>
            <w:tcBorders>
              <w:top w:val="single" w:sz="4" w:space="0" w:color="auto"/>
              <w:left w:val="single" w:sz="4" w:space="0" w:color="auto"/>
              <w:bottom w:val="single" w:sz="4" w:space="0" w:color="auto"/>
              <w:right w:val="single" w:sz="4" w:space="0" w:color="auto"/>
            </w:tcBorders>
            <w:vAlign w:val="center"/>
          </w:tcPr>
          <w:p w14:paraId="25D86863" w14:textId="77777777" w:rsidR="00B4769C" w:rsidRPr="00720AEF" w:rsidRDefault="00B4769C" w:rsidP="007167F6">
            <w:pPr>
              <w:spacing w:line="276" w:lineRule="auto"/>
              <w:contextualSpacing/>
              <w:jc w:val="both"/>
              <w:rPr>
                <w:spacing w:val="2"/>
              </w:rPr>
            </w:pPr>
            <w:r w:rsidRPr="00720AEF">
              <w:rPr>
                <w:spacing w:val="2"/>
              </w:rPr>
              <w:t>Chi phí cho hoạt động quản lý, giám sát môi trường:</w:t>
            </w:r>
          </w:p>
        </w:tc>
        <w:tc>
          <w:tcPr>
            <w:tcW w:w="2985" w:type="dxa"/>
            <w:tcBorders>
              <w:left w:val="single" w:sz="4" w:space="0" w:color="auto"/>
              <w:bottom w:val="single" w:sz="4" w:space="0" w:color="auto"/>
            </w:tcBorders>
            <w:vAlign w:val="center"/>
          </w:tcPr>
          <w:p w14:paraId="7A2959E7" w14:textId="77777777" w:rsidR="00B4769C" w:rsidRPr="00720AEF" w:rsidRDefault="00B4769C" w:rsidP="007167F6">
            <w:pPr>
              <w:spacing w:line="276" w:lineRule="auto"/>
              <w:ind w:right="1"/>
              <w:contextualSpacing/>
              <w:jc w:val="right"/>
              <w:rPr>
                <w:bCs/>
                <w:spacing w:val="2"/>
              </w:rPr>
            </w:pPr>
          </w:p>
          <w:p w14:paraId="1F6AFF1C" w14:textId="77777777" w:rsidR="00B4769C" w:rsidRPr="00720AEF" w:rsidRDefault="00B4769C" w:rsidP="007167F6">
            <w:pPr>
              <w:spacing w:line="276" w:lineRule="auto"/>
              <w:ind w:right="1"/>
              <w:contextualSpacing/>
              <w:rPr>
                <w:bCs/>
                <w:spacing w:val="2"/>
              </w:rPr>
            </w:pPr>
          </w:p>
        </w:tc>
      </w:tr>
      <w:tr w:rsidR="00720AEF" w:rsidRPr="00720AEF" w14:paraId="380324AD" w14:textId="77777777" w:rsidTr="007167F6">
        <w:trPr>
          <w:trHeight w:val="1627"/>
        </w:trPr>
        <w:tc>
          <w:tcPr>
            <w:tcW w:w="823" w:type="dxa"/>
            <w:vMerge/>
            <w:tcBorders>
              <w:right w:val="single" w:sz="4" w:space="0" w:color="auto"/>
            </w:tcBorders>
            <w:vAlign w:val="center"/>
          </w:tcPr>
          <w:p w14:paraId="61716197" w14:textId="77777777" w:rsidR="00B4769C" w:rsidRPr="00720AEF" w:rsidRDefault="00B4769C" w:rsidP="007167F6">
            <w:pPr>
              <w:widowControl w:val="0"/>
              <w:spacing w:line="276" w:lineRule="auto"/>
              <w:contextualSpacing/>
              <w:jc w:val="center"/>
              <w:rPr>
                <w:spacing w:val="2"/>
              </w:rPr>
            </w:pPr>
          </w:p>
        </w:tc>
        <w:tc>
          <w:tcPr>
            <w:tcW w:w="5657" w:type="dxa"/>
            <w:tcBorders>
              <w:top w:val="single" w:sz="4" w:space="0" w:color="auto"/>
              <w:left w:val="single" w:sz="4" w:space="0" w:color="auto"/>
              <w:right w:val="single" w:sz="4" w:space="0" w:color="auto"/>
            </w:tcBorders>
            <w:vAlign w:val="center"/>
          </w:tcPr>
          <w:p w14:paraId="55B9BD8A" w14:textId="77777777" w:rsidR="00B4769C" w:rsidRPr="00720AEF" w:rsidRDefault="00B4769C" w:rsidP="00642F68">
            <w:pPr>
              <w:numPr>
                <w:ilvl w:val="0"/>
                <w:numId w:val="32"/>
              </w:numPr>
              <w:spacing w:line="276" w:lineRule="auto"/>
              <w:ind w:left="0" w:firstLine="203"/>
              <w:contextualSpacing/>
              <w:jc w:val="both"/>
              <w:rPr>
                <w:spacing w:val="2"/>
              </w:rPr>
            </w:pPr>
            <w:r w:rsidRPr="00720AEF">
              <w:rPr>
                <w:spacing w:val="2"/>
              </w:rPr>
              <w:t>Quan trắc môi trường định kỳ</w:t>
            </w:r>
          </w:p>
          <w:p w14:paraId="51A92F3F" w14:textId="77777777" w:rsidR="00B4769C" w:rsidRPr="00720AEF" w:rsidRDefault="00B4769C" w:rsidP="00642F68">
            <w:pPr>
              <w:numPr>
                <w:ilvl w:val="0"/>
                <w:numId w:val="32"/>
              </w:numPr>
              <w:spacing w:line="276" w:lineRule="auto"/>
              <w:ind w:left="0" w:firstLine="203"/>
              <w:contextualSpacing/>
              <w:jc w:val="both"/>
              <w:rPr>
                <w:spacing w:val="2"/>
              </w:rPr>
            </w:pPr>
            <w:r w:rsidRPr="00720AEF">
              <w:rPr>
                <w:spacing w:val="2"/>
              </w:rPr>
              <w:t>Khu vực lưu giữ CTR</w:t>
            </w:r>
          </w:p>
          <w:p w14:paraId="6286751A" w14:textId="77777777" w:rsidR="00B4769C" w:rsidRPr="00720AEF" w:rsidRDefault="00B4769C" w:rsidP="00642F68">
            <w:pPr>
              <w:numPr>
                <w:ilvl w:val="0"/>
                <w:numId w:val="32"/>
              </w:numPr>
              <w:spacing w:line="276" w:lineRule="auto"/>
              <w:ind w:left="0" w:firstLine="203"/>
              <w:contextualSpacing/>
              <w:jc w:val="both"/>
              <w:rPr>
                <w:spacing w:val="2"/>
              </w:rPr>
            </w:pPr>
            <w:r w:rsidRPr="00720AEF">
              <w:rPr>
                <w:spacing w:val="2"/>
              </w:rPr>
              <w:t>Chi phí thu gom, vận chuyển, xử lý chất thải rắn và chất thải nguy hại</w:t>
            </w:r>
          </w:p>
        </w:tc>
        <w:tc>
          <w:tcPr>
            <w:tcW w:w="2985" w:type="dxa"/>
            <w:tcBorders>
              <w:top w:val="single" w:sz="4" w:space="0" w:color="auto"/>
              <w:left w:val="single" w:sz="4" w:space="0" w:color="auto"/>
            </w:tcBorders>
            <w:vAlign w:val="center"/>
          </w:tcPr>
          <w:p w14:paraId="5B4751E4" w14:textId="77777777" w:rsidR="00B4769C" w:rsidRPr="00720AEF" w:rsidRDefault="00B4769C" w:rsidP="007167F6">
            <w:pPr>
              <w:spacing w:line="276" w:lineRule="auto"/>
              <w:ind w:right="1"/>
              <w:contextualSpacing/>
              <w:jc w:val="right"/>
              <w:rPr>
                <w:bCs/>
                <w:spacing w:val="2"/>
              </w:rPr>
            </w:pPr>
            <w:r w:rsidRPr="00720AEF">
              <w:rPr>
                <w:bCs/>
                <w:spacing w:val="2"/>
              </w:rPr>
              <w:t>50.000.000</w:t>
            </w:r>
          </w:p>
          <w:p w14:paraId="5A1D83CC" w14:textId="77777777" w:rsidR="00B4769C" w:rsidRPr="00720AEF" w:rsidRDefault="00B4769C" w:rsidP="007167F6">
            <w:pPr>
              <w:spacing w:line="276" w:lineRule="auto"/>
              <w:ind w:right="1"/>
              <w:contextualSpacing/>
              <w:jc w:val="right"/>
              <w:rPr>
                <w:bCs/>
                <w:spacing w:val="2"/>
              </w:rPr>
            </w:pPr>
            <w:r w:rsidRPr="00720AEF">
              <w:rPr>
                <w:bCs/>
                <w:spacing w:val="2"/>
              </w:rPr>
              <w:t>50.000.000</w:t>
            </w:r>
          </w:p>
          <w:p w14:paraId="39561F7F" w14:textId="77777777" w:rsidR="00B4769C" w:rsidRPr="00720AEF" w:rsidRDefault="00B4769C" w:rsidP="007167F6">
            <w:pPr>
              <w:spacing w:line="276" w:lineRule="auto"/>
              <w:ind w:right="1"/>
              <w:contextualSpacing/>
              <w:jc w:val="right"/>
              <w:rPr>
                <w:bCs/>
                <w:spacing w:val="2"/>
              </w:rPr>
            </w:pPr>
            <w:r w:rsidRPr="00720AEF">
              <w:rPr>
                <w:bCs/>
                <w:spacing w:val="2"/>
              </w:rPr>
              <w:t>50.000.000</w:t>
            </w:r>
          </w:p>
        </w:tc>
      </w:tr>
      <w:tr w:rsidR="00720AEF" w:rsidRPr="00720AEF" w14:paraId="10859733" w14:textId="77777777" w:rsidTr="007167F6">
        <w:trPr>
          <w:trHeight w:val="267"/>
        </w:trPr>
        <w:tc>
          <w:tcPr>
            <w:tcW w:w="823" w:type="dxa"/>
            <w:vMerge w:val="restart"/>
            <w:tcBorders>
              <w:right w:val="single" w:sz="4" w:space="0" w:color="auto"/>
            </w:tcBorders>
            <w:vAlign w:val="center"/>
          </w:tcPr>
          <w:p w14:paraId="6BA2DD02" w14:textId="77777777" w:rsidR="00B4769C" w:rsidRPr="00720AEF" w:rsidRDefault="00B4769C" w:rsidP="007167F6">
            <w:pPr>
              <w:widowControl w:val="0"/>
              <w:spacing w:line="276" w:lineRule="auto"/>
              <w:contextualSpacing/>
              <w:jc w:val="center"/>
              <w:rPr>
                <w:spacing w:val="2"/>
              </w:rPr>
            </w:pPr>
            <w:r w:rsidRPr="00720AEF">
              <w:rPr>
                <w:spacing w:val="2"/>
              </w:rPr>
              <w:t>2</w:t>
            </w:r>
          </w:p>
        </w:tc>
        <w:tc>
          <w:tcPr>
            <w:tcW w:w="5657" w:type="dxa"/>
            <w:tcBorders>
              <w:top w:val="single" w:sz="4" w:space="0" w:color="auto"/>
              <w:left w:val="single" w:sz="4" w:space="0" w:color="auto"/>
              <w:right w:val="single" w:sz="4" w:space="0" w:color="auto"/>
            </w:tcBorders>
            <w:vAlign w:val="center"/>
          </w:tcPr>
          <w:p w14:paraId="62057F99" w14:textId="77777777" w:rsidR="00B4769C" w:rsidRPr="00720AEF" w:rsidRDefault="00B4769C" w:rsidP="00F93B72">
            <w:pPr>
              <w:numPr>
                <w:ilvl w:val="0"/>
                <w:numId w:val="32"/>
              </w:numPr>
              <w:spacing w:line="276" w:lineRule="auto"/>
              <w:ind w:left="64" w:firstLine="267"/>
              <w:contextualSpacing/>
              <w:jc w:val="both"/>
              <w:rPr>
                <w:spacing w:val="2"/>
              </w:rPr>
            </w:pPr>
            <w:r w:rsidRPr="00720AEF">
              <w:rPr>
                <w:spacing w:val="2"/>
              </w:rPr>
              <w:t>Chi phí quản lý môi trường: trồng và chăm sóc cây xanh</w:t>
            </w:r>
          </w:p>
        </w:tc>
        <w:tc>
          <w:tcPr>
            <w:tcW w:w="2985" w:type="dxa"/>
            <w:tcBorders>
              <w:top w:val="single" w:sz="4" w:space="0" w:color="auto"/>
              <w:left w:val="single" w:sz="4" w:space="0" w:color="auto"/>
            </w:tcBorders>
            <w:vAlign w:val="center"/>
          </w:tcPr>
          <w:p w14:paraId="07FD03C0" w14:textId="77777777" w:rsidR="00B4769C" w:rsidRPr="00720AEF" w:rsidRDefault="00B4769C" w:rsidP="007167F6">
            <w:pPr>
              <w:spacing w:line="276" w:lineRule="auto"/>
              <w:ind w:right="1"/>
              <w:contextualSpacing/>
              <w:jc w:val="right"/>
              <w:rPr>
                <w:bCs/>
                <w:spacing w:val="2"/>
              </w:rPr>
            </w:pPr>
            <w:r w:rsidRPr="00720AEF">
              <w:rPr>
                <w:bCs/>
                <w:spacing w:val="2"/>
              </w:rPr>
              <w:t>55.000.000</w:t>
            </w:r>
          </w:p>
        </w:tc>
      </w:tr>
      <w:tr w:rsidR="00720AEF" w:rsidRPr="00720AEF" w14:paraId="571A611B" w14:textId="77777777" w:rsidTr="007167F6">
        <w:trPr>
          <w:trHeight w:val="329"/>
        </w:trPr>
        <w:tc>
          <w:tcPr>
            <w:tcW w:w="823" w:type="dxa"/>
            <w:vMerge/>
            <w:vAlign w:val="center"/>
          </w:tcPr>
          <w:p w14:paraId="700626B6" w14:textId="77777777" w:rsidR="00B4769C" w:rsidRPr="00720AEF" w:rsidRDefault="00B4769C" w:rsidP="007167F6">
            <w:pPr>
              <w:widowControl w:val="0"/>
              <w:spacing w:line="276" w:lineRule="auto"/>
              <w:contextualSpacing/>
              <w:jc w:val="center"/>
              <w:rPr>
                <w:spacing w:val="2"/>
              </w:rPr>
            </w:pPr>
          </w:p>
        </w:tc>
        <w:tc>
          <w:tcPr>
            <w:tcW w:w="5657" w:type="dxa"/>
            <w:tcBorders>
              <w:top w:val="nil"/>
            </w:tcBorders>
            <w:vAlign w:val="center"/>
          </w:tcPr>
          <w:p w14:paraId="3708143F" w14:textId="77777777" w:rsidR="00B4769C" w:rsidRPr="00720AEF" w:rsidRDefault="00B4769C" w:rsidP="007167F6">
            <w:pPr>
              <w:spacing w:line="276" w:lineRule="auto"/>
              <w:contextualSpacing/>
              <w:jc w:val="center"/>
              <w:rPr>
                <w:b/>
                <w:spacing w:val="2"/>
              </w:rPr>
            </w:pPr>
            <w:r w:rsidRPr="00720AEF">
              <w:rPr>
                <w:b/>
                <w:spacing w:val="2"/>
              </w:rPr>
              <w:t>Tổng chi phí quản lý, giám sát môi trường</w:t>
            </w:r>
          </w:p>
        </w:tc>
        <w:tc>
          <w:tcPr>
            <w:tcW w:w="2985" w:type="dxa"/>
            <w:tcBorders>
              <w:top w:val="nil"/>
            </w:tcBorders>
            <w:vAlign w:val="center"/>
          </w:tcPr>
          <w:p w14:paraId="4BFD7FBD" w14:textId="77777777" w:rsidR="00B4769C" w:rsidRPr="00720AEF" w:rsidRDefault="006467AD" w:rsidP="007167F6">
            <w:pPr>
              <w:spacing w:line="276" w:lineRule="auto"/>
              <w:ind w:right="1"/>
              <w:contextualSpacing/>
              <w:jc w:val="right"/>
              <w:rPr>
                <w:bCs/>
                <w:spacing w:val="2"/>
              </w:rPr>
            </w:pPr>
            <w:r w:rsidRPr="00720AEF">
              <w:rPr>
                <w:bCs/>
                <w:spacing w:val="2"/>
              </w:rPr>
              <w:t>205.000.000</w:t>
            </w:r>
          </w:p>
        </w:tc>
      </w:tr>
    </w:tbl>
    <w:p w14:paraId="2A0C34C8" w14:textId="77777777" w:rsidR="00594673" w:rsidRPr="00720AEF" w:rsidRDefault="00134C4D" w:rsidP="00B4769C">
      <w:pPr>
        <w:widowControl w:val="0"/>
        <w:spacing w:before="120" w:after="120" w:line="276" w:lineRule="auto"/>
        <w:contextualSpacing/>
        <w:jc w:val="both"/>
        <w:rPr>
          <w:spacing w:val="2"/>
        </w:rPr>
      </w:pPr>
      <w:r w:rsidRPr="00720AEF">
        <w:rPr>
          <w:rFonts w:eastAsia="MS Mincho"/>
          <w:spacing w:val="2"/>
        </w:rPr>
        <w:t>.</w:t>
      </w:r>
    </w:p>
    <w:p w14:paraId="3151ACAE" w14:textId="77777777" w:rsidR="00707E02" w:rsidRPr="00720AEF" w:rsidRDefault="00707E02" w:rsidP="00707E02">
      <w:pPr>
        <w:widowControl w:val="0"/>
        <w:spacing w:before="120" w:after="120" w:line="276" w:lineRule="auto"/>
        <w:contextualSpacing/>
        <w:rPr>
          <w:spacing w:val="2"/>
        </w:rPr>
      </w:pPr>
    </w:p>
    <w:p w14:paraId="255A68C1" w14:textId="77777777" w:rsidR="00057C71" w:rsidRPr="00720AEF" w:rsidRDefault="00057C71">
      <w:pPr>
        <w:pStyle w:val="Heading1"/>
        <w:spacing w:before="120" w:after="120" w:line="276" w:lineRule="auto"/>
        <w:contextualSpacing/>
        <w:jc w:val="center"/>
        <w:rPr>
          <w:rFonts w:ascii="Times New Roman" w:hAnsi="Times New Roman"/>
          <w:sz w:val="26"/>
          <w:szCs w:val="26"/>
          <w:lang w:val="vi-VN"/>
        </w:rPr>
      </w:pPr>
    </w:p>
    <w:p w14:paraId="187169EA" w14:textId="77777777" w:rsidR="00057C71" w:rsidRPr="00720AEF" w:rsidRDefault="00057C71">
      <w:pPr>
        <w:pStyle w:val="Heading1"/>
        <w:spacing w:before="120" w:after="120" w:line="276" w:lineRule="auto"/>
        <w:contextualSpacing/>
        <w:jc w:val="center"/>
        <w:rPr>
          <w:rFonts w:ascii="Times New Roman" w:hAnsi="Times New Roman"/>
          <w:sz w:val="26"/>
          <w:szCs w:val="26"/>
          <w:lang w:val="vi-VN"/>
        </w:rPr>
      </w:pPr>
    </w:p>
    <w:p w14:paraId="51F8F984" w14:textId="77777777" w:rsidR="00057C71" w:rsidRPr="00720AEF" w:rsidRDefault="00057C71">
      <w:pPr>
        <w:pStyle w:val="Heading1"/>
        <w:spacing w:before="120" w:after="120" w:line="276" w:lineRule="auto"/>
        <w:contextualSpacing/>
        <w:jc w:val="center"/>
        <w:rPr>
          <w:rFonts w:ascii="Times New Roman" w:hAnsi="Times New Roman"/>
          <w:sz w:val="26"/>
          <w:szCs w:val="26"/>
          <w:lang w:val="vi-VN"/>
        </w:rPr>
      </w:pPr>
    </w:p>
    <w:p w14:paraId="5789300B" w14:textId="77777777" w:rsidR="00057C71" w:rsidRPr="00720AEF" w:rsidRDefault="00057C71">
      <w:pPr>
        <w:pStyle w:val="Heading1"/>
        <w:spacing w:before="120" w:after="120" w:line="276" w:lineRule="auto"/>
        <w:contextualSpacing/>
        <w:jc w:val="center"/>
        <w:rPr>
          <w:rFonts w:ascii="Times New Roman" w:hAnsi="Times New Roman"/>
          <w:sz w:val="26"/>
          <w:szCs w:val="26"/>
          <w:lang w:val="vi-VN"/>
        </w:rPr>
      </w:pPr>
    </w:p>
    <w:p w14:paraId="4504EFD6" w14:textId="77777777" w:rsidR="00057C71" w:rsidRPr="00720AEF" w:rsidRDefault="00057C71">
      <w:pPr>
        <w:pStyle w:val="Heading1"/>
        <w:spacing w:before="120" w:after="120" w:line="276" w:lineRule="auto"/>
        <w:contextualSpacing/>
        <w:jc w:val="center"/>
        <w:rPr>
          <w:rFonts w:ascii="Times New Roman" w:hAnsi="Times New Roman"/>
          <w:sz w:val="26"/>
          <w:szCs w:val="26"/>
          <w:lang w:val="vi-VN"/>
        </w:rPr>
      </w:pPr>
    </w:p>
    <w:p w14:paraId="6971B669" w14:textId="77777777" w:rsidR="00057C71" w:rsidRPr="00720AEF" w:rsidRDefault="00057C71">
      <w:pPr>
        <w:pStyle w:val="Heading1"/>
        <w:spacing w:before="120" w:after="120" w:line="276" w:lineRule="auto"/>
        <w:contextualSpacing/>
        <w:jc w:val="center"/>
        <w:rPr>
          <w:rFonts w:ascii="Times New Roman" w:hAnsi="Times New Roman"/>
          <w:sz w:val="26"/>
          <w:szCs w:val="26"/>
          <w:lang w:val="vi-VN"/>
        </w:rPr>
      </w:pPr>
    </w:p>
    <w:p w14:paraId="4A6FD9E6" w14:textId="77777777" w:rsidR="00057C71" w:rsidRPr="00720AEF" w:rsidRDefault="00057C71">
      <w:pPr>
        <w:pStyle w:val="Heading1"/>
        <w:spacing w:before="120" w:after="120" w:line="276" w:lineRule="auto"/>
        <w:contextualSpacing/>
        <w:jc w:val="center"/>
        <w:rPr>
          <w:rFonts w:ascii="Times New Roman" w:hAnsi="Times New Roman"/>
          <w:sz w:val="26"/>
          <w:szCs w:val="26"/>
          <w:lang w:val="vi-VN"/>
        </w:rPr>
      </w:pPr>
    </w:p>
    <w:p w14:paraId="40071AC8" w14:textId="77777777" w:rsidR="00057C71" w:rsidRPr="00720AEF" w:rsidRDefault="00057C71">
      <w:pPr>
        <w:pStyle w:val="Heading1"/>
        <w:spacing w:before="120" w:after="120" w:line="276" w:lineRule="auto"/>
        <w:contextualSpacing/>
        <w:jc w:val="center"/>
        <w:rPr>
          <w:rFonts w:ascii="Times New Roman" w:hAnsi="Times New Roman"/>
          <w:sz w:val="26"/>
          <w:szCs w:val="26"/>
          <w:lang w:val="vi-VN"/>
        </w:rPr>
      </w:pPr>
    </w:p>
    <w:p w14:paraId="6B9B3668" w14:textId="77777777" w:rsidR="00FB24C7" w:rsidRPr="00720AEF" w:rsidRDefault="00F4124D" w:rsidP="00D71F69">
      <w:pPr>
        <w:pStyle w:val="ListParagraph1"/>
        <w:spacing w:line="276" w:lineRule="auto"/>
        <w:ind w:left="0" w:firstLine="142"/>
        <w:jc w:val="center"/>
        <w:outlineLvl w:val="0"/>
        <w:rPr>
          <w:lang w:val="en-US"/>
        </w:rPr>
      </w:pPr>
      <w:r w:rsidRPr="00720AEF">
        <w:rPr>
          <w:lang w:val="vi-VN"/>
        </w:rPr>
        <w:br w:type="column"/>
      </w:r>
      <w:bookmarkStart w:id="167" w:name="_Toc107911646"/>
      <w:r w:rsidR="002F5AD9" w:rsidRPr="00720AEF">
        <w:rPr>
          <w:b/>
          <w:bCs/>
          <w:lang w:val="vi-VN"/>
        </w:rPr>
        <w:lastRenderedPageBreak/>
        <w:t xml:space="preserve">CHƯƠNG </w:t>
      </w:r>
      <w:r w:rsidR="0009327D" w:rsidRPr="00720AEF">
        <w:rPr>
          <w:b/>
          <w:bCs/>
          <w:lang w:val="vi-VN"/>
        </w:rPr>
        <w:t>VI</w:t>
      </w:r>
      <w:r w:rsidR="002F5AD9" w:rsidRPr="00720AEF">
        <w:rPr>
          <w:b/>
          <w:bCs/>
          <w:lang w:val="vi-VN"/>
        </w:rPr>
        <w:t xml:space="preserve"> </w:t>
      </w:r>
      <w:r w:rsidR="002F5AD9" w:rsidRPr="00720AEF">
        <w:rPr>
          <w:b/>
          <w:bCs/>
          <w:lang w:val="vi-VN"/>
        </w:rPr>
        <w:br/>
      </w:r>
      <w:r w:rsidR="0009327D" w:rsidRPr="00720AEF">
        <w:rPr>
          <w:b/>
          <w:bCs/>
          <w:lang w:val="vi-VN"/>
        </w:rPr>
        <w:t>CAM KẾT CỦA CHỦ DỰ ÁN ĐẦU TƯ</w:t>
      </w:r>
      <w:bookmarkEnd w:id="167"/>
    </w:p>
    <w:p w14:paraId="3C83261F" w14:textId="77777777" w:rsidR="0009327D" w:rsidRPr="00720AEF" w:rsidRDefault="001C6AB6" w:rsidP="0009327D">
      <w:pPr>
        <w:spacing w:before="120" w:after="120"/>
        <w:ind w:firstLine="357"/>
        <w:contextualSpacing/>
        <w:jc w:val="both"/>
        <w:rPr>
          <w:b/>
          <w:spacing w:val="2"/>
          <w:lang w:val="vi-VN"/>
        </w:rPr>
      </w:pPr>
      <w:bookmarkStart w:id="168" w:name="_Toc415224217"/>
      <w:r w:rsidRPr="00720AEF">
        <w:rPr>
          <w:b/>
          <w:spacing w:val="2"/>
          <w:lang w:val="vi-VN"/>
        </w:rPr>
        <w:t>Công ty Cổ phần Dinh Dưỡng Nông Nghiệp Quốc Tế</w:t>
      </w:r>
      <w:r w:rsidR="00BD4EEE" w:rsidRPr="00720AEF">
        <w:rPr>
          <w:b/>
          <w:spacing w:val="2"/>
          <w:lang w:val="vi-VN"/>
        </w:rPr>
        <w:t xml:space="preserve">  </w:t>
      </w:r>
      <w:r w:rsidR="0009327D" w:rsidRPr="00720AEF">
        <w:rPr>
          <w:b/>
          <w:spacing w:val="2"/>
          <w:lang w:val="vi-VN"/>
        </w:rPr>
        <w:t xml:space="preserve">– </w:t>
      </w:r>
      <w:r w:rsidR="0009327D" w:rsidRPr="00720AEF">
        <w:rPr>
          <w:b/>
          <w:spacing w:val="2"/>
        </w:rPr>
        <w:t>C</w:t>
      </w:r>
      <w:r w:rsidR="0009327D" w:rsidRPr="00720AEF">
        <w:rPr>
          <w:b/>
          <w:spacing w:val="2"/>
          <w:lang w:val="vi-VN"/>
        </w:rPr>
        <w:t>hủ dự án xin cam kết:</w:t>
      </w:r>
    </w:p>
    <w:p w14:paraId="0E5A544C"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rPr>
      </w:pPr>
      <w:r w:rsidRPr="00720AEF">
        <w:t>Chúng tôi xin bảo đảm về độ trung thực của các số liệu, tài liệu trong các văn bản nêu trên. Nếu có gì sai phạm chúng tôi xin hoàn toàn chịu trách nhiệm trước pháp luật của Việt Nam.</w:t>
      </w:r>
    </w:p>
    <w:p w14:paraId="3A60A3B4"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rPr>
      </w:pPr>
      <w:r w:rsidRPr="00720AEF">
        <w:rPr>
          <w:spacing w:val="2"/>
          <w:lang w:val="vi-VN"/>
        </w:rPr>
        <w:t xml:space="preserve">Nghiêm túc thực hiện các biện pháp khống chế nguồn ô nhiễm phát sinh từ hoạt động của dự án theo đúng phương án kỹ thuật đã nêu trong Báo cáo </w:t>
      </w:r>
      <w:r w:rsidR="003E5C79" w:rsidRPr="00720AEF">
        <w:rPr>
          <w:spacing w:val="2"/>
        </w:rPr>
        <w:t>đề xuất cấp giấy phép môi trường</w:t>
      </w:r>
      <w:r w:rsidRPr="00720AEF">
        <w:rPr>
          <w:spacing w:val="2"/>
          <w:lang w:val="vi-VN"/>
        </w:rPr>
        <w:t xml:space="preserve"> này và những yêu cầu theo </w:t>
      </w:r>
      <w:r w:rsidR="003E5C79" w:rsidRPr="00720AEF">
        <w:rPr>
          <w:spacing w:val="2"/>
        </w:rPr>
        <w:t>Giấy phép môi trường</w:t>
      </w:r>
      <w:r w:rsidRPr="00720AEF">
        <w:rPr>
          <w:spacing w:val="2"/>
          <w:lang w:val="vi-VN"/>
        </w:rPr>
        <w:t xml:space="preserve">. </w:t>
      </w:r>
    </w:p>
    <w:p w14:paraId="2874FDCB"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rPr>
      </w:pPr>
      <w:r w:rsidRPr="00720AEF">
        <w:rPr>
          <w:spacing w:val="2"/>
          <w:lang w:val="vi-VN"/>
        </w:rPr>
        <w:t xml:space="preserve">Đảm bảo kinh phí đầu tư các công trình xử lý môi trường cũng như kinh phí thực hiện chương trình giám sát môi trường. </w:t>
      </w:r>
    </w:p>
    <w:p w14:paraId="2B392093"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eastAsia="zh-TW"/>
        </w:rPr>
      </w:pPr>
      <w:r w:rsidRPr="00720AEF">
        <w:rPr>
          <w:spacing w:val="2"/>
          <w:lang w:val="vi-VN"/>
        </w:rPr>
        <w:t>Đảm</w:t>
      </w:r>
      <w:r w:rsidRPr="00720AEF">
        <w:rPr>
          <w:spacing w:val="2"/>
          <w:lang w:val="vi-VN" w:eastAsia="zh-TW"/>
        </w:rPr>
        <w:t xml:space="preserve"> bảo các nguồn phát sinh chất thải do hoạt động của dự án nằm trong giới hạn cho phép của Tiêu chuẩn, quy chuẩn kỹ thuật môi trường:</w:t>
      </w:r>
    </w:p>
    <w:p w14:paraId="49A37A59"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eastAsia="zh-TW"/>
        </w:rPr>
      </w:pPr>
      <w:r w:rsidRPr="00720AEF">
        <w:rPr>
          <w:spacing w:val="2"/>
          <w:lang w:val="vi-VN"/>
        </w:rPr>
        <w:t>Tiêu chuẩn vệ sinh lao động theo Quyết định số 3733/2002/QĐ-BYT; QCVN 21:2016/BYT; QCVN 22:2016/BYT, QCVN 24:2016/BYT; QCVN 26:2016/BYT</w:t>
      </w:r>
      <w:r w:rsidRPr="00720AEF">
        <w:rPr>
          <w:spacing w:val="2"/>
        </w:rPr>
        <w:t xml:space="preserve">, QCVN 02:2019/BYT, </w:t>
      </w:r>
      <w:r w:rsidRPr="00720AEF">
        <w:rPr>
          <w:spacing w:val="2"/>
          <w:lang w:val="vi-VN"/>
        </w:rPr>
        <w:t>QCVN 03: 2019/BYT</w:t>
      </w:r>
      <w:r w:rsidRPr="00720AEF">
        <w:rPr>
          <w:spacing w:val="2"/>
        </w:rPr>
        <w:t>.</w:t>
      </w:r>
    </w:p>
    <w:p w14:paraId="1F998518" w14:textId="77777777" w:rsidR="0009327D" w:rsidRPr="00720AEF" w:rsidRDefault="0009327D" w:rsidP="00664B0C">
      <w:pPr>
        <w:numPr>
          <w:ilvl w:val="0"/>
          <w:numId w:val="24"/>
        </w:numPr>
        <w:spacing w:before="120" w:after="120" w:line="276" w:lineRule="auto"/>
        <w:ind w:left="0" w:firstLine="357"/>
        <w:contextualSpacing/>
        <w:jc w:val="both"/>
        <w:rPr>
          <w:spacing w:val="2"/>
          <w:lang w:val="vi-VN"/>
        </w:rPr>
      </w:pPr>
      <w:r w:rsidRPr="00720AEF">
        <w:rPr>
          <w:spacing w:val="2"/>
          <w:lang w:val="vi-VN"/>
        </w:rPr>
        <w:t>QCVN 07:2009/BTNMT – Quy chuẩn kỹ thuật quốc gia về ngưỡng chất thải nguy hại;</w:t>
      </w:r>
    </w:p>
    <w:p w14:paraId="5F93BE9C" w14:textId="77777777" w:rsidR="0009327D" w:rsidRPr="00720AEF" w:rsidRDefault="0009327D" w:rsidP="00664B0C">
      <w:pPr>
        <w:numPr>
          <w:ilvl w:val="0"/>
          <w:numId w:val="24"/>
        </w:numPr>
        <w:spacing w:before="120" w:after="120" w:line="276" w:lineRule="auto"/>
        <w:ind w:left="0" w:firstLine="357"/>
        <w:contextualSpacing/>
        <w:jc w:val="both"/>
        <w:rPr>
          <w:spacing w:val="2"/>
          <w:lang w:val="vi-VN"/>
        </w:rPr>
      </w:pPr>
      <w:r w:rsidRPr="00720AEF">
        <w:rPr>
          <w:spacing w:val="2"/>
          <w:lang w:val="vi-VN"/>
        </w:rPr>
        <w:t>QCVN 26:2010/BTNMT: Quy chuẩn kỹ thuật quốc gia về tiếng ồn;</w:t>
      </w:r>
    </w:p>
    <w:p w14:paraId="42045F28" w14:textId="77777777" w:rsidR="0009327D" w:rsidRPr="00720AEF" w:rsidRDefault="0009327D" w:rsidP="00664B0C">
      <w:pPr>
        <w:numPr>
          <w:ilvl w:val="0"/>
          <w:numId w:val="24"/>
        </w:numPr>
        <w:spacing w:before="120" w:after="120" w:line="276" w:lineRule="auto"/>
        <w:ind w:left="0" w:firstLine="357"/>
        <w:contextualSpacing/>
        <w:jc w:val="both"/>
        <w:rPr>
          <w:spacing w:val="2"/>
          <w:lang w:val="vi-VN"/>
        </w:rPr>
      </w:pPr>
      <w:r w:rsidRPr="00720AEF">
        <w:rPr>
          <w:spacing w:val="2"/>
          <w:lang w:val="vi-VN"/>
        </w:rPr>
        <w:t>QCVN 27:2010/BTNMT: Quy chuẩn kỹ thuật quốc gia về độ rung;</w:t>
      </w:r>
    </w:p>
    <w:p w14:paraId="3CC35E5E" w14:textId="77777777" w:rsidR="0009327D" w:rsidRPr="00720AEF" w:rsidRDefault="0009327D" w:rsidP="00664B0C">
      <w:pPr>
        <w:numPr>
          <w:ilvl w:val="0"/>
          <w:numId w:val="24"/>
        </w:numPr>
        <w:spacing w:before="120" w:after="120" w:line="276" w:lineRule="auto"/>
        <w:ind w:left="0" w:firstLine="357"/>
        <w:contextualSpacing/>
        <w:jc w:val="both"/>
        <w:rPr>
          <w:spacing w:val="2"/>
          <w:lang w:val="vi-VN"/>
        </w:rPr>
      </w:pPr>
      <w:r w:rsidRPr="00720AEF">
        <w:rPr>
          <w:spacing w:val="2"/>
          <w:lang w:val="vi-VN"/>
        </w:rPr>
        <w:t xml:space="preserve">Giới hạn tiếp nhận nước thải của KCN </w:t>
      </w:r>
      <w:r w:rsidR="006467AD" w:rsidRPr="00720AEF">
        <w:rPr>
          <w:spacing w:val="2"/>
        </w:rPr>
        <w:t>Sông Mây</w:t>
      </w:r>
    </w:p>
    <w:p w14:paraId="2E081803"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eastAsia="zh-TW"/>
        </w:rPr>
      </w:pPr>
      <w:r w:rsidRPr="00720AEF">
        <w:rPr>
          <w:spacing w:val="2"/>
          <w:lang w:val="vi-VN" w:eastAsia="zh-TW"/>
        </w:rPr>
        <w:t>Đảm bảo việc quản lý chất thải rắn</w:t>
      </w:r>
      <w:r w:rsidRPr="00720AEF">
        <w:rPr>
          <w:spacing w:val="2"/>
          <w:lang w:eastAsia="zh-TW"/>
        </w:rPr>
        <w:t xml:space="preserve">, </w:t>
      </w:r>
      <w:r w:rsidRPr="00720AEF">
        <w:rPr>
          <w:spacing w:val="2"/>
          <w:lang w:val="vi-VN" w:eastAsia="zh-TW"/>
        </w:rPr>
        <w:t xml:space="preserve"> </w:t>
      </w:r>
      <w:r w:rsidRPr="00720AEF">
        <w:rPr>
          <w:spacing w:val="2"/>
          <w:lang w:eastAsia="zh-TW"/>
        </w:rPr>
        <w:t xml:space="preserve">phế liệu, </w:t>
      </w:r>
      <w:r w:rsidRPr="00720AEF">
        <w:rPr>
          <w:spacing w:val="2"/>
          <w:lang w:val="vi-VN" w:eastAsia="zh-TW"/>
        </w:rPr>
        <w:t xml:space="preserve">quy định về </w:t>
      </w:r>
      <w:r w:rsidRPr="00720AEF">
        <w:rPr>
          <w:spacing w:val="2"/>
          <w:lang w:val="vi-VN"/>
        </w:rPr>
        <w:t xml:space="preserve">quản lý chất thải nguy hại, giám sát chất thải rắn và chất thải nguy hại phát sinh </w:t>
      </w:r>
      <w:r w:rsidRPr="00720AEF">
        <w:rPr>
          <w:spacing w:val="2"/>
          <w:lang w:val="vi-VN" w:eastAsia="zh-TW"/>
        </w:rPr>
        <w:t xml:space="preserve">tuân thủ </w:t>
      </w:r>
      <w:r w:rsidRPr="00720AEF">
        <w:rPr>
          <w:spacing w:val="2"/>
          <w:lang w:val="vi-VN"/>
        </w:rPr>
        <w:t xml:space="preserve">Nghị định </w:t>
      </w:r>
      <w:r w:rsidRPr="00720AEF">
        <w:rPr>
          <w:spacing w:val="2"/>
        </w:rPr>
        <w:t>08/2022/NĐ-CP ngày 10/01/2022 của Chính Phủ và Thông tư 02/2022/TT-BTNMT ngày 10/01/2022 của Bộ Tài Nguyên và Môi trường</w:t>
      </w:r>
      <w:r w:rsidRPr="00720AEF">
        <w:rPr>
          <w:spacing w:val="2"/>
          <w:lang w:val="vi-VN"/>
        </w:rPr>
        <w:t>.</w:t>
      </w:r>
    </w:p>
    <w:p w14:paraId="078DF918"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eastAsia="zh-TW"/>
        </w:rPr>
      </w:pPr>
      <w:r w:rsidRPr="00720AEF">
        <w:rPr>
          <w:spacing w:val="2"/>
          <w:lang w:val="vi-VN" w:eastAsia="zh-TW"/>
        </w:rPr>
        <w:t xml:space="preserve">Thực hiện đầy đủ, đúng các nội dung của báo cáo </w:t>
      </w:r>
      <w:r w:rsidR="003E5C79" w:rsidRPr="00720AEF">
        <w:rPr>
          <w:spacing w:val="2"/>
          <w:lang w:eastAsia="zh-TW"/>
        </w:rPr>
        <w:t>giấy phép môi trường</w:t>
      </w:r>
      <w:r w:rsidRPr="00720AEF">
        <w:rPr>
          <w:spacing w:val="2"/>
          <w:lang w:val="vi-VN" w:eastAsia="zh-TW"/>
        </w:rPr>
        <w:t xml:space="preserve"> của Dự án đã được phê duyệt.</w:t>
      </w:r>
    </w:p>
    <w:p w14:paraId="6C99C490"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eastAsia="zh-TW"/>
        </w:rPr>
      </w:pPr>
      <w:r w:rsidRPr="00720AEF">
        <w:rPr>
          <w:spacing w:val="2"/>
          <w:lang w:val="vi-VN" w:eastAsia="zh-TW"/>
        </w:rPr>
        <w:t>Có bộ phận chuyên môn đủ năng lực để thực hiện nhiệm vụ bảo vệ môi trường.</w:t>
      </w:r>
    </w:p>
    <w:p w14:paraId="6216C704" w14:textId="3975612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eastAsia="zh-TW"/>
        </w:rPr>
      </w:pPr>
      <w:r w:rsidRPr="00720AEF">
        <w:rPr>
          <w:spacing w:val="2"/>
          <w:lang w:val="vi-VN" w:eastAsia="zh-TW"/>
        </w:rPr>
        <w:t xml:space="preserve">Công khai thông tin, lưu giữ, cập nhật số liệu môi trường và báo cáo về việc thực hiện nội dung của Báo cáo </w:t>
      </w:r>
      <w:r w:rsidR="00FF5FCB" w:rsidRPr="00720AEF">
        <w:rPr>
          <w:spacing w:val="2"/>
          <w:lang w:eastAsia="zh-TW"/>
        </w:rPr>
        <w:t>Giấy phép môi trường</w:t>
      </w:r>
      <w:r w:rsidRPr="00720AEF">
        <w:rPr>
          <w:spacing w:val="2"/>
          <w:lang w:val="vi-VN" w:eastAsia="zh-TW"/>
        </w:rPr>
        <w:t xml:space="preserve"> đã được phê duyệt của dự án.</w:t>
      </w:r>
    </w:p>
    <w:p w14:paraId="1EDDC44A"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eastAsia="zh-TW"/>
        </w:rPr>
      </w:pPr>
      <w:r w:rsidRPr="00720AEF">
        <w:rPr>
          <w:spacing w:val="2"/>
          <w:lang w:val="vi-VN" w:eastAsia="zh-TW"/>
        </w:rPr>
        <w:t xml:space="preserve">Thực hiện chương trình giám sát môi trường định kỳ và nộp Báo cáo </w:t>
      </w:r>
      <w:r w:rsidR="003E3590" w:rsidRPr="00720AEF">
        <w:rPr>
          <w:spacing w:val="2"/>
          <w:lang w:eastAsia="zh-TW"/>
        </w:rPr>
        <w:t xml:space="preserve">công tác bảo vệ môi trường </w:t>
      </w:r>
      <w:r w:rsidRPr="00720AEF">
        <w:rPr>
          <w:spacing w:val="2"/>
          <w:lang w:val="vi-VN" w:eastAsia="zh-TW"/>
        </w:rPr>
        <w:t>định kỳ 0</w:t>
      </w:r>
      <w:r w:rsidRPr="00720AEF">
        <w:rPr>
          <w:spacing w:val="2"/>
          <w:lang w:eastAsia="zh-TW"/>
        </w:rPr>
        <w:t>1</w:t>
      </w:r>
      <w:r w:rsidRPr="00720AEF">
        <w:rPr>
          <w:spacing w:val="2"/>
          <w:lang w:val="vi-VN" w:eastAsia="zh-TW"/>
        </w:rPr>
        <w:t xml:space="preserve"> lần/năm đến Ban quản lý các </w:t>
      </w:r>
      <w:r w:rsidR="00EE2BF4" w:rsidRPr="00720AEF">
        <w:rPr>
          <w:spacing w:val="2"/>
          <w:lang w:eastAsia="zh-TW"/>
        </w:rPr>
        <w:t>KCN, Sở Tài nguyên và Môi trường</w:t>
      </w:r>
      <w:r w:rsidRPr="00720AEF">
        <w:rPr>
          <w:spacing w:val="2"/>
          <w:lang w:eastAsia="zh-TW"/>
        </w:rPr>
        <w:t>.</w:t>
      </w:r>
    </w:p>
    <w:p w14:paraId="3CC00A93" w14:textId="77777777" w:rsidR="0009327D" w:rsidRPr="00720AEF" w:rsidRDefault="0009327D" w:rsidP="00664B0C">
      <w:pPr>
        <w:widowControl w:val="0"/>
        <w:numPr>
          <w:ilvl w:val="0"/>
          <w:numId w:val="23"/>
        </w:numPr>
        <w:spacing w:before="120" w:after="120" w:line="276" w:lineRule="auto"/>
        <w:ind w:left="0" w:firstLine="357"/>
        <w:contextualSpacing/>
        <w:jc w:val="both"/>
        <w:rPr>
          <w:spacing w:val="2"/>
          <w:lang w:val="vi-VN" w:eastAsia="zh-TW"/>
        </w:rPr>
      </w:pPr>
      <w:r w:rsidRPr="00720AEF">
        <w:rPr>
          <w:spacing w:val="2"/>
          <w:lang w:val="vi-VN" w:eastAsia="zh-TW"/>
        </w:rPr>
        <w:t>Trong</w:t>
      </w:r>
      <w:r w:rsidRPr="00720AEF">
        <w:rPr>
          <w:spacing w:val="2"/>
          <w:lang w:val="vi-VN"/>
        </w:rPr>
        <w:t xml:space="preserve"> quá trình hoạt động có yếu tố môi trường nào phát sinh chúng tôi sẽ trình báo ngay với các cơ quan quản lý môi trường địa phương và các cơ quan có chuyên môn để xử lý ngay nguồn ô nhiễm này</w:t>
      </w:r>
      <w:r w:rsidRPr="00720AEF">
        <w:rPr>
          <w:spacing w:val="2"/>
        </w:rPr>
        <w:t>./.</w:t>
      </w:r>
    </w:p>
    <w:p w14:paraId="2E626C04" w14:textId="77777777" w:rsidR="00FB24C7" w:rsidRPr="00720AEF" w:rsidRDefault="00FB24C7">
      <w:pPr>
        <w:spacing w:line="276" w:lineRule="auto"/>
        <w:contextualSpacing/>
        <w:rPr>
          <w:b/>
          <w:spacing w:val="2"/>
        </w:rPr>
      </w:pPr>
    </w:p>
    <w:p w14:paraId="10D69B4A" w14:textId="77777777" w:rsidR="00FB24C7" w:rsidRPr="00720AEF" w:rsidRDefault="00FB24C7">
      <w:pPr>
        <w:spacing w:line="276" w:lineRule="auto"/>
        <w:contextualSpacing/>
        <w:rPr>
          <w:b/>
          <w:spacing w:val="2"/>
        </w:rPr>
      </w:pPr>
    </w:p>
    <w:p w14:paraId="14102473" w14:textId="77777777" w:rsidR="00FB24C7" w:rsidRPr="00720AEF" w:rsidRDefault="00FB24C7">
      <w:pPr>
        <w:spacing w:line="276" w:lineRule="auto"/>
        <w:contextualSpacing/>
        <w:rPr>
          <w:b/>
          <w:spacing w:val="2"/>
        </w:rPr>
      </w:pPr>
    </w:p>
    <w:p w14:paraId="4A531CF4" w14:textId="77777777" w:rsidR="00FB24C7" w:rsidRPr="00720AEF" w:rsidRDefault="00FB24C7">
      <w:pPr>
        <w:spacing w:line="276" w:lineRule="auto"/>
        <w:contextualSpacing/>
        <w:rPr>
          <w:b/>
          <w:spacing w:val="2"/>
        </w:rPr>
      </w:pPr>
    </w:p>
    <w:p w14:paraId="718A99EC" w14:textId="77777777" w:rsidR="00FB24C7" w:rsidRPr="00720AEF" w:rsidRDefault="00FB24C7">
      <w:pPr>
        <w:spacing w:line="276" w:lineRule="auto"/>
        <w:contextualSpacing/>
        <w:rPr>
          <w:b/>
          <w:spacing w:val="2"/>
        </w:rPr>
      </w:pPr>
    </w:p>
    <w:p w14:paraId="6D3FF867" w14:textId="77777777" w:rsidR="00BD4EEE" w:rsidRPr="00720AEF" w:rsidRDefault="00BD4EEE">
      <w:pPr>
        <w:spacing w:line="276" w:lineRule="auto"/>
        <w:contextualSpacing/>
        <w:rPr>
          <w:b/>
          <w:spacing w:val="2"/>
        </w:rPr>
      </w:pPr>
    </w:p>
    <w:p w14:paraId="4A29896B" w14:textId="77777777" w:rsidR="00BD4EEE" w:rsidRPr="00720AEF" w:rsidRDefault="00BD4EEE">
      <w:pPr>
        <w:spacing w:line="276" w:lineRule="auto"/>
        <w:contextualSpacing/>
        <w:rPr>
          <w:b/>
          <w:spacing w:val="2"/>
        </w:rPr>
      </w:pPr>
    </w:p>
    <w:p w14:paraId="3689AD68" w14:textId="77777777" w:rsidR="00BD4EEE" w:rsidRPr="00720AEF" w:rsidRDefault="00BD4EEE">
      <w:pPr>
        <w:spacing w:line="276" w:lineRule="auto"/>
        <w:contextualSpacing/>
        <w:rPr>
          <w:b/>
          <w:spacing w:val="2"/>
        </w:rPr>
      </w:pPr>
    </w:p>
    <w:p w14:paraId="5ACE38F5" w14:textId="77777777" w:rsidR="00BD4EEE" w:rsidRPr="00720AEF" w:rsidRDefault="00BD4EEE">
      <w:pPr>
        <w:spacing w:line="276" w:lineRule="auto"/>
        <w:contextualSpacing/>
        <w:rPr>
          <w:b/>
          <w:spacing w:val="2"/>
        </w:rPr>
      </w:pPr>
    </w:p>
    <w:p w14:paraId="346C0877" w14:textId="77777777" w:rsidR="00BD4EEE" w:rsidRPr="00720AEF" w:rsidRDefault="00BD4EEE">
      <w:pPr>
        <w:spacing w:line="276" w:lineRule="auto"/>
        <w:contextualSpacing/>
        <w:rPr>
          <w:b/>
          <w:spacing w:val="2"/>
        </w:rPr>
      </w:pPr>
    </w:p>
    <w:p w14:paraId="2F8D8191" w14:textId="77777777" w:rsidR="00BD4EEE" w:rsidRPr="00720AEF" w:rsidRDefault="00BD4EEE">
      <w:pPr>
        <w:spacing w:line="276" w:lineRule="auto"/>
        <w:contextualSpacing/>
        <w:rPr>
          <w:b/>
          <w:spacing w:val="2"/>
        </w:rPr>
      </w:pPr>
    </w:p>
    <w:p w14:paraId="62B06453" w14:textId="77777777" w:rsidR="0009327D" w:rsidRPr="00720AEF" w:rsidRDefault="0009327D">
      <w:pPr>
        <w:spacing w:line="276" w:lineRule="auto"/>
        <w:contextualSpacing/>
        <w:rPr>
          <w:b/>
          <w:spacing w:val="2"/>
        </w:rPr>
      </w:pPr>
    </w:p>
    <w:p w14:paraId="2405BD63" w14:textId="77777777" w:rsidR="0009327D" w:rsidRPr="00720AEF" w:rsidRDefault="0009327D">
      <w:pPr>
        <w:spacing w:line="276" w:lineRule="auto"/>
        <w:contextualSpacing/>
        <w:rPr>
          <w:b/>
          <w:spacing w:val="2"/>
        </w:rPr>
      </w:pPr>
    </w:p>
    <w:p w14:paraId="0B3F54C3" w14:textId="77777777" w:rsidR="0009327D" w:rsidRPr="00720AEF" w:rsidRDefault="0009327D">
      <w:pPr>
        <w:spacing w:line="276" w:lineRule="auto"/>
        <w:contextualSpacing/>
        <w:rPr>
          <w:b/>
          <w:spacing w:val="2"/>
        </w:rPr>
      </w:pPr>
    </w:p>
    <w:p w14:paraId="17A36F7F" w14:textId="77777777" w:rsidR="00FB24C7" w:rsidRPr="00720AEF" w:rsidRDefault="00FB24C7">
      <w:pPr>
        <w:spacing w:line="276" w:lineRule="auto"/>
        <w:contextualSpacing/>
        <w:rPr>
          <w:b/>
          <w:spacing w:val="2"/>
        </w:rPr>
      </w:pPr>
    </w:p>
    <w:p w14:paraId="73F90684" w14:textId="77777777" w:rsidR="00FB24C7" w:rsidRPr="00720AEF" w:rsidRDefault="00FB24C7">
      <w:pPr>
        <w:spacing w:line="276" w:lineRule="auto"/>
        <w:contextualSpacing/>
        <w:rPr>
          <w:b/>
          <w:spacing w:val="2"/>
        </w:rPr>
      </w:pPr>
    </w:p>
    <w:p w14:paraId="337BFCAD" w14:textId="77777777" w:rsidR="00FB24C7" w:rsidRPr="00720AEF" w:rsidRDefault="00FB24C7">
      <w:pPr>
        <w:spacing w:line="276" w:lineRule="auto"/>
        <w:contextualSpacing/>
        <w:rPr>
          <w:b/>
          <w:spacing w:val="2"/>
        </w:rPr>
      </w:pPr>
    </w:p>
    <w:p w14:paraId="3699431A" w14:textId="77777777" w:rsidR="00FB24C7" w:rsidRPr="00720AEF" w:rsidRDefault="00FB24C7">
      <w:pPr>
        <w:spacing w:line="276" w:lineRule="auto"/>
        <w:contextualSpacing/>
        <w:rPr>
          <w:b/>
          <w:spacing w:val="2"/>
        </w:rPr>
      </w:pPr>
    </w:p>
    <w:p w14:paraId="30B01683" w14:textId="77777777" w:rsidR="00FB24C7" w:rsidRPr="00720AEF" w:rsidRDefault="002F5AD9" w:rsidP="00D71F69">
      <w:pPr>
        <w:pStyle w:val="ListParagraph1"/>
        <w:spacing w:line="276" w:lineRule="auto"/>
        <w:ind w:left="0" w:firstLine="142"/>
        <w:jc w:val="center"/>
        <w:outlineLvl w:val="0"/>
        <w:rPr>
          <w:b/>
          <w:bCs/>
          <w:lang w:val="vi-VN"/>
        </w:rPr>
      </w:pPr>
      <w:bookmarkStart w:id="169" w:name="_Toc107911647"/>
      <w:r w:rsidRPr="00720AEF">
        <w:rPr>
          <w:b/>
          <w:bCs/>
          <w:lang w:val="vi-VN"/>
        </w:rPr>
        <w:t>PHẦN PHỤ LỤC</w:t>
      </w:r>
      <w:bookmarkEnd w:id="168"/>
      <w:bookmarkEnd w:id="169"/>
    </w:p>
    <w:p w14:paraId="6E5C5FCD" w14:textId="77777777" w:rsidR="00FB24C7" w:rsidRPr="00720AEF" w:rsidRDefault="002F5AD9" w:rsidP="003B585B">
      <w:pPr>
        <w:spacing w:line="276" w:lineRule="auto"/>
        <w:ind w:firstLine="360"/>
        <w:contextualSpacing/>
        <w:jc w:val="both"/>
        <w:rPr>
          <w:b/>
          <w:spacing w:val="2"/>
        </w:rPr>
      </w:pPr>
      <w:r w:rsidRPr="00720AEF">
        <w:rPr>
          <w:b/>
          <w:spacing w:val="2"/>
          <w:lang w:val="vi-VN"/>
        </w:rPr>
        <w:t>PHỤ LỤC I</w:t>
      </w:r>
      <w:r w:rsidRPr="00720AEF">
        <w:rPr>
          <w:b/>
          <w:spacing w:val="2"/>
          <w:lang w:val="vi-VN"/>
        </w:rPr>
        <w:tab/>
        <w:t>: MỘT SỐ VĂN BẢN PHÁP LÝ LIÊN QUAN ĐẾN DỰ ÁN</w:t>
      </w:r>
    </w:p>
    <w:p w14:paraId="68D42EDC" w14:textId="77777777" w:rsidR="00FB24C7" w:rsidRPr="00720AEF" w:rsidRDefault="002F5AD9">
      <w:pPr>
        <w:spacing w:line="276" w:lineRule="auto"/>
        <w:ind w:firstLine="360"/>
        <w:contextualSpacing/>
        <w:jc w:val="both"/>
        <w:rPr>
          <w:b/>
          <w:spacing w:val="2"/>
          <w:lang w:val="vi-VN"/>
        </w:rPr>
      </w:pPr>
      <w:r w:rsidRPr="00720AEF">
        <w:rPr>
          <w:b/>
          <w:spacing w:val="2"/>
          <w:lang w:val="vi-VN"/>
        </w:rPr>
        <w:t>PHỤ LỤ</w:t>
      </w:r>
      <w:r w:rsidR="003B585B" w:rsidRPr="00720AEF">
        <w:rPr>
          <w:b/>
          <w:spacing w:val="2"/>
          <w:lang w:val="vi-VN"/>
        </w:rPr>
        <w:t>C II</w:t>
      </w:r>
      <w:r w:rsidRPr="00720AEF">
        <w:rPr>
          <w:b/>
          <w:spacing w:val="2"/>
          <w:lang w:val="vi-VN"/>
        </w:rPr>
        <w:tab/>
        <w:t>: MỘT SỐ SƠ ĐỒ, BẢN VẼ LIÊN QUAN ĐẾN DỰ ÁN</w:t>
      </w:r>
    </w:p>
    <w:p w14:paraId="2F16A3A3" w14:textId="77777777" w:rsidR="00FB24C7" w:rsidRPr="00720AEF" w:rsidRDefault="00FB24C7">
      <w:pPr>
        <w:spacing w:line="276" w:lineRule="auto"/>
        <w:contextualSpacing/>
        <w:rPr>
          <w:spacing w:val="2"/>
        </w:rPr>
      </w:pPr>
    </w:p>
    <w:p w14:paraId="12906568" w14:textId="77777777" w:rsidR="00FB24C7" w:rsidRPr="00720AEF" w:rsidRDefault="00FB24C7">
      <w:pPr>
        <w:spacing w:line="276" w:lineRule="auto"/>
        <w:contextualSpacing/>
        <w:rPr>
          <w:spacing w:val="2"/>
        </w:rPr>
      </w:pPr>
    </w:p>
    <w:sectPr w:rsidR="00FB24C7" w:rsidRPr="00720AEF" w:rsidSect="0009327D">
      <w:headerReference w:type="default" r:id="rId25"/>
      <w:footerReference w:type="default" r:id="rId26"/>
      <w:footnotePr>
        <w:numFmt w:val="lowerRoman"/>
      </w:footnotePr>
      <w:pgSz w:w="11909" w:h="16834"/>
      <w:pgMar w:top="910" w:right="851" w:bottom="1134" w:left="1531" w:header="432" w:footer="6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AC82B" w14:textId="77777777" w:rsidR="00D540A4" w:rsidRDefault="00D540A4">
      <w:r>
        <w:separator/>
      </w:r>
    </w:p>
  </w:endnote>
  <w:endnote w:type="continuationSeparator" w:id="0">
    <w:p w14:paraId="0B984421" w14:textId="77777777" w:rsidR="00D540A4" w:rsidRDefault="00D5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Ellipt BT">
    <w:charset w:val="00"/>
    <w:family w:val="roman"/>
    <w:pitch w:val="variable"/>
    <w:sig w:usb0="800000AF" w:usb1="1000204A" w:usb2="00000000" w:usb3="00000000" w:csb0="00000011" w:csb1="00000000"/>
  </w:font>
  <w:font w:name="VNI-Times">
    <w:panose1 w:val="00000000000000000000"/>
    <w:charset w:val="00"/>
    <w:family w:val="auto"/>
    <w:pitch w:val="variable"/>
    <w:sig w:usb0="00000007" w:usb1="00000000" w:usb2="00000000" w:usb3="00000000" w:csb0="00000013" w:csb1="00000000"/>
  </w:font>
  <w:font w:name="VNI-Internet Mail">
    <w:altName w:val="MS Gothic"/>
    <w:panose1 w:val="02000009000000000000"/>
    <w:charset w:val="00"/>
    <w:family w:val="modern"/>
    <w:pitch w:val="fixed"/>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Gothic">
    <w:altName w:val="游ゴシック"/>
    <w:panose1 w:val="020B0400000000000000"/>
    <w:charset w:val="80"/>
    <w:family w:val="swiss"/>
    <w:pitch w:val="variable"/>
    <w:sig w:usb0="00000000"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VNI-Helve-Condens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N-NTime">
    <w:altName w:val="AMGDT"/>
    <w:charset w:val="00"/>
    <w:family w:val="auto"/>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0"/>
    <w:family w:val="roman"/>
    <w:notTrueType/>
    <w:pitch w:val="default"/>
  </w:font>
  <w:font w:name="GungsuhChe">
    <w:panose1 w:val="02030609000101010101"/>
    <w:charset w:val="81"/>
    <w:family w:val="modern"/>
    <w:pitch w:val="fixed"/>
    <w:sig w:usb0="B00002AF" w:usb1="69D77CFB" w:usb2="00000030" w:usb3="00000000" w:csb0="0008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9DB09" w14:textId="77777777" w:rsidR="001C51C8" w:rsidRDefault="001C51C8">
    <w:pPr>
      <w:pBdr>
        <w:top w:val="double" w:sz="6" w:space="1" w:color="auto"/>
      </w:pBdr>
      <w:ind w:right="260"/>
      <w:rPr>
        <w:color w:val="0F243E"/>
      </w:rPr>
    </w:pPr>
    <w:r>
      <w:rPr>
        <w:noProof/>
      </w:rPr>
      <mc:AlternateContent>
        <mc:Choice Requires="wps">
          <w:drawing>
            <wp:anchor distT="0" distB="0" distL="114300" distR="114300" simplePos="0" relativeHeight="251653120" behindDoc="0" locked="0" layoutInCell="1" allowOverlap="1" wp14:anchorId="3ED7144D" wp14:editId="5C32990D">
              <wp:simplePos x="0" y="0"/>
              <wp:positionH relativeFrom="page">
                <wp:posOffset>6881495</wp:posOffset>
              </wp:positionH>
              <wp:positionV relativeFrom="page">
                <wp:posOffset>10222865</wp:posOffset>
              </wp:positionV>
              <wp:extent cx="372745" cy="281305"/>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wps:spPr>
                    <wps:txbx>
                      <w:txbxContent>
                        <w:p w14:paraId="21448364" w14:textId="25312785" w:rsidR="001C51C8" w:rsidRDefault="001C51C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3</w:t>
                          </w:r>
                          <w:r>
                            <w:rPr>
                              <w:color w:val="0F243E"/>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ED7144D" id="_x0000_t202" coordsize="21600,21600" o:spt="202" path="m,l,21600r21600,l21600,xe">
              <v:stroke joinstyle="miter"/>
              <v:path gradientshapeok="t" o:connecttype="rect"/>
            </v:shapetype>
            <v:shape id="Text Box 49" o:spid="_x0000_s1146" type="#_x0000_t202" style="position:absolute;margin-left:541.85pt;margin-top:804.95pt;width:29.35pt;height:22.15pt;z-index:25165312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" stroked="f">
              <v:textbox style="mso-fit-shape-to-text:t" inset="0,,0">
                <w:txbxContent>
                  <w:p w14:paraId="21448364" w14:textId="25312785" w:rsidR="001C51C8" w:rsidRDefault="001C51C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3</w:t>
                    </w:r>
                    <w:r>
                      <w:rPr>
                        <w:color w:val="0F243E"/>
                      </w:rPr>
                      <w:fldChar w:fldCharType="end"/>
                    </w:r>
                  </w:p>
                </w:txbxContent>
              </v:textbox>
              <w10:wrap anchorx="page" anchory="page"/>
            </v:shape>
          </w:pict>
        </mc:Fallback>
      </mc:AlternateContent>
    </w:r>
  </w:p>
  <w:p w14:paraId="7044D031" w14:textId="77777777" w:rsidR="001C51C8" w:rsidRDefault="001C51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9FBD2" w14:textId="77777777" w:rsidR="001C51C8" w:rsidRDefault="001C51C8">
    <w:pPr>
      <w:pBdr>
        <w:top w:val="double" w:sz="6" w:space="1" w:color="auto"/>
      </w:pBdr>
      <w:ind w:right="260"/>
      <w:rPr>
        <w:color w:val="0F243E"/>
      </w:rPr>
    </w:pPr>
    <w:r>
      <w:rPr>
        <w:noProof/>
      </w:rPr>
      <mc:AlternateContent>
        <mc:Choice Requires="wps">
          <w:drawing>
            <wp:anchor distT="0" distB="0" distL="114300" distR="114300" simplePos="0" relativeHeight="251657216" behindDoc="0" locked="0" layoutInCell="1" allowOverlap="1" wp14:anchorId="1C2661B7" wp14:editId="077F62BB">
              <wp:simplePos x="0" y="0"/>
              <wp:positionH relativeFrom="page">
                <wp:posOffset>6881495</wp:posOffset>
              </wp:positionH>
              <wp:positionV relativeFrom="page">
                <wp:posOffset>10222865</wp:posOffset>
              </wp:positionV>
              <wp:extent cx="372745" cy="281305"/>
              <wp:effectExtent l="0" t="0" r="0" b="0"/>
              <wp:wrapNone/>
              <wp:docPr id="1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wps:spPr>
                    <wps:txbx>
                      <w:txbxContent>
                        <w:p w14:paraId="03D53A8F" w14:textId="614EF749" w:rsidR="001C51C8" w:rsidRDefault="001C51C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16</w:t>
                          </w:r>
                          <w:r>
                            <w:rPr>
                              <w:color w:val="0F243E"/>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C2661B7" id="_x0000_t202" coordsize="21600,21600" o:spt="202" path="m,l,21600r21600,l21600,xe">
              <v:stroke joinstyle="miter"/>
              <v:path gradientshapeok="t" o:connecttype="rect"/>
            </v:shapetype>
            <v:shape id="_x0000_s1147" type="#_x0000_t202" style="position:absolute;margin-left:541.85pt;margin-top:804.95pt;width:29.35pt;height:22.15pt;z-index:251657216;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" stroked="f">
              <v:textbox style="mso-fit-shape-to-text:t" inset="0,,0">
                <w:txbxContent>
                  <w:p w14:paraId="03D53A8F" w14:textId="614EF749" w:rsidR="001C51C8" w:rsidRDefault="001C51C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16</w:t>
                    </w:r>
                    <w:r>
                      <w:rPr>
                        <w:color w:val="0F243E"/>
                      </w:rPr>
                      <w:fldChar w:fldCharType="end"/>
                    </w:r>
                  </w:p>
                </w:txbxContent>
              </v:textbox>
              <w10:wrap anchorx="page" anchory="page"/>
            </v:shape>
          </w:pict>
        </mc:Fallback>
      </mc:AlternateContent>
    </w:r>
  </w:p>
  <w:p w14:paraId="194E68A1" w14:textId="77777777" w:rsidR="001C51C8" w:rsidRDefault="001C51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1A14" w14:textId="77777777" w:rsidR="001C51C8" w:rsidRDefault="001C51C8">
    <w:pPr>
      <w:pBdr>
        <w:top w:val="double" w:sz="6" w:space="1" w:color="auto"/>
      </w:pBdr>
      <w:ind w:right="260"/>
      <w:rPr>
        <w:color w:val="0F243E"/>
      </w:rPr>
    </w:pPr>
    <w:r>
      <w:rPr>
        <w:noProof/>
      </w:rPr>
      <mc:AlternateContent>
        <mc:Choice Requires="wps">
          <w:drawing>
            <wp:anchor distT="0" distB="0" distL="114300" distR="114300" simplePos="0" relativeHeight="251659264" behindDoc="0" locked="0" layoutInCell="1" allowOverlap="1" wp14:anchorId="3CFB4AB8" wp14:editId="0F6E43D2">
              <wp:simplePos x="0" y="0"/>
              <wp:positionH relativeFrom="page">
                <wp:posOffset>6881495</wp:posOffset>
              </wp:positionH>
              <wp:positionV relativeFrom="page">
                <wp:posOffset>10222865</wp:posOffset>
              </wp:positionV>
              <wp:extent cx="372745" cy="281305"/>
              <wp:effectExtent l="0" t="0" r="0" b="0"/>
              <wp:wrapNone/>
              <wp:docPr id="14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wps:spPr>
                    <wps:txbx>
                      <w:txbxContent>
                        <w:p w14:paraId="3C5DA5FE" w14:textId="015E820F" w:rsidR="001C51C8" w:rsidRDefault="001C51C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21</w:t>
                          </w:r>
                          <w:r>
                            <w:rPr>
                              <w:color w:val="0F243E"/>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CFB4AB8" id="_x0000_t202" coordsize="21600,21600" o:spt="202" path="m,l,21600r21600,l21600,xe">
              <v:stroke joinstyle="miter"/>
              <v:path gradientshapeok="t" o:connecttype="rect"/>
            </v:shapetype>
            <v:shape id="_x0000_s1148" type="#_x0000_t202" style="position:absolute;margin-left:541.85pt;margin-top:804.9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" stroked="f">
              <v:textbox style="mso-fit-shape-to-text:t" inset="0,,0">
                <w:txbxContent>
                  <w:p w14:paraId="3C5DA5FE" w14:textId="015E820F" w:rsidR="001C51C8" w:rsidRDefault="001C51C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21</w:t>
                    </w:r>
                    <w:r>
                      <w:rPr>
                        <w:color w:val="0F243E"/>
                      </w:rPr>
                      <w:fldChar w:fldCharType="end"/>
                    </w:r>
                  </w:p>
                </w:txbxContent>
              </v:textbox>
              <w10:wrap anchorx="page" anchory="page"/>
            </v:shape>
          </w:pict>
        </mc:Fallback>
      </mc:AlternateContent>
    </w:r>
  </w:p>
  <w:p w14:paraId="1EAA621C" w14:textId="77777777" w:rsidR="001C51C8" w:rsidRDefault="001C51C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1BF7" w14:textId="77777777" w:rsidR="001C51C8" w:rsidRDefault="001C51C8" w:rsidP="003527BA">
    <w:pPr>
      <w:pStyle w:val="Footer"/>
      <w:framePr w:w="570" w:h="541" w:hRule="exact" w:wrap="around" w:vAnchor="text" w:hAnchor="page" w:x="10500" w:y="-115"/>
      <w:jc w:val="right"/>
      <w:rPr>
        <w:rStyle w:val="PageNumber"/>
        <w:i/>
        <w:sz w:val="20"/>
        <w:szCs w:val="20"/>
        <w:lang w:val="en-US"/>
      </w:rPr>
    </w:pPr>
  </w:p>
  <w:p w14:paraId="29798CE0" w14:textId="584DDB57" w:rsidR="001C51C8" w:rsidRPr="00244180" w:rsidRDefault="001C51C8" w:rsidP="003527BA">
    <w:pPr>
      <w:pStyle w:val="Footer"/>
      <w:framePr w:w="570" w:h="541" w:hRule="exact" w:wrap="around" w:vAnchor="text" w:hAnchor="page" w:x="10500" w:y="-115"/>
      <w:jc w:val="right"/>
      <w:rPr>
        <w:rStyle w:val="PageNumber"/>
        <w:i/>
        <w:sz w:val="20"/>
        <w:szCs w:val="20"/>
      </w:rPr>
    </w:pPr>
    <w:r w:rsidRPr="00244180">
      <w:rPr>
        <w:rStyle w:val="PageNumber"/>
        <w:i/>
        <w:sz w:val="20"/>
        <w:szCs w:val="20"/>
      </w:rPr>
      <w:fldChar w:fldCharType="begin"/>
    </w:r>
    <w:r w:rsidRPr="00244180">
      <w:rPr>
        <w:rStyle w:val="PageNumber"/>
        <w:i/>
        <w:sz w:val="20"/>
        <w:szCs w:val="20"/>
      </w:rPr>
      <w:instrText xml:space="preserve">PAGE  </w:instrText>
    </w:r>
    <w:r w:rsidRPr="00244180">
      <w:rPr>
        <w:rStyle w:val="PageNumber"/>
        <w:i/>
        <w:sz w:val="20"/>
        <w:szCs w:val="20"/>
      </w:rPr>
      <w:fldChar w:fldCharType="separate"/>
    </w:r>
    <w:r w:rsidR="00720AEF">
      <w:rPr>
        <w:rStyle w:val="PageNumber"/>
        <w:i/>
        <w:noProof/>
        <w:sz w:val="20"/>
        <w:szCs w:val="20"/>
      </w:rPr>
      <w:t>28</w:t>
    </w:r>
    <w:r w:rsidRPr="00244180">
      <w:rPr>
        <w:rStyle w:val="PageNumber"/>
        <w:i/>
        <w:sz w:val="20"/>
        <w:szCs w:val="20"/>
      </w:rPr>
      <w:fldChar w:fldCharType="end"/>
    </w:r>
  </w:p>
  <w:p w14:paraId="371E456B" w14:textId="77777777" w:rsidR="001C51C8" w:rsidRPr="003B01B8" w:rsidRDefault="001C51C8" w:rsidP="003B01B8">
    <w:pPr>
      <w:pStyle w:val="Footer"/>
      <w:pBdr>
        <w:top w:val="double" w:sz="6" w:space="3" w:color="auto"/>
      </w:pBdr>
      <w:tabs>
        <w:tab w:val="clear" w:pos="9360"/>
      </w:tabs>
      <w:rPr>
        <w:i/>
        <w:sz w:val="20"/>
        <w:szCs w:val="20"/>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C012B" w14:textId="77777777" w:rsidR="001C51C8" w:rsidRDefault="001C51C8">
    <w:pPr>
      <w:pBdr>
        <w:top w:val="double" w:sz="6" w:space="1" w:color="auto"/>
      </w:pBdr>
      <w:ind w:right="260"/>
      <w:rPr>
        <w:color w:val="0F243E"/>
      </w:rPr>
    </w:pPr>
    <w:r>
      <w:rPr>
        <w:noProof/>
      </w:rPr>
      <mc:AlternateContent>
        <mc:Choice Requires="wps">
          <w:drawing>
            <wp:anchor distT="0" distB="0" distL="114300" distR="114300" simplePos="0" relativeHeight="251661312" behindDoc="0" locked="0" layoutInCell="1" allowOverlap="1" wp14:anchorId="142C9400" wp14:editId="0D368D22">
              <wp:simplePos x="0" y="0"/>
              <wp:positionH relativeFrom="page">
                <wp:posOffset>6881495</wp:posOffset>
              </wp:positionH>
              <wp:positionV relativeFrom="page">
                <wp:posOffset>10095865</wp:posOffset>
              </wp:positionV>
              <wp:extent cx="529590" cy="281305"/>
              <wp:effectExtent l="0" t="0" r="3175" b="4445"/>
              <wp:wrapNone/>
              <wp:docPr id="25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1305"/>
                      </a:xfrm>
                      <a:prstGeom prst="rect">
                        <a:avLst/>
                      </a:prstGeom>
                      <a:solidFill>
                        <a:srgbClr val="FFFFFF"/>
                      </a:solidFill>
                      <a:ln>
                        <a:noFill/>
                      </a:ln>
                    </wps:spPr>
                    <wps:txbx>
                      <w:txbxContent>
                        <w:p w14:paraId="2F4A71B5" w14:textId="7E82184F" w:rsidR="001C51C8" w:rsidRDefault="001C51C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31</w:t>
                          </w:r>
                          <w:r>
                            <w:rPr>
                              <w:color w:val="0F243E"/>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42C9400" id="_x0000_t202" coordsize="21600,21600" o:spt="202" path="m,l,21600r21600,l21600,xe">
              <v:stroke joinstyle="miter"/>
              <v:path gradientshapeok="t" o:connecttype="rect"/>
            </v:shapetype>
            <v:shape id="_x0000_s1149" type="#_x0000_t202" style="position:absolute;margin-left:541.85pt;margin-top:794.95pt;width:41.7pt;height:22.15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" stroked="f">
              <v:textbox style="mso-fit-shape-to-text:t" inset="0,,0">
                <w:txbxContent>
                  <w:p w14:paraId="2F4A71B5" w14:textId="7E82184F" w:rsidR="001C51C8" w:rsidRDefault="001C51C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31</w:t>
                    </w:r>
                    <w:r>
                      <w:rPr>
                        <w:color w:val="0F243E"/>
                      </w:rPr>
                      <w:fldChar w:fldCharType="end"/>
                    </w:r>
                  </w:p>
                </w:txbxContent>
              </v:textbox>
              <w10:wrap anchorx="page" anchory="page"/>
            </v:shape>
          </w:pict>
        </mc:Fallback>
      </mc:AlternateContent>
    </w:r>
  </w:p>
  <w:p w14:paraId="7145A8E8" w14:textId="77777777" w:rsidR="001C51C8" w:rsidRDefault="001C51C8">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23C4" w14:textId="77777777" w:rsidR="001C51C8" w:rsidRPr="00C35098" w:rsidRDefault="001C51C8" w:rsidP="00C35098">
    <w:pPr>
      <w:pBdr>
        <w:top w:val="double" w:sz="6" w:space="1" w:color="auto"/>
      </w:pBdr>
      <w:ind w:right="260"/>
      <w:rPr>
        <w:lang w:val="zh-CN"/>
      </w:rPr>
    </w:pPr>
    <w:r>
      <w:tab/>
    </w:r>
    <w:r>
      <w:rPr>
        <w:noProof/>
      </w:rPr>
      <mc:AlternateContent>
        <mc:Choice Requires="wps">
          <w:drawing>
            <wp:anchor distT="0" distB="0" distL="114300" distR="114300" simplePos="0" relativeHeight="251655168" behindDoc="0" locked="0" layoutInCell="1" allowOverlap="1" wp14:anchorId="00D10F9F" wp14:editId="6F50F810">
              <wp:simplePos x="0" y="0"/>
              <wp:positionH relativeFrom="page">
                <wp:posOffset>6881495</wp:posOffset>
              </wp:positionH>
              <wp:positionV relativeFrom="page">
                <wp:posOffset>10095865</wp:posOffset>
              </wp:positionV>
              <wp:extent cx="529590" cy="281305"/>
              <wp:effectExtent l="0" t="0" r="3175" b="4445"/>
              <wp:wrapNone/>
              <wp:docPr id="4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1305"/>
                      </a:xfrm>
                      <a:prstGeom prst="rect">
                        <a:avLst/>
                      </a:prstGeom>
                      <a:solidFill>
                        <a:srgbClr val="FFFFFF"/>
                      </a:solidFill>
                      <a:ln>
                        <a:noFill/>
                      </a:ln>
                    </wps:spPr>
                    <wps:txbx>
                      <w:txbxContent>
                        <w:p w14:paraId="4C1A56ED" w14:textId="23E4F5ED" w:rsidR="001C51C8" w:rsidRDefault="001C51C8" w:rsidP="00C3509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35</w:t>
                          </w:r>
                          <w:r>
                            <w:rPr>
                              <w:color w:val="0F243E"/>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0D10F9F" id="_x0000_t202" coordsize="21600,21600" o:spt="202" path="m,l,21600r21600,l21600,xe">
              <v:stroke joinstyle="miter"/>
              <v:path gradientshapeok="t" o:connecttype="rect"/>
            </v:shapetype>
            <v:shape id="_x0000_s1150" type="#_x0000_t202" style="position:absolute;margin-left:541.85pt;margin-top:794.95pt;width:41.7pt;height:22.15pt;z-index:25165516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" stroked="f">
              <v:textbox style="mso-fit-shape-to-text:t" inset="0,,0">
                <w:txbxContent>
                  <w:p w14:paraId="4C1A56ED" w14:textId="23E4F5ED" w:rsidR="001C51C8" w:rsidRDefault="001C51C8" w:rsidP="00C3509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35</w:t>
                    </w:r>
                    <w:r>
                      <w:rPr>
                        <w:color w:val="0F243E"/>
                      </w:rPr>
                      <w:fldChar w:fldCharType="end"/>
                    </w:r>
                  </w:p>
                </w:txbxContent>
              </v:textbox>
              <w10:wrap anchorx="page" anchory="page"/>
            </v:shape>
          </w:pict>
        </mc:Fallback>
      </mc:AlternateContent>
    </w:r>
    <w:r>
      <w:tab/>
    </w:r>
    <w:r>
      <w:tab/>
    </w:r>
    <w: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D7DEC" w14:textId="77777777" w:rsidR="001C51C8" w:rsidRPr="00C35098" w:rsidRDefault="001C51C8" w:rsidP="00C35098">
    <w:pPr>
      <w:pBdr>
        <w:top w:val="double" w:sz="6" w:space="1" w:color="auto"/>
      </w:pBdr>
      <w:ind w:right="260"/>
      <w:rPr>
        <w:lang w:val="zh-CN"/>
      </w:rPr>
    </w:pPr>
    <w:r>
      <w:tab/>
    </w:r>
    <w:r>
      <w:rPr>
        <w:noProof/>
      </w:rPr>
      <mc:AlternateContent>
        <mc:Choice Requires="wps">
          <w:drawing>
            <wp:anchor distT="0" distB="0" distL="114300" distR="114300" simplePos="0" relativeHeight="251662336" behindDoc="0" locked="0" layoutInCell="1" allowOverlap="1" wp14:anchorId="10496B96" wp14:editId="6BB11C8D">
              <wp:simplePos x="0" y="0"/>
              <wp:positionH relativeFrom="page">
                <wp:posOffset>6881495</wp:posOffset>
              </wp:positionH>
              <wp:positionV relativeFrom="page">
                <wp:posOffset>10095865</wp:posOffset>
              </wp:positionV>
              <wp:extent cx="529590" cy="281305"/>
              <wp:effectExtent l="0" t="0" r="3175" b="444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1305"/>
                      </a:xfrm>
                      <a:prstGeom prst="rect">
                        <a:avLst/>
                      </a:prstGeom>
                      <a:solidFill>
                        <a:srgbClr val="FFFFFF"/>
                      </a:solidFill>
                      <a:ln>
                        <a:noFill/>
                      </a:ln>
                    </wps:spPr>
                    <wps:txbx>
                      <w:txbxContent>
                        <w:p w14:paraId="0782436E" w14:textId="3AD34004" w:rsidR="001C51C8" w:rsidRDefault="001C51C8" w:rsidP="00C3509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52</w:t>
                          </w:r>
                          <w:r>
                            <w:rPr>
                              <w:color w:val="0F243E"/>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0496B96" id="_x0000_t202" coordsize="21600,21600" o:spt="202" path="m,l,21600r21600,l21600,xe">
              <v:stroke joinstyle="miter"/>
              <v:path gradientshapeok="t" o:connecttype="rect"/>
            </v:shapetype>
            <v:shape id="_x0000_s1151" type="#_x0000_t202" style="position:absolute;margin-left:541.85pt;margin-top:794.95pt;width:41.7pt;height:22.15pt;z-index:251662336;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" stroked="f">
              <v:textbox style="mso-fit-shape-to-text:t" inset="0,,0">
                <w:txbxContent>
                  <w:p w14:paraId="0782436E" w14:textId="3AD34004" w:rsidR="001C51C8" w:rsidRDefault="001C51C8" w:rsidP="00C3509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52</w:t>
                    </w:r>
                    <w:r>
                      <w:rPr>
                        <w:color w:val="0F243E"/>
                      </w:rPr>
                      <w:fldChar w:fldCharType="end"/>
                    </w:r>
                  </w:p>
                </w:txbxContent>
              </v:textbox>
              <w10:wrap anchorx="page" anchory="page"/>
            </v:shape>
          </w:pict>
        </mc:Fallback>
      </mc:AlternateContent>
    </w:r>
    <w:r>
      <w:tab/>
    </w:r>
    <w:r>
      <w:tab/>
    </w:r>
    <w:r>
      <w:tab/>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6B61" w14:textId="77777777" w:rsidR="001C51C8" w:rsidRPr="00C35098" w:rsidRDefault="001C51C8" w:rsidP="00C35098">
    <w:pPr>
      <w:pBdr>
        <w:top w:val="double" w:sz="6" w:space="1" w:color="auto"/>
      </w:pBdr>
      <w:ind w:right="260"/>
      <w:rPr>
        <w:lang w:val="zh-CN"/>
      </w:rPr>
    </w:pPr>
    <w:r>
      <w:tab/>
    </w:r>
    <w:r>
      <w:rPr>
        <w:noProof/>
      </w:rPr>
      <mc:AlternateContent>
        <mc:Choice Requires="wps">
          <w:drawing>
            <wp:anchor distT="0" distB="0" distL="114300" distR="114300" simplePos="0" relativeHeight="251664384" behindDoc="0" locked="0" layoutInCell="1" allowOverlap="1" wp14:anchorId="04A13CDF" wp14:editId="38A8DD00">
              <wp:simplePos x="0" y="0"/>
              <wp:positionH relativeFrom="page">
                <wp:posOffset>6881495</wp:posOffset>
              </wp:positionH>
              <wp:positionV relativeFrom="page">
                <wp:posOffset>10095865</wp:posOffset>
              </wp:positionV>
              <wp:extent cx="529590" cy="281305"/>
              <wp:effectExtent l="0" t="0" r="3175" b="4445"/>
              <wp:wrapNone/>
              <wp:docPr id="2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1305"/>
                      </a:xfrm>
                      <a:prstGeom prst="rect">
                        <a:avLst/>
                      </a:prstGeom>
                      <a:solidFill>
                        <a:srgbClr val="FFFFFF"/>
                      </a:solidFill>
                      <a:ln>
                        <a:noFill/>
                      </a:ln>
                    </wps:spPr>
                    <wps:txbx>
                      <w:txbxContent>
                        <w:p w14:paraId="57864753" w14:textId="3DF9AD88" w:rsidR="001C51C8" w:rsidRDefault="001C51C8" w:rsidP="00C3509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57</w:t>
                          </w:r>
                          <w:r>
                            <w:rPr>
                              <w:color w:val="0F243E"/>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4A13CDF" id="_x0000_t202" coordsize="21600,21600" o:spt="202" path="m,l,21600r21600,l21600,xe">
              <v:stroke joinstyle="miter"/>
              <v:path gradientshapeok="t" o:connecttype="rect"/>
            </v:shapetype>
            <v:shape id="_x0000_s1152" type="#_x0000_t202" style="position:absolute;margin-left:541.85pt;margin-top:794.95pt;width:41.7pt;height:22.15pt;z-index:25166438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" stroked="f">
              <v:textbox style="mso-fit-shape-to-text:t" inset="0,,0">
                <w:txbxContent>
                  <w:p w14:paraId="57864753" w14:textId="3DF9AD88" w:rsidR="001C51C8" w:rsidRDefault="001C51C8" w:rsidP="00C35098">
                    <w:pPr>
                      <w:jc w:val="center"/>
                      <w:rPr>
                        <w:color w:val="0F243E"/>
                      </w:rPr>
                    </w:pPr>
                    <w:r>
                      <w:rPr>
                        <w:color w:val="0F243E"/>
                      </w:rPr>
                      <w:fldChar w:fldCharType="begin"/>
                    </w:r>
                    <w:r>
                      <w:rPr>
                        <w:color w:val="0F243E"/>
                      </w:rPr>
                      <w:instrText xml:space="preserve"> PAGE  \* Arabic  \* MERGEFORMAT </w:instrText>
                    </w:r>
                    <w:r>
                      <w:rPr>
                        <w:color w:val="0F243E"/>
                      </w:rPr>
                      <w:fldChar w:fldCharType="separate"/>
                    </w:r>
                    <w:r w:rsidR="00720AEF">
                      <w:rPr>
                        <w:noProof/>
                        <w:color w:val="0F243E"/>
                      </w:rPr>
                      <w:t>57</w:t>
                    </w:r>
                    <w:r>
                      <w:rPr>
                        <w:color w:val="0F243E"/>
                      </w:rPr>
                      <w:fldChar w:fldCharType="end"/>
                    </w:r>
                  </w:p>
                </w:txbxContent>
              </v:textbox>
              <w10:wrap anchorx="page" anchory="page"/>
            </v:shape>
          </w:pict>
        </mc:Fallback>
      </mc:AlternateContent>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D32EB" w14:textId="77777777" w:rsidR="00D540A4" w:rsidRDefault="00D540A4">
      <w:r>
        <w:separator/>
      </w:r>
    </w:p>
  </w:footnote>
  <w:footnote w:type="continuationSeparator" w:id="0">
    <w:p w14:paraId="2640C70D" w14:textId="77777777" w:rsidR="00D540A4" w:rsidRDefault="00D540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BF469" w14:textId="77777777" w:rsidR="001C51C8" w:rsidRPr="00B73D44" w:rsidRDefault="001C51C8" w:rsidP="00B73D44">
    <w:pPr>
      <w:pStyle w:val="Header"/>
      <w:pBdr>
        <w:bottom w:val="double" w:sz="4" w:space="3" w:color="auto"/>
      </w:pBdr>
      <w:tabs>
        <w:tab w:val="clear" w:pos="9360"/>
      </w:tabs>
      <w:ind w:hanging="284"/>
      <w:jc w:val="center"/>
      <w:rPr>
        <w:i/>
        <w:sz w:val="22"/>
        <w:szCs w:val="22"/>
      </w:rPr>
    </w:pPr>
    <w:r w:rsidRPr="007C6A62">
      <w:rPr>
        <w:i/>
        <w:spacing w:val="2"/>
        <w:sz w:val="22"/>
        <w:szCs w:val="22"/>
      </w:rPr>
      <w:t xml:space="preserve">Công ty </w:t>
    </w:r>
    <w:r>
      <w:rPr>
        <w:i/>
        <w:spacing w:val="2"/>
        <w:sz w:val="22"/>
        <w:szCs w:val="22"/>
        <w:lang w:val="en-US"/>
      </w:rPr>
      <w:t xml:space="preserve">Cổ phần Dinh Dưỡng Nông Nghiệp Quốc Tế </w:t>
    </w:r>
    <w:r w:rsidRPr="00B73D44">
      <w:rPr>
        <w:i/>
        <w:sz w:val="22"/>
        <w:szCs w:val="22"/>
      </w:rPr>
      <w:t xml:space="preserve"> –</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Giấ</w:t>
    </w:r>
    <w:r>
      <w:rPr>
        <w:i/>
        <w:sz w:val="22"/>
        <w:szCs w:val="22"/>
        <w:lang w:val="en-US"/>
      </w:rPr>
      <w:t xml:space="preserve">y phép </w:t>
    </w:r>
    <w:r w:rsidRPr="00B73D44">
      <w:rPr>
        <w:i/>
        <w:sz w:val="22"/>
        <w:szCs w:val="22"/>
      </w:rPr>
      <w:t xml:space="preserve">Môi trường </w:t>
    </w:r>
  </w:p>
  <w:p w14:paraId="0C6C46CD" w14:textId="77777777" w:rsidR="001C51C8" w:rsidRDefault="001C51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6475" w14:textId="77777777" w:rsidR="001C51C8" w:rsidRPr="00B73D44" w:rsidRDefault="001C51C8" w:rsidP="00B73D44">
    <w:pPr>
      <w:pStyle w:val="Header"/>
      <w:pBdr>
        <w:bottom w:val="double" w:sz="4" w:space="3" w:color="auto"/>
      </w:pBdr>
      <w:tabs>
        <w:tab w:val="clear" w:pos="9360"/>
      </w:tabs>
      <w:ind w:hanging="284"/>
      <w:jc w:val="center"/>
      <w:rPr>
        <w:i/>
        <w:sz w:val="22"/>
        <w:szCs w:val="22"/>
      </w:rPr>
    </w:pPr>
    <w:r w:rsidRPr="007C6A62">
      <w:rPr>
        <w:i/>
        <w:spacing w:val="2"/>
        <w:sz w:val="22"/>
        <w:szCs w:val="22"/>
      </w:rPr>
      <w:t xml:space="preserve">Công ty </w:t>
    </w:r>
    <w:r>
      <w:rPr>
        <w:i/>
        <w:spacing w:val="2"/>
        <w:sz w:val="22"/>
        <w:szCs w:val="22"/>
        <w:lang w:val="en-US"/>
      </w:rPr>
      <w:t xml:space="preserve">Cổ phần Dinh Dưỡng Nông Nghiệp Quốc Tế </w:t>
    </w:r>
    <w:r w:rsidRPr="00B73D44">
      <w:rPr>
        <w:i/>
        <w:sz w:val="22"/>
        <w:szCs w:val="22"/>
      </w:rPr>
      <w:t xml:space="preserve"> –</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Giấ</w:t>
    </w:r>
    <w:r>
      <w:rPr>
        <w:i/>
        <w:sz w:val="22"/>
        <w:szCs w:val="22"/>
        <w:lang w:val="en-US"/>
      </w:rPr>
      <w:t xml:space="preserve">y phép </w:t>
    </w:r>
    <w:r w:rsidRPr="00B73D44">
      <w:rPr>
        <w:i/>
        <w:sz w:val="22"/>
        <w:szCs w:val="22"/>
      </w:rPr>
      <w:t xml:space="preserve">Môi trường </w:t>
    </w:r>
  </w:p>
  <w:p w14:paraId="784F8C01" w14:textId="77777777" w:rsidR="001C51C8" w:rsidRDefault="001C51C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B0A89" w14:textId="77777777" w:rsidR="001C51C8" w:rsidRPr="00B73D44" w:rsidRDefault="001C51C8" w:rsidP="00B73D44">
    <w:pPr>
      <w:pStyle w:val="Header"/>
      <w:pBdr>
        <w:bottom w:val="double" w:sz="4" w:space="3" w:color="auto"/>
      </w:pBdr>
      <w:tabs>
        <w:tab w:val="clear" w:pos="9360"/>
      </w:tabs>
      <w:ind w:hanging="284"/>
      <w:jc w:val="center"/>
      <w:rPr>
        <w:i/>
        <w:sz w:val="22"/>
        <w:szCs w:val="22"/>
      </w:rPr>
    </w:pPr>
    <w:r w:rsidRPr="007C6A62">
      <w:rPr>
        <w:i/>
        <w:spacing w:val="2"/>
        <w:sz w:val="22"/>
        <w:szCs w:val="22"/>
      </w:rPr>
      <w:t xml:space="preserve">Công ty </w:t>
    </w:r>
    <w:r>
      <w:rPr>
        <w:i/>
        <w:spacing w:val="2"/>
        <w:sz w:val="22"/>
        <w:szCs w:val="22"/>
        <w:lang w:val="en-US"/>
      </w:rPr>
      <w:t>Cổ phần Dinh Dưỡng Nông nghiệp Quốc Tế</w:t>
    </w:r>
    <w:r w:rsidRPr="00B73D44">
      <w:rPr>
        <w:i/>
        <w:sz w:val="22"/>
        <w:szCs w:val="22"/>
      </w:rPr>
      <w:t xml:space="preserve"> –</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Giấ</w:t>
    </w:r>
    <w:r>
      <w:rPr>
        <w:i/>
        <w:sz w:val="22"/>
        <w:szCs w:val="22"/>
        <w:lang w:val="en-US"/>
      </w:rPr>
      <w:t xml:space="preserve">y phép </w:t>
    </w:r>
    <w:r w:rsidRPr="00B73D44">
      <w:rPr>
        <w:i/>
        <w:sz w:val="22"/>
        <w:szCs w:val="22"/>
      </w:rPr>
      <w:t xml:space="preserve">Môi trường </w:t>
    </w:r>
  </w:p>
  <w:p w14:paraId="6D501716" w14:textId="77777777" w:rsidR="001C51C8" w:rsidRDefault="001C51C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8303F" w14:textId="77777777" w:rsidR="001C51C8" w:rsidRPr="00B73D44" w:rsidRDefault="001C51C8" w:rsidP="00B73D44">
    <w:pPr>
      <w:pStyle w:val="Header"/>
      <w:pBdr>
        <w:bottom w:val="double" w:sz="4" w:space="3" w:color="auto"/>
      </w:pBdr>
      <w:tabs>
        <w:tab w:val="clear" w:pos="9360"/>
      </w:tabs>
      <w:ind w:hanging="284"/>
      <w:jc w:val="center"/>
      <w:rPr>
        <w:i/>
        <w:sz w:val="22"/>
        <w:szCs w:val="22"/>
      </w:rPr>
    </w:pPr>
    <w:r w:rsidRPr="007C6A62">
      <w:rPr>
        <w:i/>
        <w:spacing w:val="2"/>
        <w:sz w:val="22"/>
        <w:szCs w:val="22"/>
      </w:rPr>
      <w:t xml:space="preserve">Công ty </w:t>
    </w:r>
    <w:r>
      <w:rPr>
        <w:i/>
        <w:spacing w:val="2"/>
        <w:sz w:val="22"/>
        <w:szCs w:val="22"/>
        <w:lang w:val="en-US"/>
      </w:rPr>
      <w:t>Cổ phần Dinh dưỡng Nông nghiệp Quốc tế</w:t>
    </w:r>
    <w:r w:rsidRPr="00B73D44">
      <w:rPr>
        <w:i/>
        <w:sz w:val="22"/>
        <w:szCs w:val="22"/>
      </w:rPr>
      <w:t xml:space="preserve"> –</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Giấ</w:t>
    </w:r>
    <w:r>
      <w:rPr>
        <w:i/>
        <w:sz w:val="22"/>
        <w:szCs w:val="22"/>
        <w:lang w:val="en-US"/>
      </w:rPr>
      <w:t xml:space="preserve">y phép </w:t>
    </w:r>
    <w:r w:rsidRPr="00B73D44">
      <w:rPr>
        <w:i/>
        <w:sz w:val="22"/>
        <w:szCs w:val="22"/>
      </w:rPr>
      <w:t xml:space="preserve">Môi trường </w:t>
    </w:r>
  </w:p>
  <w:p w14:paraId="767FCD28" w14:textId="77777777" w:rsidR="001C51C8" w:rsidRDefault="001C51C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24AE" w14:textId="77777777" w:rsidR="001C51C8" w:rsidRPr="00B73D44" w:rsidRDefault="001C51C8" w:rsidP="00CD79AE">
    <w:pPr>
      <w:pStyle w:val="Header"/>
      <w:pBdr>
        <w:bottom w:val="double" w:sz="4" w:space="3" w:color="auto"/>
      </w:pBdr>
      <w:tabs>
        <w:tab w:val="clear" w:pos="9360"/>
      </w:tabs>
      <w:ind w:hanging="284"/>
      <w:jc w:val="center"/>
      <w:rPr>
        <w:i/>
        <w:sz w:val="22"/>
        <w:szCs w:val="22"/>
      </w:rPr>
    </w:pPr>
    <w:r w:rsidRPr="00AB2DAA">
      <w:rPr>
        <w:i/>
        <w:spacing w:val="2"/>
        <w:sz w:val="22"/>
        <w:szCs w:val="22"/>
      </w:rPr>
      <w:t xml:space="preserve">Công ty </w:t>
    </w:r>
    <w:r>
      <w:rPr>
        <w:i/>
        <w:spacing w:val="2"/>
        <w:sz w:val="22"/>
        <w:szCs w:val="22"/>
        <w:lang w:val="en-US"/>
      </w:rPr>
      <w:t>Cổ phần Dinh dưỡng Nông nghiệp Quốc tế</w:t>
    </w:r>
    <w:r w:rsidRPr="00B73D44">
      <w:rPr>
        <w:i/>
        <w:sz w:val="22"/>
        <w:szCs w:val="22"/>
        <w:lang w:val="en-US"/>
      </w:rPr>
      <w:t xml:space="preserve"> </w:t>
    </w:r>
    <w:r w:rsidRPr="00B73D44">
      <w:rPr>
        <w:i/>
        <w:sz w:val="22"/>
        <w:szCs w:val="22"/>
      </w:rPr>
      <w:t>–</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Giấ</w:t>
    </w:r>
    <w:r>
      <w:rPr>
        <w:i/>
        <w:sz w:val="22"/>
        <w:szCs w:val="22"/>
        <w:lang w:val="en-US"/>
      </w:rPr>
      <w:t>y phép</w:t>
    </w:r>
    <w:r w:rsidRPr="00B73D44">
      <w:rPr>
        <w:i/>
        <w:sz w:val="22"/>
        <w:szCs w:val="22"/>
      </w:rPr>
      <w:t xml:space="preserve"> Môi trường </w:t>
    </w:r>
  </w:p>
  <w:p w14:paraId="089512D0" w14:textId="77777777" w:rsidR="001C51C8" w:rsidRDefault="001C51C8">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56ADE" w14:textId="77777777" w:rsidR="001C51C8" w:rsidRPr="00B73D44" w:rsidRDefault="001C51C8" w:rsidP="0009327D">
    <w:pPr>
      <w:pStyle w:val="Header"/>
      <w:pBdr>
        <w:bottom w:val="double" w:sz="4" w:space="3" w:color="auto"/>
      </w:pBdr>
      <w:tabs>
        <w:tab w:val="clear" w:pos="9360"/>
      </w:tabs>
      <w:ind w:hanging="284"/>
      <w:jc w:val="center"/>
      <w:rPr>
        <w:i/>
        <w:sz w:val="22"/>
        <w:szCs w:val="22"/>
      </w:rPr>
    </w:pPr>
    <w:r w:rsidRPr="00AB2DAA">
      <w:rPr>
        <w:i/>
        <w:spacing w:val="2"/>
        <w:sz w:val="22"/>
        <w:szCs w:val="22"/>
      </w:rPr>
      <w:t xml:space="preserve">Công ty </w:t>
    </w:r>
    <w:r>
      <w:rPr>
        <w:i/>
        <w:spacing w:val="2"/>
        <w:sz w:val="22"/>
        <w:szCs w:val="22"/>
        <w:lang w:val="en-US"/>
      </w:rPr>
      <w:t xml:space="preserve">Cổ phần Dinh dưỡng Nông nghiệp Quốc tế </w:t>
    </w:r>
    <w:r w:rsidRPr="00B73D44">
      <w:rPr>
        <w:i/>
        <w:sz w:val="22"/>
        <w:szCs w:val="22"/>
        <w:lang w:val="en-US"/>
      </w:rPr>
      <w:t xml:space="preserve"> </w:t>
    </w:r>
    <w:r w:rsidRPr="00B73D44">
      <w:rPr>
        <w:i/>
        <w:sz w:val="22"/>
        <w:szCs w:val="22"/>
      </w:rPr>
      <w:t>–</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 xml:space="preserve">Giấy phép </w:t>
    </w:r>
    <w:r w:rsidRPr="00B73D44">
      <w:rPr>
        <w:i/>
        <w:sz w:val="22"/>
        <w:szCs w:val="22"/>
      </w:rPr>
      <w:t xml:space="preserve">Môi trường </w:t>
    </w:r>
  </w:p>
  <w:p w14:paraId="6D31971E" w14:textId="77777777" w:rsidR="001C51C8" w:rsidRDefault="001C51C8">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7E083" w14:textId="77777777" w:rsidR="001C51C8" w:rsidRPr="00B73D44" w:rsidRDefault="001C51C8" w:rsidP="0009327D">
    <w:pPr>
      <w:pStyle w:val="Header"/>
      <w:pBdr>
        <w:bottom w:val="double" w:sz="4" w:space="3" w:color="auto"/>
      </w:pBdr>
      <w:tabs>
        <w:tab w:val="clear" w:pos="9360"/>
      </w:tabs>
      <w:ind w:hanging="284"/>
      <w:jc w:val="center"/>
      <w:rPr>
        <w:i/>
        <w:sz w:val="22"/>
        <w:szCs w:val="22"/>
      </w:rPr>
    </w:pPr>
    <w:r w:rsidRPr="00AB2DAA">
      <w:rPr>
        <w:i/>
        <w:spacing w:val="2"/>
        <w:sz w:val="22"/>
        <w:szCs w:val="22"/>
      </w:rPr>
      <w:t xml:space="preserve">Công ty </w:t>
    </w:r>
    <w:r>
      <w:rPr>
        <w:i/>
        <w:spacing w:val="2"/>
        <w:sz w:val="22"/>
        <w:szCs w:val="22"/>
        <w:lang w:val="en-US"/>
      </w:rPr>
      <w:t xml:space="preserve">Cổ phần Dinh dưỡng Nông nghiệp Quốc tế </w:t>
    </w:r>
    <w:r w:rsidRPr="00B73D44">
      <w:rPr>
        <w:i/>
        <w:sz w:val="22"/>
        <w:szCs w:val="22"/>
        <w:lang w:val="en-US"/>
      </w:rPr>
      <w:t xml:space="preserve"> </w:t>
    </w:r>
    <w:r w:rsidRPr="00B73D44">
      <w:rPr>
        <w:i/>
        <w:sz w:val="22"/>
        <w:szCs w:val="22"/>
      </w:rPr>
      <w:t>–</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 xml:space="preserve">Giấy phép </w:t>
    </w:r>
    <w:r w:rsidRPr="00B73D44">
      <w:rPr>
        <w:i/>
        <w:sz w:val="22"/>
        <w:szCs w:val="22"/>
      </w:rPr>
      <w:t xml:space="preserve">Môi trường </w:t>
    </w:r>
  </w:p>
  <w:p w14:paraId="617CF9A0" w14:textId="77777777" w:rsidR="001C51C8" w:rsidRDefault="001C51C8">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85F9D" w14:textId="77777777" w:rsidR="001C51C8" w:rsidRPr="00B73D44" w:rsidRDefault="001C51C8" w:rsidP="0009327D">
    <w:pPr>
      <w:pStyle w:val="Header"/>
      <w:pBdr>
        <w:bottom w:val="double" w:sz="4" w:space="3" w:color="auto"/>
      </w:pBdr>
      <w:tabs>
        <w:tab w:val="clear" w:pos="9360"/>
      </w:tabs>
      <w:ind w:hanging="284"/>
      <w:jc w:val="center"/>
      <w:rPr>
        <w:i/>
        <w:sz w:val="22"/>
        <w:szCs w:val="22"/>
      </w:rPr>
    </w:pPr>
    <w:r w:rsidRPr="00AB2DAA">
      <w:rPr>
        <w:i/>
        <w:spacing w:val="2"/>
        <w:sz w:val="22"/>
        <w:szCs w:val="22"/>
      </w:rPr>
      <w:t xml:space="preserve">Công ty </w:t>
    </w:r>
    <w:r>
      <w:rPr>
        <w:i/>
        <w:spacing w:val="2"/>
        <w:sz w:val="22"/>
        <w:szCs w:val="22"/>
        <w:lang w:val="en-US"/>
      </w:rPr>
      <w:t xml:space="preserve">Cổ phần Dinh dưỡng Nông nghiệp Quốc tế </w:t>
    </w:r>
    <w:r w:rsidRPr="00B73D44">
      <w:rPr>
        <w:i/>
        <w:sz w:val="22"/>
        <w:szCs w:val="22"/>
        <w:lang w:val="en-US"/>
      </w:rPr>
      <w:t xml:space="preserve"> </w:t>
    </w:r>
    <w:r w:rsidRPr="00B73D44">
      <w:rPr>
        <w:i/>
        <w:sz w:val="22"/>
        <w:szCs w:val="22"/>
      </w:rPr>
      <w:t>–</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 xml:space="preserve">Giấy phép </w:t>
    </w:r>
    <w:r w:rsidRPr="00B73D44">
      <w:rPr>
        <w:i/>
        <w:sz w:val="22"/>
        <w:szCs w:val="22"/>
      </w:rPr>
      <w:t xml:space="preserve">Môi trường </w:t>
    </w:r>
  </w:p>
  <w:p w14:paraId="6818E3DF" w14:textId="77777777" w:rsidR="001C51C8" w:rsidRDefault="001C51C8">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BD7BF" w14:textId="77777777" w:rsidR="001C51C8" w:rsidRPr="00B73D44" w:rsidRDefault="001C51C8" w:rsidP="0009327D">
    <w:pPr>
      <w:pStyle w:val="Header"/>
      <w:pBdr>
        <w:bottom w:val="double" w:sz="4" w:space="3" w:color="auto"/>
      </w:pBdr>
      <w:tabs>
        <w:tab w:val="clear" w:pos="9360"/>
      </w:tabs>
      <w:ind w:hanging="284"/>
      <w:jc w:val="center"/>
      <w:rPr>
        <w:i/>
        <w:sz w:val="22"/>
        <w:szCs w:val="22"/>
      </w:rPr>
    </w:pPr>
    <w:r w:rsidRPr="00AB2DAA">
      <w:rPr>
        <w:i/>
        <w:spacing w:val="2"/>
        <w:sz w:val="22"/>
        <w:szCs w:val="22"/>
      </w:rPr>
      <w:t xml:space="preserve">Công ty </w:t>
    </w:r>
    <w:r>
      <w:rPr>
        <w:i/>
        <w:spacing w:val="2"/>
        <w:sz w:val="22"/>
        <w:szCs w:val="22"/>
        <w:lang w:val="en-US"/>
      </w:rPr>
      <w:t>Cổ phần Dinh dưỡng Nông nghiệp Quốc tế</w:t>
    </w:r>
    <w:r w:rsidRPr="00B73D44">
      <w:rPr>
        <w:i/>
        <w:sz w:val="22"/>
        <w:szCs w:val="22"/>
        <w:lang w:val="en-US"/>
      </w:rPr>
      <w:t xml:space="preserve"> </w:t>
    </w:r>
    <w:r w:rsidRPr="00B73D44">
      <w:rPr>
        <w:i/>
        <w:sz w:val="22"/>
        <w:szCs w:val="22"/>
      </w:rPr>
      <w:t>–</w:t>
    </w:r>
    <w:r w:rsidRPr="00B73D44">
      <w:rPr>
        <w:i/>
        <w:sz w:val="22"/>
        <w:szCs w:val="22"/>
        <w:lang w:val="en-US"/>
      </w:rPr>
      <w:t xml:space="preserve"> Báo cáo đề xuấ</w:t>
    </w:r>
    <w:r>
      <w:rPr>
        <w:i/>
        <w:sz w:val="22"/>
        <w:szCs w:val="22"/>
        <w:lang w:val="en-US"/>
      </w:rPr>
      <w:t xml:space="preserve">t </w:t>
    </w:r>
    <w:r w:rsidRPr="00B73D44">
      <w:rPr>
        <w:i/>
        <w:sz w:val="22"/>
        <w:szCs w:val="22"/>
        <w:lang w:val="en-US"/>
      </w:rPr>
      <w:t xml:space="preserve">Giấy phép </w:t>
    </w:r>
    <w:r w:rsidRPr="00B73D44">
      <w:rPr>
        <w:i/>
        <w:sz w:val="22"/>
        <w:szCs w:val="22"/>
      </w:rPr>
      <w:t xml:space="preserve">Môi trường </w:t>
    </w:r>
  </w:p>
  <w:p w14:paraId="2250AEFA" w14:textId="77777777" w:rsidR="001C51C8" w:rsidRDefault="001C51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Times New Roman" w:hAnsi="Times New Roman" w:cs="Times New Roman" w:hint="default"/>
      </w:rPr>
    </w:lvl>
  </w:abstractNum>
  <w:abstractNum w:abstractNumId="1" w15:restartNumberingAfterBreak="0">
    <w:nsid w:val="00000086"/>
    <w:multiLevelType w:val="multilevel"/>
    <w:tmpl w:val="00000086"/>
    <w:lvl w:ilvl="0">
      <w:start w:val="1"/>
      <w:numFmt w:val="bullet"/>
      <w:pStyle w:val="0Hoathi"/>
      <w:lvlText w:val=""/>
      <w:lvlJc w:val="left"/>
      <w:pPr>
        <w:ind w:left="720" w:hanging="360"/>
      </w:pPr>
      <w:rPr>
        <w:rFonts w:ascii="Wingdings" w:hAnsi="Wingdings" w:hint="default"/>
        <w:i w:val="0"/>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780CD4"/>
    <w:multiLevelType w:val="multilevel"/>
    <w:tmpl w:val="01780CD4"/>
    <w:lvl w:ilvl="0">
      <w:numFmt w:val="bullet"/>
      <w:lvlText w:val="-"/>
      <w:lvlJc w:val="left"/>
      <w:pPr>
        <w:ind w:left="63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05A8A"/>
    <w:multiLevelType w:val="multilevel"/>
    <w:tmpl w:val="04C05A8A"/>
    <w:lvl w:ilvl="0">
      <w:start w:val="1"/>
      <w:numFmt w:val="decimal"/>
      <w:pStyle w:val="BANGTV"/>
      <w:lvlText w:val="Bảng %1."/>
      <w:lvlJc w:val="left"/>
      <w:pPr>
        <w:tabs>
          <w:tab w:val="left" w:pos="2392"/>
        </w:tabs>
        <w:ind w:left="1400" w:firstLine="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851"/>
        </w:tabs>
        <w:ind w:left="0" w:firstLine="567"/>
      </w:pPr>
      <w:rPr>
        <w:rFonts w:hint="default"/>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7D22A56"/>
    <w:multiLevelType w:val="multilevel"/>
    <w:tmpl w:val="07D22A56"/>
    <w:lvl w:ilvl="0">
      <w:start w:val="1"/>
      <w:numFmt w:val="bullet"/>
      <w:pStyle w:val="tuan1"/>
      <w:lvlText w:val=""/>
      <w:lvlJc w:val="left"/>
      <w:pPr>
        <w:tabs>
          <w:tab w:val="left" w:pos="1134"/>
        </w:tabs>
        <w:ind w:left="1134" w:hanging="567"/>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8E90C43"/>
    <w:multiLevelType w:val="multilevel"/>
    <w:tmpl w:val="08E90C43"/>
    <w:lvl w:ilvl="0">
      <w:start w:val="1"/>
      <w:numFmt w:val="bullet"/>
      <w:pStyle w:val="Bullet1"/>
      <w:lvlText w:val="-"/>
      <w:lvlJc w:val="left"/>
      <w:pPr>
        <w:ind w:left="2160" w:hanging="360"/>
      </w:pPr>
      <w:rPr>
        <w:rFonts w:ascii="Arial" w:hAnsi="Arial" w:hint="default"/>
        <w:sz w:val="20"/>
        <w:szCs w:val="2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10F37910"/>
    <w:multiLevelType w:val="multilevel"/>
    <w:tmpl w:val="10F37910"/>
    <w:lvl w:ilvl="0">
      <w:start w:val="1"/>
      <w:numFmt w:val="none"/>
      <w:lvlText w:val="PHẦN 1."/>
      <w:lvlJc w:val="left"/>
      <w:pPr>
        <w:tabs>
          <w:tab w:val="left" w:pos="525"/>
        </w:tabs>
        <w:ind w:left="525" w:hanging="525"/>
      </w:pPr>
      <w:rPr>
        <w:rFonts w:hint="default"/>
      </w:rPr>
    </w:lvl>
    <w:lvl w:ilvl="1">
      <w:start w:val="1"/>
      <w:numFmt w:val="decimal"/>
      <w:pStyle w:val="heading3t"/>
      <w:lvlText w:val="2.%2."/>
      <w:lvlJc w:val="left"/>
      <w:pPr>
        <w:tabs>
          <w:tab w:val="left" w:pos="525"/>
        </w:tabs>
        <w:ind w:left="525" w:hanging="525"/>
      </w:pPr>
      <w:rPr>
        <w:rFonts w:hint="default"/>
      </w:rPr>
    </w:lvl>
    <w:lvl w:ilvl="2">
      <w:start w:val="1"/>
      <w:numFmt w:val="decimal"/>
      <w:lvlText w:val="4.2.%3."/>
      <w:lvlJc w:val="left"/>
      <w:pPr>
        <w:tabs>
          <w:tab w:val="left" w:pos="720"/>
        </w:tabs>
        <w:ind w:left="720" w:hanging="720"/>
      </w:pPr>
      <w:rPr>
        <w:rFonts w:hint="default"/>
      </w:rPr>
    </w:lvl>
    <w:lvl w:ilvl="3">
      <w:start w:val="1"/>
      <w:numFmt w:val="decimal"/>
      <w:lvlText w:val="%1.7.2.%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15:restartNumberingAfterBreak="0">
    <w:nsid w:val="116E6E5F"/>
    <w:multiLevelType w:val="hybridMultilevel"/>
    <w:tmpl w:val="F1A254A4"/>
    <w:lvl w:ilvl="0" w:tplc="B9CA27C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13B77C75"/>
    <w:multiLevelType w:val="multilevel"/>
    <w:tmpl w:val="13B77C75"/>
    <w:lvl w:ilvl="0">
      <w:start w:val="1"/>
      <w:numFmt w:val="decimal"/>
      <w:lvlText w:val="Bảng 3.%1:"/>
      <w:lvlJc w:val="left"/>
      <w:pPr>
        <w:ind w:left="360" w:hanging="360"/>
      </w:pPr>
      <w:rPr>
        <w:rFonts w:hint="default"/>
        <w:b w:val="0"/>
        <w:i w:val="0"/>
        <w:color w:val="auto"/>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46741D"/>
    <w:multiLevelType w:val="multilevel"/>
    <w:tmpl w:val="1446741D"/>
    <w:lvl w:ilvl="0">
      <w:start w:val="1"/>
      <w:numFmt w:val="bullet"/>
      <w:lvlText w:val=""/>
      <w:lvlJc w:val="left"/>
      <w:pPr>
        <w:ind w:left="1004" w:hanging="360"/>
      </w:pPr>
      <w:rPr>
        <w:rFonts w:ascii="Wingdings" w:hAnsi="Wingdings" w:hint="default"/>
        <w:b/>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177D3CA7"/>
    <w:multiLevelType w:val="multilevel"/>
    <w:tmpl w:val="177D3CA7"/>
    <w:lvl w:ilvl="0">
      <w:start w:val="1"/>
      <w:numFmt w:val="bullet"/>
      <w:lvlText w:val="-"/>
      <w:lvlJc w:val="left"/>
      <w:pPr>
        <w:ind w:left="1077" w:hanging="360"/>
      </w:pPr>
      <w:rPr>
        <w:rFonts w:ascii="Times New Roman" w:eastAsia="Times New Roman" w:hAnsi="Times New Roman" w:cs="Times New Roman" w:hint="default"/>
        <w:color w:val="auto"/>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1" w15:restartNumberingAfterBreak="0">
    <w:nsid w:val="1782163B"/>
    <w:multiLevelType w:val="multilevel"/>
    <w:tmpl w:val="1782163B"/>
    <w:lvl w:ilvl="0">
      <w:start w:val="1"/>
      <w:numFmt w:val="bullet"/>
      <w:lvlText w:val="-"/>
      <w:lvlJc w:val="left"/>
      <w:pPr>
        <w:ind w:left="450" w:hanging="360"/>
      </w:pPr>
      <w:rPr>
        <w:rFonts w:ascii="Times New Roman" w:eastAsia="Times New Roman" w:hAnsi="Times New Roman" w:cs="Times New Roman"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84E1111"/>
    <w:multiLevelType w:val="multilevel"/>
    <w:tmpl w:val="184E111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446BD7"/>
    <w:multiLevelType w:val="hybridMultilevel"/>
    <w:tmpl w:val="C08EBDE0"/>
    <w:lvl w:ilvl="0" w:tplc="16B0B3FA">
      <w:start w:val="1"/>
      <w:numFmt w:val="decimal"/>
      <w:lvlText w:val="Hình %1:"/>
      <w:lvlJc w:val="center"/>
      <w:pPr>
        <w:ind w:left="578" w:hanging="360"/>
      </w:pPr>
      <w:rPr>
        <w:rFonts w:hint="default"/>
        <w:b w:val="0"/>
        <w:i/>
        <w:color w:val="auto"/>
        <w:u w:val="none"/>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1A8A63EB"/>
    <w:multiLevelType w:val="hybridMultilevel"/>
    <w:tmpl w:val="4042B202"/>
    <w:lvl w:ilvl="0" w:tplc="844E3F86">
      <w:start w:val="1"/>
      <w:numFmt w:val="decimal"/>
      <w:lvlText w:val="Bảng %1:"/>
      <w:lvlJc w:val="left"/>
      <w:pPr>
        <w:ind w:left="360" w:hanging="360"/>
      </w:pPr>
      <w:rPr>
        <w:rFonts w:ascii="Times New Roman" w:hAnsi="Times New Roman" w:hint="default"/>
        <w:b w:val="0"/>
        <w:i w:val="0"/>
        <w:color w:val="auto"/>
        <w:sz w:val="26"/>
        <w:szCs w:val="26"/>
        <w:u w:val="none"/>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1CB175B7"/>
    <w:multiLevelType w:val="hybridMultilevel"/>
    <w:tmpl w:val="490EF872"/>
    <w:lvl w:ilvl="0" w:tplc="9482DFCE">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565CD"/>
    <w:multiLevelType w:val="hybridMultilevel"/>
    <w:tmpl w:val="540CEB60"/>
    <w:lvl w:ilvl="0" w:tplc="F796F812">
      <w:start w:val="1"/>
      <w:numFmt w:val="bullet"/>
      <w:lvlText w:val="-"/>
      <w:lvlJc w:val="left"/>
      <w:pPr>
        <w:ind w:left="360" w:hanging="360"/>
      </w:pPr>
      <w:rPr>
        <w:rFonts w:ascii="Times New Roman" w:eastAsia="Times New Roman" w:hAnsi="Times New Roman" w:cs="Times New Roman" w:hint="default"/>
        <w:sz w:val="26"/>
        <w:szCs w:val="2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2624D1D"/>
    <w:multiLevelType w:val="multilevel"/>
    <w:tmpl w:val="728A7ACF"/>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643" w:hanging="720"/>
      </w:pPr>
      <w:rPr>
        <w:rFonts w:hint="default"/>
        <w:b/>
        <w:i w:val="0"/>
        <w:color w:val="auto"/>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5C552B"/>
    <w:multiLevelType w:val="multilevel"/>
    <w:tmpl w:val="265C552B"/>
    <w:lvl w:ilvl="0">
      <w:start w:val="1"/>
      <w:numFmt w:val="bullet"/>
      <w:lvlText w:val="+"/>
      <w:lvlJc w:val="left"/>
      <w:pPr>
        <w:ind w:left="1242" w:hanging="360"/>
      </w:pPr>
      <w:rPr>
        <w:rFonts w:ascii="Times New Roman" w:eastAsia="Times New Roman" w:hAnsi="Times New Roman" w:cs="Times New Roman" w:hint="default"/>
      </w:rPr>
    </w:lvl>
    <w:lvl w:ilvl="1">
      <w:start w:val="1"/>
      <w:numFmt w:val="bullet"/>
      <w:lvlText w:val="o"/>
      <w:lvlJc w:val="left"/>
      <w:pPr>
        <w:ind w:left="1962" w:hanging="360"/>
      </w:pPr>
      <w:rPr>
        <w:rFonts w:ascii="Courier New" w:hAnsi="Courier New" w:cs="Courier New" w:hint="default"/>
      </w:rPr>
    </w:lvl>
    <w:lvl w:ilvl="2">
      <w:start w:val="1"/>
      <w:numFmt w:val="bullet"/>
      <w:lvlText w:val=""/>
      <w:lvlJc w:val="left"/>
      <w:pPr>
        <w:ind w:left="2682" w:hanging="360"/>
      </w:pPr>
      <w:rPr>
        <w:rFonts w:ascii="Wingdings" w:hAnsi="Wingdings" w:hint="default"/>
      </w:rPr>
    </w:lvl>
    <w:lvl w:ilvl="3">
      <w:start w:val="1"/>
      <w:numFmt w:val="bullet"/>
      <w:lvlText w:val=""/>
      <w:lvlJc w:val="left"/>
      <w:pPr>
        <w:ind w:left="3402" w:hanging="360"/>
      </w:pPr>
      <w:rPr>
        <w:rFonts w:ascii="Symbol" w:hAnsi="Symbol" w:hint="default"/>
      </w:rPr>
    </w:lvl>
    <w:lvl w:ilvl="4">
      <w:start w:val="1"/>
      <w:numFmt w:val="bullet"/>
      <w:lvlText w:val="o"/>
      <w:lvlJc w:val="left"/>
      <w:pPr>
        <w:ind w:left="4122" w:hanging="360"/>
      </w:pPr>
      <w:rPr>
        <w:rFonts w:ascii="Courier New" w:hAnsi="Courier New" w:cs="Courier New" w:hint="default"/>
      </w:rPr>
    </w:lvl>
    <w:lvl w:ilvl="5">
      <w:start w:val="1"/>
      <w:numFmt w:val="bullet"/>
      <w:lvlText w:val=""/>
      <w:lvlJc w:val="left"/>
      <w:pPr>
        <w:ind w:left="4842" w:hanging="360"/>
      </w:pPr>
      <w:rPr>
        <w:rFonts w:ascii="Wingdings" w:hAnsi="Wingdings" w:hint="default"/>
      </w:rPr>
    </w:lvl>
    <w:lvl w:ilvl="6">
      <w:start w:val="1"/>
      <w:numFmt w:val="bullet"/>
      <w:lvlText w:val=""/>
      <w:lvlJc w:val="left"/>
      <w:pPr>
        <w:ind w:left="5562" w:hanging="360"/>
      </w:pPr>
      <w:rPr>
        <w:rFonts w:ascii="Symbol" w:hAnsi="Symbol" w:hint="default"/>
      </w:rPr>
    </w:lvl>
    <w:lvl w:ilvl="7">
      <w:start w:val="1"/>
      <w:numFmt w:val="bullet"/>
      <w:lvlText w:val="o"/>
      <w:lvlJc w:val="left"/>
      <w:pPr>
        <w:ind w:left="6282" w:hanging="360"/>
      </w:pPr>
      <w:rPr>
        <w:rFonts w:ascii="Courier New" w:hAnsi="Courier New" w:cs="Courier New" w:hint="default"/>
      </w:rPr>
    </w:lvl>
    <w:lvl w:ilvl="8">
      <w:start w:val="1"/>
      <w:numFmt w:val="bullet"/>
      <w:lvlText w:val=""/>
      <w:lvlJc w:val="left"/>
      <w:pPr>
        <w:ind w:left="7002" w:hanging="360"/>
      </w:pPr>
      <w:rPr>
        <w:rFonts w:ascii="Wingdings" w:hAnsi="Wingdings" w:hint="default"/>
      </w:rPr>
    </w:lvl>
  </w:abstractNum>
  <w:abstractNum w:abstractNumId="19" w15:restartNumberingAfterBreak="0">
    <w:nsid w:val="28190751"/>
    <w:multiLevelType w:val="multilevel"/>
    <w:tmpl w:val="D660D48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29FA275A"/>
    <w:multiLevelType w:val="multilevel"/>
    <w:tmpl w:val="DDE076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imes New Roman" w:hAnsi="Times New Roman" w:cs="Times New Roman" w:hint="default"/>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6C6956"/>
    <w:multiLevelType w:val="multilevel"/>
    <w:tmpl w:val="306C6956"/>
    <w:lvl w:ilvl="0">
      <w:start w:val="1"/>
      <w:numFmt w:val="decimal"/>
      <w:lvlText w:val="%1."/>
      <w:lvlJc w:val="left"/>
      <w:pPr>
        <w:ind w:left="630" w:hanging="360"/>
      </w:pPr>
      <w:rPr>
        <w:color w:val="auto"/>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2" w15:restartNumberingAfterBreak="0">
    <w:nsid w:val="31B226C7"/>
    <w:multiLevelType w:val="multilevel"/>
    <w:tmpl w:val="31B226C7"/>
    <w:lvl w:ilvl="0">
      <w:start w:val="1"/>
      <w:numFmt w:val="bullet"/>
      <w:lvlText w:val="-"/>
      <w:lvlJc w:val="left"/>
      <w:pPr>
        <w:tabs>
          <w:tab w:val="left" w:pos="510"/>
        </w:tabs>
        <w:ind w:left="510" w:hanging="510"/>
      </w:pPr>
      <w:rPr>
        <w:rFonts w:ascii="Times New Roman" w:hAnsi="Times New Roman" w:hint="default"/>
      </w:rPr>
    </w:lvl>
    <w:lvl w:ilvl="1">
      <w:start w:val="1"/>
      <w:numFmt w:val="bullet"/>
      <w:pStyle w:val="tuan"/>
      <w:lvlText w:val="+"/>
      <w:lvlJc w:val="left"/>
      <w:pPr>
        <w:tabs>
          <w:tab w:val="left" w:pos="1440"/>
        </w:tabs>
        <w:ind w:left="1440" w:hanging="360"/>
      </w:pPr>
      <w:rPr>
        <w:rFonts w:ascii="ZapfEllipt BT" w:hAnsi="ZapfEllipt BT"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2175422"/>
    <w:multiLevelType w:val="multilevel"/>
    <w:tmpl w:val="32175422"/>
    <w:lvl w:ilvl="0">
      <w:start w:val="1"/>
      <w:numFmt w:val="decimal"/>
      <w:lvlText w:val="3.1.%1."/>
      <w:lvlJc w:val="left"/>
      <w:pPr>
        <w:tabs>
          <w:tab w:val="left" w:pos="567"/>
        </w:tabs>
        <w:ind w:left="567" w:hanging="567"/>
      </w:pPr>
      <w:rPr>
        <w:rFonts w:hint="default"/>
        <w:b/>
        <w:bCs/>
      </w:rPr>
    </w:lvl>
    <w:lvl w:ilvl="1">
      <w:start w:val="1"/>
      <w:numFmt w:val="decimal"/>
      <w:pStyle w:val="xl43"/>
      <w:lvlText w:val="A.%2."/>
      <w:lvlJc w:val="left"/>
      <w:pPr>
        <w:tabs>
          <w:tab w:val="left" w:pos="1440"/>
        </w:tabs>
        <w:ind w:left="1440" w:hanging="360"/>
      </w:pPr>
      <w:rPr>
        <w:rFonts w:hint="default"/>
        <w:b/>
        <w:bCs/>
        <w:i/>
        <w:iCs/>
      </w:rPr>
    </w:lvl>
    <w:lvl w:ilvl="2">
      <w:start w:val="1"/>
      <w:numFmt w:val="bullet"/>
      <w:lvlText w:val=""/>
      <w:lvlJc w:val="left"/>
      <w:pPr>
        <w:tabs>
          <w:tab w:val="left" w:pos="2340"/>
        </w:tabs>
        <w:ind w:left="2340" w:hanging="360"/>
      </w:pPr>
      <w:rPr>
        <w:rFonts w:ascii="Times New Roman" w:hAnsi="Times New Roman" w:cs="Times New Roman" w:hint="default"/>
        <w:b w:val="0"/>
        <w:bCs w:val="0"/>
        <w:i/>
        <w:iCs/>
        <w:color w:val="auto"/>
      </w:rPr>
    </w:lvl>
    <w:lvl w:ilvl="3">
      <w:start w:val="1"/>
      <w:numFmt w:val="decimal"/>
      <w:lvlText w:val="A.%4."/>
      <w:lvlJc w:val="left"/>
      <w:pPr>
        <w:tabs>
          <w:tab w:val="left" w:pos="567"/>
        </w:tabs>
        <w:ind w:left="567" w:hanging="567"/>
      </w:pPr>
      <w:rPr>
        <w:rFonts w:hint="default"/>
        <w:b w:val="0"/>
        <w:bCs w:val="0"/>
        <w:i/>
        <w:iCs/>
        <w:sz w:val="24"/>
        <w:szCs w:val="24"/>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2AC23DB"/>
    <w:multiLevelType w:val="multilevel"/>
    <w:tmpl w:val="32AC23DB"/>
    <w:lvl w:ilvl="0">
      <w:start w:val="1"/>
      <w:numFmt w:val="decimal"/>
      <w:lvlText w:val="%1"/>
      <w:lvlJc w:val="left"/>
      <w:pPr>
        <w:ind w:left="1222" w:hanging="360"/>
      </w:pPr>
      <w:rPr>
        <w:rFonts w:hint="default"/>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5" w15:restartNumberingAfterBreak="0">
    <w:nsid w:val="34D34E38"/>
    <w:multiLevelType w:val="multilevel"/>
    <w:tmpl w:val="34D34E38"/>
    <w:lvl w:ilvl="0">
      <w:start w:val="4"/>
      <w:numFmt w:val="decimal"/>
      <w:lvlText w:val="Phần %1"/>
      <w:lvlJc w:val="left"/>
      <w:pPr>
        <w:tabs>
          <w:tab w:val="left" w:pos="5236"/>
        </w:tabs>
        <w:ind w:left="5236" w:hanging="1276"/>
      </w:pPr>
      <w:rPr>
        <w:rFonts w:hint="default"/>
        <w:sz w:val="36"/>
        <w:szCs w:val="36"/>
      </w:rPr>
    </w:lvl>
    <w:lvl w:ilvl="1">
      <w:start w:val="4"/>
      <w:numFmt w:val="decimal"/>
      <w:pStyle w:val="Style1"/>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Bảng %1.%8."/>
      <w:lvlJc w:val="left"/>
      <w:pPr>
        <w:ind w:left="0" w:firstLine="0"/>
      </w:pPr>
      <w:rPr>
        <w:rFonts w:hint="default"/>
      </w:rPr>
    </w:lvl>
    <w:lvl w:ilvl="8">
      <w:start w:val="1"/>
      <w:numFmt w:val="decimal"/>
      <w:isLgl/>
      <w:suff w:val="space"/>
      <w:lvlText w:val="Hình %1.%9."/>
      <w:lvlJc w:val="left"/>
      <w:pPr>
        <w:ind w:left="0" w:firstLine="0"/>
      </w:pPr>
      <w:rPr>
        <w:rFonts w:hint="default"/>
      </w:rPr>
    </w:lvl>
  </w:abstractNum>
  <w:abstractNum w:abstractNumId="26" w15:restartNumberingAfterBreak="0">
    <w:nsid w:val="35261E4C"/>
    <w:multiLevelType w:val="multilevel"/>
    <w:tmpl w:val="1D709B72"/>
    <w:lvl w:ilvl="0">
      <w:start w:val="1"/>
      <w:numFmt w:val="decimal"/>
      <w:lvlText w:val="%1."/>
      <w:lvlJc w:val="left"/>
      <w:pPr>
        <w:ind w:left="390" w:hanging="39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36BB5315"/>
    <w:multiLevelType w:val="multilevel"/>
    <w:tmpl w:val="36BB5315"/>
    <w:lvl w:ilvl="0">
      <w:start w:val="1"/>
      <w:numFmt w:val="decimal"/>
      <w:lvlText w:val="4.4.%1"/>
      <w:lvlJc w:val="left"/>
      <w:pPr>
        <w:tabs>
          <w:tab w:val="left" w:pos="567"/>
        </w:tabs>
        <w:ind w:left="567" w:hanging="567"/>
      </w:pPr>
      <w:rPr>
        <w:rFonts w:hint="default"/>
        <w:b/>
        <w:bCs/>
        <w:i w:val="0"/>
        <w:iCs w:val="0"/>
        <w:sz w:val="24"/>
        <w:szCs w:val="24"/>
      </w:rPr>
    </w:lvl>
    <w:lvl w:ilvl="1">
      <w:start w:val="1"/>
      <w:numFmt w:val="bullet"/>
      <w:lvlText w:val="-"/>
      <w:lvlJc w:val="left"/>
      <w:pPr>
        <w:tabs>
          <w:tab w:val="left" w:pos="567"/>
        </w:tabs>
        <w:ind w:left="567" w:hanging="567"/>
      </w:pPr>
      <w:rPr>
        <w:rFonts w:ascii="Times New Roman" w:hAnsi="Times New Roman" w:cs="Times New Roman" w:hint="default"/>
        <w:b/>
        <w:bCs/>
        <w:i w:val="0"/>
        <w:iCs w:val="0"/>
        <w:sz w:val="24"/>
        <w:szCs w:val="24"/>
      </w:rPr>
    </w:lvl>
    <w:lvl w:ilvl="2">
      <w:start w:val="1"/>
      <w:numFmt w:val="upperLetter"/>
      <w:pStyle w:val="Subtitle"/>
      <w:lvlText w:val="%3."/>
      <w:lvlJc w:val="left"/>
      <w:pPr>
        <w:tabs>
          <w:tab w:val="left" w:pos="567"/>
        </w:tabs>
        <w:ind w:left="567" w:hanging="567"/>
      </w:pPr>
      <w:rPr>
        <w:rFonts w:hint="default"/>
        <w:b/>
        <w:bCs/>
        <w:i/>
        <w:iCs/>
      </w:rPr>
    </w:lvl>
    <w:lvl w:ilvl="3">
      <w:start w:val="1"/>
      <w:numFmt w:val="bullet"/>
      <w:lvlText w:val="-"/>
      <w:lvlJc w:val="left"/>
      <w:pPr>
        <w:tabs>
          <w:tab w:val="left" w:pos="567"/>
        </w:tabs>
        <w:ind w:left="567" w:hanging="567"/>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9326973"/>
    <w:multiLevelType w:val="singleLevel"/>
    <w:tmpl w:val="39326973"/>
    <w:lvl w:ilvl="0">
      <w:start w:val="1"/>
      <w:numFmt w:val="bullet"/>
      <w:pStyle w:val="Style1Char"/>
      <w:lvlText w:val=""/>
      <w:lvlJc w:val="left"/>
      <w:pPr>
        <w:tabs>
          <w:tab w:val="left" w:pos="510"/>
        </w:tabs>
        <w:ind w:left="510" w:hanging="397"/>
      </w:pPr>
      <w:rPr>
        <w:rFonts w:ascii="Symbol" w:hAnsi="Symbol" w:hint="default"/>
      </w:rPr>
    </w:lvl>
  </w:abstractNum>
  <w:abstractNum w:abstractNumId="29" w15:restartNumberingAfterBreak="0">
    <w:nsid w:val="3A0510A0"/>
    <w:multiLevelType w:val="multilevel"/>
    <w:tmpl w:val="3A0510A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3DDB4CBE"/>
    <w:multiLevelType w:val="multilevel"/>
    <w:tmpl w:val="3DDB4CBE"/>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1" w15:restartNumberingAfterBreak="0">
    <w:nsid w:val="4069340C"/>
    <w:multiLevelType w:val="hybridMultilevel"/>
    <w:tmpl w:val="1B82B6DC"/>
    <w:lvl w:ilvl="0" w:tplc="944A4D94">
      <w:start w:val="1"/>
      <w:numFmt w:val="lowerLetter"/>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144022F"/>
    <w:multiLevelType w:val="multilevel"/>
    <w:tmpl w:val="4144022F"/>
    <w:lvl w:ilvl="0">
      <w:start w:val="42"/>
      <w:numFmt w:val="bullet"/>
      <w:lvlText w:val="-"/>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5157C6"/>
    <w:multiLevelType w:val="multilevel"/>
    <w:tmpl w:val="425157C6"/>
    <w:lvl w:ilvl="0">
      <w:start w:val="1"/>
      <w:numFmt w:val="decimal"/>
      <w:pStyle w:val="Bang21"/>
      <w:lvlText w:val="Bảng 2.%1."/>
      <w:lvlJc w:val="left"/>
      <w:pPr>
        <w:ind w:left="3479" w:hanging="360"/>
      </w:pPr>
      <w:rPr>
        <w:rFonts w:hint="default"/>
        <w:b/>
        <w:i/>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2C2100"/>
    <w:multiLevelType w:val="hybridMultilevel"/>
    <w:tmpl w:val="325E95E6"/>
    <w:lvl w:ilvl="0" w:tplc="0BBA433C">
      <w:start w:val="4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87A4585"/>
    <w:multiLevelType w:val="multilevel"/>
    <w:tmpl w:val="487A4585"/>
    <w:lvl w:ilvl="0">
      <w:start w:val="1"/>
      <w:numFmt w:val="bullet"/>
      <w:pStyle w:val="StyleBodyTextBefore3ptAfter3pt"/>
      <w:lvlText w:val=""/>
      <w:lvlJc w:val="left"/>
      <w:pPr>
        <w:tabs>
          <w:tab w:val="left" w:pos="482"/>
        </w:tabs>
        <w:ind w:left="482" w:hanging="482"/>
      </w:pPr>
      <w:rPr>
        <w:rFonts w:ascii="VNI-Times" w:hAnsi="VNI-Times" w:cs="VNI-Times" w:hint="default"/>
      </w:rPr>
    </w:lvl>
    <w:lvl w:ilvl="1">
      <w:start w:val="1"/>
      <w:numFmt w:val="bullet"/>
      <w:lvlText w:val="o"/>
      <w:lvlJc w:val="left"/>
      <w:pPr>
        <w:tabs>
          <w:tab w:val="left" w:pos="1440"/>
        </w:tabs>
        <w:ind w:left="1440" w:hanging="360"/>
      </w:pPr>
      <w:rPr>
        <w:rFonts w:ascii="VNI-Internet Mail" w:hAnsi="VNI-Internet Mail" w:cs="VNI-Internet Mail" w:hint="default"/>
      </w:rPr>
    </w:lvl>
    <w:lvl w:ilvl="2">
      <w:start w:val="1"/>
      <w:numFmt w:val="bullet"/>
      <w:lvlText w:val=""/>
      <w:lvlJc w:val="left"/>
      <w:pPr>
        <w:tabs>
          <w:tab w:val="left" w:pos="2160"/>
        </w:tabs>
        <w:ind w:left="2160" w:hanging="360"/>
      </w:pPr>
      <w:rPr>
        <w:rFonts w:ascii="VNI-Times" w:hAnsi="VNI-Times" w:cs="VNI-Times" w:hint="default"/>
      </w:rPr>
    </w:lvl>
    <w:lvl w:ilvl="3">
      <w:start w:val="1"/>
      <w:numFmt w:val="bullet"/>
      <w:lvlText w:val=""/>
      <w:lvlJc w:val="left"/>
      <w:pPr>
        <w:tabs>
          <w:tab w:val="left" w:pos="2880"/>
        </w:tabs>
        <w:ind w:left="2880" w:hanging="360"/>
      </w:pPr>
      <w:rPr>
        <w:rFonts w:ascii="VNI-Times" w:hAnsi="VNI-Times" w:cs="VNI-Times" w:hint="default"/>
      </w:rPr>
    </w:lvl>
    <w:lvl w:ilvl="4">
      <w:start w:val="1"/>
      <w:numFmt w:val="bullet"/>
      <w:lvlText w:val="o"/>
      <w:lvlJc w:val="left"/>
      <w:pPr>
        <w:tabs>
          <w:tab w:val="left" w:pos="3600"/>
        </w:tabs>
        <w:ind w:left="3600" w:hanging="360"/>
      </w:pPr>
      <w:rPr>
        <w:rFonts w:ascii="VNI-Internet Mail" w:hAnsi="VNI-Internet Mail" w:cs="VNI-Internet Mail" w:hint="default"/>
      </w:rPr>
    </w:lvl>
    <w:lvl w:ilvl="5">
      <w:start w:val="1"/>
      <w:numFmt w:val="bullet"/>
      <w:lvlText w:val=""/>
      <w:lvlJc w:val="left"/>
      <w:pPr>
        <w:tabs>
          <w:tab w:val="left" w:pos="4320"/>
        </w:tabs>
        <w:ind w:left="4320" w:hanging="360"/>
      </w:pPr>
      <w:rPr>
        <w:rFonts w:ascii="VNI-Times" w:hAnsi="VNI-Times" w:cs="VNI-Times" w:hint="default"/>
      </w:rPr>
    </w:lvl>
    <w:lvl w:ilvl="6">
      <w:start w:val="1"/>
      <w:numFmt w:val="bullet"/>
      <w:lvlText w:val=""/>
      <w:lvlJc w:val="left"/>
      <w:pPr>
        <w:tabs>
          <w:tab w:val="left" w:pos="5040"/>
        </w:tabs>
        <w:ind w:left="5040" w:hanging="360"/>
      </w:pPr>
      <w:rPr>
        <w:rFonts w:ascii="VNI-Times" w:hAnsi="VNI-Times" w:cs="VNI-Times" w:hint="default"/>
      </w:rPr>
    </w:lvl>
    <w:lvl w:ilvl="7">
      <w:start w:val="1"/>
      <w:numFmt w:val="bullet"/>
      <w:lvlText w:val="o"/>
      <w:lvlJc w:val="left"/>
      <w:pPr>
        <w:tabs>
          <w:tab w:val="left" w:pos="5760"/>
        </w:tabs>
        <w:ind w:left="5760" w:hanging="360"/>
      </w:pPr>
      <w:rPr>
        <w:rFonts w:ascii="VNI-Internet Mail" w:hAnsi="VNI-Internet Mail" w:cs="VNI-Internet Mail" w:hint="default"/>
      </w:rPr>
    </w:lvl>
    <w:lvl w:ilvl="8">
      <w:start w:val="1"/>
      <w:numFmt w:val="bullet"/>
      <w:lvlText w:val=""/>
      <w:lvlJc w:val="left"/>
      <w:pPr>
        <w:tabs>
          <w:tab w:val="left" w:pos="6480"/>
        </w:tabs>
        <w:ind w:left="6480" w:hanging="360"/>
      </w:pPr>
      <w:rPr>
        <w:rFonts w:ascii="VNI-Times" w:hAnsi="VNI-Times" w:cs="VNI-Times" w:hint="default"/>
      </w:rPr>
    </w:lvl>
  </w:abstractNum>
  <w:abstractNum w:abstractNumId="36" w15:restartNumberingAfterBreak="0">
    <w:nsid w:val="5169630D"/>
    <w:multiLevelType w:val="multilevel"/>
    <w:tmpl w:val="7A102336"/>
    <w:lvl w:ilvl="0">
      <w:start w:val="1"/>
      <w:numFmt w:val="bullet"/>
      <w:lvlText w:val=""/>
      <w:lvlJc w:val="left"/>
      <w:pPr>
        <w:ind w:left="585" w:hanging="585"/>
      </w:pPr>
      <w:rPr>
        <w:rFonts w:ascii="Symbol" w:hAnsi="Symbol"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8C7542"/>
    <w:multiLevelType w:val="hybridMultilevel"/>
    <w:tmpl w:val="A8626090"/>
    <w:lvl w:ilvl="0" w:tplc="071E8870">
      <w:start w:val="5"/>
      <w:numFmt w:val="bullet"/>
      <w:lvlText w:val="-"/>
      <w:lvlJc w:val="left"/>
      <w:pPr>
        <w:ind w:left="1146" w:hanging="360"/>
      </w:pPr>
      <w:rPr>
        <w:rFonts w:ascii="Times New Roman" w:hAnsi="Times New Roman"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53D30E78"/>
    <w:multiLevelType w:val="multilevel"/>
    <w:tmpl w:val="53D30E78"/>
    <w:lvl w:ilvl="0">
      <w:start w:val="1"/>
      <w:numFmt w:val="bullet"/>
      <w:lvlText w:val="-"/>
      <w:lvlJc w:val="left"/>
      <w:pPr>
        <w:ind w:left="1077" w:hanging="360"/>
      </w:pPr>
      <w:rPr>
        <w:rFonts w:ascii="Times New Roman" w:eastAsia="Times New Roman" w:hAnsi="Times New Roman" w:cs="Times New Roman" w:hint="default"/>
        <w:color w:val="auto"/>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9" w15:restartNumberingAfterBreak="0">
    <w:nsid w:val="5790690B"/>
    <w:multiLevelType w:val="multilevel"/>
    <w:tmpl w:val="5790690B"/>
    <w:lvl w:ilvl="0">
      <w:start w:val="1"/>
      <w:numFmt w:val="decimal"/>
      <w:pStyle w:val="Bieudo"/>
      <w:lvlText w:val="Biểu đồ %1."/>
      <w:lvlJc w:val="center"/>
      <w:pPr>
        <w:tabs>
          <w:tab w:val="left" w:pos="1080"/>
        </w:tabs>
        <w:ind w:left="720" w:hanging="360"/>
      </w:pPr>
      <w:rPr>
        <w:rFonts w:ascii="Times New Roman" w:hAnsi="Times New Roman" w:hint="default"/>
        <w:b/>
        <w:i w:val="0"/>
        <w:sz w:val="26"/>
        <w:szCs w:val="26"/>
      </w:rPr>
    </w:lvl>
    <w:lvl w:ilvl="1">
      <w:numFmt w:val="bullet"/>
      <w:lvlText w:val="-"/>
      <w:lvlJc w:val="left"/>
      <w:pPr>
        <w:tabs>
          <w:tab w:val="left" w:pos="1725"/>
        </w:tabs>
        <w:ind w:left="1725" w:hanging="645"/>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83F2B8F"/>
    <w:multiLevelType w:val="multilevel"/>
    <w:tmpl w:val="583F2B8F"/>
    <w:lvl w:ilvl="0">
      <w:start w:val="1"/>
      <w:numFmt w:val="bullet"/>
      <w:pStyle w:val="Daudong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8B60C22"/>
    <w:multiLevelType w:val="hybridMultilevel"/>
    <w:tmpl w:val="4014B300"/>
    <w:lvl w:ilvl="0" w:tplc="FCC00C4A">
      <w:start w:val="42"/>
      <w:numFmt w:val="bullet"/>
      <w:lvlText w:val="-"/>
      <w:lvlJc w:val="left"/>
      <w:pPr>
        <w:ind w:left="1105" w:hanging="360"/>
      </w:pPr>
      <w:rPr>
        <w:rFonts w:ascii="Times New Roman" w:eastAsia="Times New Roman" w:hAnsi="Times New Roman" w:cs="Times New Roman"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42" w15:restartNumberingAfterBreak="0">
    <w:nsid w:val="59694A88"/>
    <w:multiLevelType w:val="multilevel"/>
    <w:tmpl w:val="59694A88"/>
    <w:lvl w:ilvl="0">
      <w:start w:val="1"/>
      <w:numFmt w:val="bullet"/>
      <w:lvlText w:val=""/>
      <w:lvlJc w:val="left"/>
      <w:pPr>
        <w:tabs>
          <w:tab w:val="num" w:pos="1146"/>
        </w:tabs>
        <w:ind w:left="1146" w:hanging="360"/>
      </w:pPr>
      <w:rPr>
        <w:rFonts w:ascii="Wingdings" w:hAnsi="Wingdings"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876E3C"/>
    <w:multiLevelType w:val="multilevel"/>
    <w:tmpl w:val="5C876E3C"/>
    <w:lvl w:ilvl="0">
      <w:start w:val="42"/>
      <w:numFmt w:val="bullet"/>
      <w:lvlText w:val="-"/>
      <w:lvlJc w:val="left"/>
      <w:pPr>
        <w:ind w:left="644" w:hanging="360"/>
      </w:pPr>
      <w:rPr>
        <w:rFonts w:ascii="Times New Roman" w:eastAsia="Times New Roman" w:hAnsi="Times New Roman" w:cs="Times New Roman" w:hint="default"/>
        <w:b/>
        <w:color w:val="00000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5CA02D8C"/>
    <w:multiLevelType w:val="hybridMultilevel"/>
    <w:tmpl w:val="442E105C"/>
    <w:lvl w:ilvl="0" w:tplc="9EBC02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D664C75"/>
    <w:multiLevelType w:val="multilevel"/>
    <w:tmpl w:val="5D664C75"/>
    <w:lvl w:ilvl="0">
      <w:start w:val="1"/>
      <w:numFmt w:val="lowerLetter"/>
      <w:lvlText w:val="%1)"/>
      <w:lvlJc w:val="left"/>
      <w:pPr>
        <w:ind w:left="720" w:hanging="360"/>
      </w:pPr>
      <w:rPr>
        <w:rFonts w:hint="default"/>
        <w:b/>
      </w:rPr>
    </w:lvl>
    <w:lvl w:ilvl="1">
      <w:start w:val="100"/>
      <w:numFmt w:val="decimal"/>
      <w:lvlText w:val="%2"/>
      <w:lvlJc w:val="left"/>
      <w:pPr>
        <w:ind w:left="1485" w:hanging="4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CC2B94"/>
    <w:multiLevelType w:val="multilevel"/>
    <w:tmpl w:val="5DCC2B94"/>
    <w:lvl w:ilvl="0">
      <w:start w:val="1"/>
      <w:numFmt w:val="bullet"/>
      <w:pStyle w:val="NH"/>
      <w:lvlText w:val="-"/>
      <w:lvlJc w:val="left"/>
      <w:pPr>
        <w:ind w:left="2138" w:hanging="360"/>
      </w:pPr>
      <w:rPr>
        <w:rFonts w:ascii="Times New Roman" w:eastAsia="Calibri" w:hAnsi="Times New Roman" w:cs="Times New Roman" w:hint="default"/>
        <w:color w:val="auto"/>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7" w15:restartNumberingAfterBreak="0">
    <w:nsid w:val="63B42E34"/>
    <w:multiLevelType w:val="hybridMultilevel"/>
    <w:tmpl w:val="B92681F2"/>
    <w:lvl w:ilvl="0" w:tplc="35D6C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5B34A00"/>
    <w:multiLevelType w:val="multilevel"/>
    <w:tmpl w:val="65B34A00"/>
    <w:lvl w:ilvl="0">
      <w:start w:val="1"/>
      <w:numFmt w:val="bullet"/>
      <w:lvlText w:val="-"/>
      <w:lvlJc w:val="left"/>
      <w:pPr>
        <w:ind w:left="1080" w:hanging="360"/>
      </w:pPr>
      <w:rPr>
        <w:rFonts w:ascii="Times New Roman" w:eastAsia="Times New Roman" w:hAnsi="Times New Roman" w:cs="Times New Roman" w:hint="default"/>
        <w:sz w:val="26"/>
        <w:szCs w:val="2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65C57A6B"/>
    <w:multiLevelType w:val="hybridMultilevel"/>
    <w:tmpl w:val="543E340E"/>
    <w:lvl w:ilvl="0" w:tplc="B9CA27C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0" w15:restartNumberingAfterBreak="0">
    <w:nsid w:val="66F16D90"/>
    <w:multiLevelType w:val="hybridMultilevel"/>
    <w:tmpl w:val="4A18E918"/>
    <w:lvl w:ilvl="0" w:tplc="CBDAEFF0">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8D87F8C"/>
    <w:multiLevelType w:val="hybridMultilevel"/>
    <w:tmpl w:val="E6DAC78E"/>
    <w:lvl w:ilvl="0" w:tplc="B9CA27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A62783F"/>
    <w:multiLevelType w:val="multilevel"/>
    <w:tmpl w:val="6A62783F"/>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C37EB1"/>
    <w:multiLevelType w:val="multilevel"/>
    <w:tmpl w:val="6AC37EB1"/>
    <w:lvl w:ilvl="0">
      <w:start w:val="1"/>
      <w:numFmt w:val="bullet"/>
      <w:pStyle w:val="KIEULIST2"/>
      <w:lvlText w:val="-"/>
      <w:lvlJc w:val="left"/>
      <w:pPr>
        <w:ind w:left="928"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CE2E59"/>
    <w:multiLevelType w:val="multilevel"/>
    <w:tmpl w:val="6ACE2E59"/>
    <w:lvl w:ilvl="0">
      <w:start w:val="1"/>
      <w:numFmt w:val="decimal"/>
      <w:pStyle w:val="Bang1"/>
      <w:lvlText w:val="Bảng %1:"/>
      <w:lvlJc w:val="center"/>
      <w:pPr>
        <w:tabs>
          <w:tab w:val="left" w:pos="0"/>
        </w:tabs>
        <w:ind w:left="0" w:firstLine="720"/>
      </w:pPr>
      <w:rPr>
        <w:rFonts w:hint="default"/>
        <w:b w:val="0"/>
        <w:i w:val="0"/>
        <w:color w:val="auto"/>
        <w:sz w:val="26"/>
        <w:szCs w:val="26"/>
      </w:rPr>
    </w:lvl>
    <w:lvl w:ilvl="1">
      <w:start w:val="1"/>
      <w:numFmt w:val="lowerLetter"/>
      <w:lvlText w:val="%2."/>
      <w:lvlJc w:val="left"/>
      <w:pPr>
        <w:tabs>
          <w:tab w:val="left" w:pos="1600"/>
        </w:tabs>
        <w:ind w:left="1600" w:hanging="360"/>
      </w:pPr>
    </w:lvl>
    <w:lvl w:ilvl="2">
      <w:start w:val="1"/>
      <w:numFmt w:val="lowerRoman"/>
      <w:lvlText w:val="%3."/>
      <w:lvlJc w:val="right"/>
      <w:pPr>
        <w:tabs>
          <w:tab w:val="left" w:pos="2320"/>
        </w:tabs>
        <w:ind w:left="2320" w:hanging="180"/>
      </w:pPr>
    </w:lvl>
    <w:lvl w:ilvl="3">
      <w:start w:val="1"/>
      <w:numFmt w:val="decimal"/>
      <w:lvlText w:val="%4."/>
      <w:lvlJc w:val="left"/>
      <w:pPr>
        <w:tabs>
          <w:tab w:val="left" w:pos="3040"/>
        </w:tabs>
        <w:ind w:left="3040" w:hanging="360"/>
      </w:pPr>
    </w:lvl>
    <w:lvl w:ilvl="4">
      <w:start w:val="1"/>
      <w:numFmt w:val="lowerLetter"/>
      <w:lvlText w:val="%5."/>
      <w:lvlJc w:val="left"/>
      <w:pPr>
        <w:tabs>
          <w:tab w:val="left" w:pos="3760"/>
        </w:tabs>
        <w:ind w:left="3760" w:hanging="360"/>
      </w:pPr>
    </w:lvl>
    <w:lvl w:ilvl="5">
      <w:start w:val="1"/>
      <w:numFmt w:val="lowerRoman"/>
      <w:lvlText w:val="%6."/>
      <w:lvlJc w:val="right"/>
      <w:pPr>
        <w:tabs>
          <w:tab w:val="left" w:pos="4480"/>
        </w:tabs>
        <w:ind w:left="4480" w:hanging="180"/>
      </w:pPr>
    </w:lvl>
    <w:lvl w:ilvl="6">
      <w:start w:val="1"/>
      <w:numFmt w:val="decimal"/>
      <w:lvlText w:val="%7."/>
      <w:lvlJc w:val="left"/>
      <w:pPr>
        <w:tabs>
          <w:tab w:val="left" w:pos="5200"/>
        </w:tabs>
        <w:ind w:left="5200" w:hanging="360"/>
      </w:pPr>
    </w:lvl>
    <w:lvl w:ilvl="7">
      <w:start w:val="1"/>
      <w:numFmt w:val="lowerLetter"/>
      <w:lvlText w:val="%8."/>
      <w:lvlJc w:val="left"/>
      <w:pPr>
        <w:tabs>
          <w:tab w:val="left" w:pos="5920"/>
        </w:tabs>
        <w:ind w:left="5920" w:hanging="360"/>
      </w:pPr>
    </w:lvl>
    <w:lvl w:ilvl="8">
      <w:start w:val="1"/>
      <w:numFmt w:val="lowerRoman"/>
      <w:lvlText w:val="%9."/>
      <w:lvlJc w:val="right"/>
      <w:pPr>
        <w:tabs>
          <w:tab w:val="left" w:pos="6640"/>
        </w:tabs>
        <w:ind w:left="6640" w:hanging="180"/>
      </w:pPr>
    </w:lvl>
  </w:abstractNum>
  <w:abstractNum w:abstractNumId="55" w15:restartNumberingAfterBreak="0">
    <w:nsid w:val="6D6927A5"/>
    <w:multiLevelType w:val="multilevel"/>
    <w:tmpl w:val="6D6927A5"/>
    <w:lvl w:ilvl="0">
      <w:start w:val="1"/>
      <w:numFmt w:val="decimal"/>
      <w:pStyle w:val="Bang"/>
      <w:lvlText w:val="Bảng %1."/>
      <w:lvlJc w:val="left"/>
      <w:pPr>
        <w:tabs>
          <w:tab w:val="left" w:pos="851"/>
        </w:tabs>
        <w:ind w:left="567" w:hanging="283"/>
      </w:pPr>
      <w:rPr>
        <w:rFonts w:hint="default"/>
        <w:b/>
        <w:i w:val="0"/>
        <w:sz w:val="26"/>
        <w:szCs w:val="2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6DE23F08"/>
    <w:multiLevelType w:val="hybridMultilevel"/>
    <w:tmpl w:val="853E2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053212"/>
    <w:multiLevelType w:val="hybridMultilevel"/>
    <w:tmpl w:val="F7622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744F1D"/>
    <w:multiLevelType w:val="multilevel"/>
    <w:tmpl w:val="70744F1D"/>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28A7ACF"/>
    <w:multiLevelType w:val="multilevel"/>
    <w:tmpl w:val="728A7ACF"/>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643" w:hanging="720"/>
      </w:pPr>
      <w:rPr>
        <w:rFonts w:hint="default"/>
        <w:b/>
        <w:i w:val="0"/>
        <w:color w:val="auto"/>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A1E2708"/>
    <w:multiLevelType w:val="hybridMultilevel"/>
    <w:tmpl w:val="04605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9735B1"/>
    <w:multiLevelType w:val="multilevel"/>
    <w:tmpl w:val="7B9735B1"/>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7C6E6E25"/>
    <w:multiLevelType w:val="multilevel"/>
    <w:tmpl w:val="7C6E6E25"/>
    <w:lvl w:ilvl="0">
      <w:start w:val="1"/>
      <w:numFmt w:val="bullet"/>
      <w:lvlText w:val="-"/>
      <w:lvlJc w:val="left"/>
      <w:pPr>
        <w:ind w:left="502" w:hanging="360"/>
      </w:pPr>
      <w:rPr>
        <w:rFonts w:ascii="Times New Roman" w:eastAsia="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63" w15:restartNumberingAfterBreak="0">
    <w:nsid w:val="7E834D30"/>
    <w:multiLevelType w:val="hybridMultilevel"/>
    <w:tmpl w:val="C672AD00"/>
    <w:lvl w:ilvl="0" w:tplc="B9CA27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7"/>
  </w:num>
  <w:num w:numId="3">
    <w:abstractNumId w:val="46"/>
  </w:num>
  <w:num w:numId="4">
    <w:abstractNumId w:val="55"/>
  </w:num>
  <w:num w:numId="5">
    <w:abstractNumId w:val="39"/>
  </w:num>
  <w:num w:numId="6">
    <w:abstractNumId w:val="3"/>
  </w:num>
  <w:num w:numId="7">
    <w:abstractNumId w:val="25"/>
  </w:num>
  <w:num w:numId="8">
    <w:abstractNumId w:val="54"/>
  </w:num>
  <w:num w:numId="9">
    <w:abstractNumId w:val="6"/>
  </w:num>
  <w:num w:numId="10">
    <w:abstractNumId w:val="28"/>
  </w:num>
  <w:num w:numId="11">
    <w:abstractNumId w:val="23"/>
  </w:num>
  <w:num w:numId="12">
    <w:abstractNumId w:val="22"/>
  </w:num>
  <w:num w:numId="13">
    <w:abstractNumId w:val="4"/>
  </w:num>
  <w:num w:numId="14">
    <w:abstractNumId w:val="35"/>
  </w:num>
  <w:num w:numId="15">
    <w:abstractNumId w:val="40"/>
  </w:num>
  <w:num w:numId="16">
    <w:abstractNumId w:val="5"/>
  </w:num>
  <w:num w:numId="17">
    <w:abstractNumId w:val="1"/>
  </w:num>
  <w:num w:numId="18">
    <w:abstractNumId w:val="33"/>
  </w:num>
  <w:num w:numId="19">
    <w:abstractNumId w:val="53"/>
  </w:num>
  <w:num w:numId="20">
    <w:abstractNumId w:val="11"/>
  </w:num>
  <w:num w:numId="21">
    <w:abstractNumId w:val="59"/>
  </w:num>
  <w:num w:numId="22">
    <w:abstractNumId w:val="45"/>
  </w:num>
  <w:num w:numId="23">
    <w:abstractNumId w:val="62"/>
  </w:num>
  <w:num w:numId="24">
    <w:abstractNumId w:val="61"/>
  </w:num>
  <w:num w:numId="25">
    <w:abstractNumId w:val="15"/>
  </w:num>
  <w:num w:numId="26">
    <w:abstractNumId w:val="19"/>
  </w:num>
  <w:num w:numId="27">
    <w:abstractNumId w:val="20"/>
  </w:num>
  <w:num w:numId="28">
    <w:abstractNumId w:val="57"/>
  </w:num>
  <w:num w:numId="29">
    <w:abstractNumId w:val="50"/>
  </w:num>
  <w:num w:numId="30">
    <w:abstractNumId w:val="41"/>
  </w:num>
  <w:num w:numId="31">
    <w:abstractNumId w:val="56"/>
  </w:num>
  <w:num w:numId="32">
    <w:abstractNumId w:val="34"/>
  </w:num>
  <w:num w:numId="33">
    <w:abstractNumId w:val="47"/>
  </w:num>
  <w:num w:numId="34">
    <w:abstractNumId w:val="16"/>
  </w:num>
  <w:num w:numId="35">
    <w:abstractNumId w:val="32"/>
  </w:num>
  <w:num w:numId="36">
    <w:abstractNumId w:val="21"/>
  </w:num>
  <w:num w:numId="37">
    <w:abstractNumId w:val="26"/>
  </w:num>
  <w:num w:numId="38">
    <w:abstractNumId w:val="14"/>
  </w:num>
  <w:num w:numId="39">
    <w:abstractNumId w:val="13"/>
  </w:num>
  <w:num w:numId="40">
    <w:abstractNumId w:val="60"/>
  </w:num>
  <w:num w:numId="41">
    <w:abstractNumId w:val="37"/>
  </w:num>
  <w:num w:numId="42">
    <w:abstractNumId w:val="49"/>
  </w:num>
  <w:num w:numId="43">
    <w:abstractNumId w:val="7"/>
  </w:num>
  <w:num w:numId="44">
    <w:abstractNumId w:val="36"/>
  </w:num>
  <w:num w:numId="45">
    <w:abstractNumId w:val="31"/>
  </w:num>
  <w:num w:numId="46">
    <w:abstractNumId w:val="38"/>
  </w:num>
  <w:num w:numId="47">
    <w:abstractNumId w:val="10"/>
  </w:num>
  <w:num w:numId="48">
    <w:abstractNumId w:val="29"/>
  </w:num>
  <w:num w:numId="49">
    <w:abstractNumId w:val="2"/>
  </w:num>
  <w:num w:numId="50">
    <w:abstractNumId w:val="12"/>
  </w:num>
  <w:num w:numId="51">
    <w:abstractNumId w:val="58"/>
  </w:num>
  <w:num w:numId="52">
    <w:abstractNumId w:val="48"/>
  </w:num>
  <w:num w:numId="53">
    <w:abstractNumId w:val="30"/>
  </w:num>
  <w:num w:numId="54">
    <w:abstractNumId w:val="24"/>
  </w:num>
  <w:num w:numId="55">
    <w:abstractNumId w:val="18"/>
  </w:num>
  <w:num w:numId="56">
    <w:abstractNumId w:val="52"/>
  </w:num>
  <w:num w:numId="57">
    <w:abstractNumId w:val="42"/>
  </w:num>
  <w:num w:numId="58">
    <w:abstractNumId w:val="43"/>
  </w:num>
  <w:num w:numId="59">
    <w:abstractNumId w:val="8"/>
  </w:num>
  <w:num w:numId="60">
    <w:abstractNumId w:val="9"/>
  </w:num>
  <w:num w:numId="61">
    <w:abstractNumId w:val="17"/>
  </w:num>
  <w:num w:numId="62">
    <w:abstractNumId w:val="63"/>
  </w:num>
  <w:num w:numId="63">
    <w:abstractNumId w:val="44"/>
  </w:num>
  <w:num w:numId="64">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fillcolor="white">
      <v:fill color="white"/>
      <v:stroke dashstyle="1 1"/>
    </o:shapedefaults>
  </w:hdrShapeDefaults>
  <w:footnotePr>
    <w:numFmt w:val="lowerRoman"/>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0E"/>
    <w:rsid w:val="00000059"/>
    <w:rsid w:val="00000105"/>
    <w:rsid w:val="0000066D"/>
    <w:rsid w:val="000006CE"/>
    <w:rsid w:val="000009E0"/>
    <w:rsid w:val="00000F82"/>
    <w:rsid w:val="00000FE0"/>
    <w:rsid w:val="00001475"/>
    <w:rsid w:val="000017F7"/>
    <w:rsid w:val="00001832"/>
    <w:rsid w:val="00001849"/>
    <w:rsid w:val="00001A3D"/>
    <w:rsid w:val="00001A5F"/>
    <w:rsid w:val="00001F6E"/>
    <w:rsid w:val="00001F6F"/>
    <w:rsid w:val="000022D3"/>
    <w:rsid w:val="00002333"/>
    <w:rsid w:val="0000243D"/>
    <w:rsid w:val="00002473"/>
    <w:rsid w:val="0000280E"/>
    <w:rsid w:val="00002904"/>
    <w:rsid w:val="00002AB2"/>
    <w:rsid w:val="00002BD3"/>
    <w:rsid w:val="00002E24"/>
    <w:rsid w:val="00002EAD"/>
    <w:rsid w:val="00002F94"/>
    <w:rsid w:val="00003653"/>
    <w:rsid w:val="00003707"/>
    <w:rsid w:val="00003809"/>
    <w:rsid w:val="00003865"/>
    <w:rsid w:val="00004CB5"/>
    <w:rsid w:val="00004D73"/>
    <w:rsid w:val="00004EAE"/>
    <w:rsid w:val="0000500E"/>
    <w:rsid w:val="00005226"/>
    <w:rsid w:val="0000568D"/>
    <w:rsid w:val="00005716"/>
    <w:rsid w:val="000057E8"/>
    <w:rsid w:val="000057EE"/>
    <w:rsid w:val="0000586C"/>
    <w:rsid w:val="00005ECA"/>
    <w:rsid w:val="00006185"/>
    <w:rsid w:val="00006434"/>
    <w:rsid w:val="000064EE"/>
    <w:rsid w:val="000065EE"/>
    <w:rsid w:val="0000672A"/>
    <w:rsid w:val="000068A5"/>
    <w:rsid w:val="000068C0"/>
    <w:rsid w:val="000069F6"/>
    <w:rsid w:val="00006D30"/>
    <w:rsid w:val="00006DA9"/>
    <w:rsid w:val="000072D9"/>
    <w:rsid w:val="00007524"/>
    <w:rsid w:val="00007597"/>
    <w:rsid w:val="0000798E"/>
    <w:rsid w:val="000100C7"/>
    <w:rsid w:val="0001069F"/>
    <w:rsid w:val="00010967"/>
    <w:rsid w:val="00010A50"/>
    <w:rsid w:val="00010B4C"/>
    <w:rsid w:val="00010B65"/>
    <w:rsid w:val="00010F7E"/>
    <w:rsid w:val="0001107A"/>
    <w:rsid w:val="00011601"/>
    <w:rsid w:val="00011762"/>
    <w:rsid w:val="00011A0C"/>
    <w:rsid w:val="0001202F"/>
    <w:rsid w:val="000122B6"/>
    <w:rsid w:val="00012534"/>
    <w:rsid w:val="00012B43"/>
    <w:rsid w:val="00013360"/>
    <w:rsid w:val="00013503"/>
    <w:rsid w:val="000135C3"/>
    <w:rsid w:val="00013BD6"/>
    <w:rsid w:val="00013C67"/>
    <w:rsid w:val="00013F95"/>
    <w:rsid w:val="00014566"/>
    <w:rsid w:val="000147CB"/>
    <w:rsid w:val="000147FB"/>
    <w:rsid w:val="00014925"/>
    <w:rsid w:val="00014B53"/>
    <w:rsid w:val="00014BB0"/>
    <w:rsid w:val="00014C5F"/>
    <w:rsid w:val="00014D4A"/>
    <w:rsid w:val="00015290"/>
    <w:rsid w:val="000152B4"/>
    <w:rsid w:val="000156B3"/>
    <w:rsid w:val="00015721"/>
    <w:rsid w:val="00015851"/>
    <w:rsid w:val="00015933"/>
    <w:rsid w:val="00015DF3"/>
    <w:rsid w:val="00015E65"/>
    <w:rsid w:val="00015F13"/>
    <w:rsid w:val="0001651C"/>
    <w:rsid w:val="000166E7"/>
    <w:rsid w:val="0001677B"/>
    <w:rsid w:val="00016AD0"/>
    <w:rsid w:val="00016B5E"/>
    <w:rsid w:val="00016D3F"/>
    <w:rsid w:val="00016D97"/>
    <w:rsid w:val="0001739E"/>
    <w:rsid w:val="000178CE"/>
    <w:rsid w:val="00017B46"/>
    <w:rsid w:val="00017FD2"/>
    <w:rsid w:val="00020080"/>
    <w:rsid w:val="000200A8"/>
    <w:rsid w:val="0002012A"/>
    <w:rsid w:val="000202EB"/>
    <w:rsid w:val="0002038A"/>
    <w:rsid w:val="00020529"/>
    <w:rsid w:val="000205DF"/>
    <w:rsid w:val="000207D4"/>
    <w:rsid w:val="0002086C"/>
    <w:rsid w:val="00020893"/>
    <w:rsid w:val="000211A6"/>
    <w:rsid w:val="00021555"/>
    <w:rsid w:val="00021620"/>
    <w:rsid w:val="00021678"/>
    <w:rsid w:val="000218AB"/>
    <w:rsid w:val="00021912"/>
    <w:rsid w:val="00021C1C"/>
    <w:rsid w:val="0002216A"/>
    <w:rsid w:val="00022177"/>
    <w:rsid w:val="00022244"/>
    <w:rsid w:val="00022299"/>
    <w:rsid w:val="00022301"/>
    <w:rsid w:val="00022369"/>
    <w:rsid w:val="0002239D"/>
    <w:rsid w:val="000228E9"/>
    <w:rsid w:val="0002294A"/>
    <w:rsid w:val="00022D6D"/>
    <w:rsid w:val="00022E36"/>
    <w:rsid w:val="000232DC"/>
    <w:rsid w:val="0002343C"/>
    <w:rsid w:val="0002347D"/>
    <w:rsid w:val="000237F6"/>
    <w:rsid w:val="00023D80"/>
    <w:rsid w:val="00023F3A"/>
    <w:rsid w:val="00023F74"/>
    <w:rsid w:val="000240AF"/>
    <w:rsid w:val="00024121"/>
    <w:rsid w:val="00024356"/>
    <w:rsid w:val="00024BD2"/>
    <w:rsid w:val="00024E29"/>
    <w:rsid w:val="00024E79"/>
    <w:rsid w:val="00024F23"/>
    <w:rsid w:val="0002570E"/>
    <w:rsid w:val="00025777"/>
    <w:rsid w:val="000257CF"/>
    <w:rsid w:val="000259B5"/>
    <w:rsid w:val="00025C70"/>
    <w:rsid w:val="00025EDA"/>
    <w:rsid w:val="000260AB"/>
    <w:rsid w:val="000260BC"/>
    <w:rsid w:val="000260F8"/>
    <w:rsid w:val="0002641F"/>
    <w:rsid w:val="00026536"/>
    <w:rsid w:val="000269B7"/>
    <w:rsid w:val="00026B26"/>
    <w:rsid w:val="00026E07"/>
    <w:rsid w:val="00026F4D"/>
    <w:rsid w:val="00027067"/>
    <w:rsid w:val="00027524"/>
    <w:rsid w:val="0002780D"/>
    <w:rsid w:val="00027A08"/>
    <w:rsid w:val="00027ABF"/>
    <w:rsid w:val="00027D66"/>
    <w:rsid w:val="00027EDE"/>
    <w:rsid w:val="00027EE9"/>
    <w:rsid w:val="00027F2B"/>
    <w:rsid w:val="00027F81"/>
    <w:rsid w:val="00030378"/>
    <w:rsid w:val="0003045A"/>
    <w:rsid w:val="0003052A"/>
    <w:rsid w:val="00030530"/>
    <w:rsid w:val="000308A0"/>
    <w:rsid w:val="0003093D"/>
    <w:rsid w:val="00030A64"/>
    <w:rsid w:val="000311D7"/>
    <w:rsid w:val="00031660"/>
    <w:rsid w:val="000316AD"/>
    <w:rsid w:val="000317BE"/>
    <w:rsid w:val="00031898"/>
    <w:rsid w:val="000319E1"/>
    <w:rsid w:val="00031C99"/>
    <w:rsid w:val="00031EB5"/>
    <w:rsid w:val="00032201"/>
    <w:rsid w:val="0003232A"/>
    <w:rsid w:val="000324CD"/>
    <w:rsid w:val="0003250E"/>
    <w:rsid w:val="0003275D"/>
    <w:rsid w:val="00032EE7"/>
    <w:rsid w:val="00032F26"/>
    <w:rsid w:val="00032F5F"/>
    <w:rsid w:val="000333EF"/>
    <w:rsid w:val="00033A41"/>
    <w:rsid w:val="00033F2F"/>
    <w:rsid w:val="00034015"/>
    <w:rsid w:val="00034589"/>
    <w:rsid w:val="00034724"/>
    <w:rsid w:val="00034977"/>
    <w:rsid w:val="00034C7F"/>
    <w:rsid w:val="00034CB2"/>
    <w:rsid w:val="00034CC2"/>
    <w:rsid w:val="00034D1A"/>
    <w:rsid w:val="00035206"/>
    <w:rsid w:val="0003526D"/>
    <w:rsid w:val="00035279"/>
    <w:rsid w:val="000355BB"/>
    <w:rsid w:val="00035809"/>
    <w:rsid w:val="00035C8B"/>
    <w:rsid w:val="00036541"/>
    <w:rsid w:val="00036728"/>
    <w:rsid w:val="00036789"/>
    <w:rsid w:val="000367C8"/>
    <w:rsid w:val="00036997"/>
    <w:rsid w:val="00036C36"/>
    <w:rsid w:val="00036CE4"/>
    <w:rsid w:val="00036D48"/>
    <w:rsid w:val="000372F6"/>
    <w:rsid w:val="000373AF"/>
    <w:rsid w:val="00037786"/>
    <w:rsid w:val="0003797D"/>
    <w:rsid w:val="00037D39"/>
    <w:rsid w:val="00037E3E"/>
    <w:rsid w:val="00037EC7"/>
    <w:rsid w:val="0004007F"/>
    <w:rsid w:val="000401B7"/>
    <w:rsid w:val="0004021A"/>
    <w:rsid w:val="0004043C"/>
    <w:rsid w:val="00040593"/>
    <w:rsid w:val="00040A05"/>
    <w:rsid w:val="00040B1F"/>
    <w:rsid w:val="00040E70"/>
    <w:rsid w:val="00040E9C"/>
    <w:rsid w:val="000410B0"/>
    <w:rsid w:val="0004121E"/>
    <w:rsid w:val="0004143B"/>
    <w:rsid w:val="00041523"/>
    <w:rsid w:val="00041BB1"/>
    <w:rsid w:val="00041EAC"/>
    <w:rsid w:val="00041EBD"/>
    <w:rsid w:val="00041F66"/>
    <w:rsid w:val="00042029"/>
    <w:rsid w:val="0004233C"/>
    <w:rsid w:val="000424F5"/>
    <w:rsid w:val="00042941"/>
    <w:rsid w:val="00042C82"/>
    <w:rsid w:val="00042C99"/>
    <w:rsid w:val="00042CFF"/>
    <w:rsid w:val="000430B8"/>
    <w:rsid w:val="0004351E"/>
    <w:rsid w:val="000442CF"/>
    <w:rsid w:val="000446C6"/>
    <w:rsid w:val="00044862"/>
    <w:rsid w:val="00044921"/>
    <w:rsid w:val="00045222"/>
    <w:rsid w:val="00045559"/>
    <w:rsid w:val="000458DB"/>
    <w:rsid w:val="00045AFC"/>
    <w:rsid w:val="00045BAE"/>
    <w:rsid w:val="00045D70"/>
    <w:rsid w:val="00045F73"/>
    <w:rsid w:val="00046177"/>
    <w:rsid w:val="00046656"/>
    <w:rsid w:val="000467A1"/>
    <w:rsid w:val="000467FD"/>
    <w:rsid w:val="00046A53"/>
    <w:rsid w:val="00046C1B"/>
    <w:rsid w:val="00046E46"/>
    <w:rsid w:val="000471D7"/>
    <w:rsid w:val="0004741E"/>
    <w:rsid w:val="00047542"/>
    <w:rsid w:val="00047636"/>
    <w:rsid w:val="000477D2"/>
    <w:rsid w:val="00047804"/>
    <w:rsid w:val="00047BD8"/>
    <w:rsid w:val="00047CB8"/>
    <w:rsid w:val="00047D61"/>
    <w:rsid w:val="0005080B"/>
    <w:rsid w:val="0005084C"/>
    <w:rsid w:val="000508C2"/>
    <w:rsid w:val="00050954"/>
    <w:rsid w:val="00050A72"/>
    <w:rsid w:val="00050C8F"/>
    <w:rsid w:val="00050C9E"/>
    <w:rsid w:val="000512EF"/>
    <w:rsid w:val="000513B4"/>
    <w:rsid w:val="0005166F"/>
    <w:rsid w:val="000519FA"/>
    <w:rsid w:val="000521AD"/>
    <w:rsid w:val="00052309"/>
    <w:rsid w:val="000524B0"/>
    <w:rsid w:val="000526E3"/>
    <w:rsid w:val="00052A89"/>
    <w:rsid w:val="00052AC8"/>
    <w:rsid w:val="00052DCA"/>
    <w:rsid w:val="0005300E"/>
    <w:rsid w:val="000531AC"/>
    <w:rsid w:val="00053331"/>
    <w:rsid w:val="00053471"/>
    <w:rsid w:val="000535E1"/>
    <w:rsid w:val="0005384F"/>
    <w:rsid w:val="0005395E"/>
    <w:rsid w:val="00053ACB"/>
    <w:rsid w:val="00053D11"/>
    <w:rsid w:val="00053E8E"/>
    <w:rsid w:val="000542F7"/>
    <w:rsid w:val="000542FB"/>
    <w:rsid w:val="0005460D"/>
    <w:rsid w:val="000547DD"/>
    <w:rsid w:val="0005483D"/>
    <w:rsid w:val="000548C3"/>
    <w:rsid w:val="00054981"/>
    <w:rsid w:val="00054C0F"/>
    <w:rsid w:val="000550B3"/>
    <w:rsid w:val="00055555"/>
    <w:rsid w:val="000556BE"/>
    <w:rsid w:val="0005581A"/>
    <w:rsid w:val="00055B2C"/>
    <w:rsid w:val="00055EA2"/>
    <w:rsid w:val="00056205"/>
    <w:rsid w:val="0005638B"/>
    <w:rsid w:val="00056478"/>
    <w:rsid w:val="00056866"/>
    <w:rsid w:val="00056ABE"/>
    <w:rsid w:val="00056B7D"/>
    <w:rsid w:val="00057011"/>
    <w:rsid w:val="00057103"/>
    <w:rsid w:val="00057193"/>
    <w:rsid w:val="00057231"/>
    <w:rsid w:val="0005745F"/>
    <w:rsid w:val="0005791D"/>
    <w:rsid w:val="00057B20"/>
    <w:rsid w:val="00057C71"/>
    <w:rsid w:val="00057F8C"/>
    <w:rsid w:val="000603CB"/>
    <w:rsid w:val="000605DC"/>
    <w:rsid w:val="00060684"/>
    <w:rsid w:val="0006083D"/>
    <w:rsid w:val="000608E6"/>
    <w:rsid w:val="00060CCE"/>
    <w:rsid w:val="00060D04"/>
    <w:rsid w:val="00060DB5"/>
    <w:rsid w:val="00060F00"/>
    <w:rsid w:val="00060FFC"/>
    <w:rsid w:val="0006113A"/>
    <w:rsid w:val="0006127A"/>
    <w:rsid w:val="0006135B"/>
    <w:rsid w:val="000614D8"/>
    <w:rsid w:val="0006163A"/>
    <w:rsid w:val="00061C4E"/>
    <w:rsid w:val="00061D63"/>
    <w:rsid w:val="00061F84"/>
    <w:rsid w:val="00062143"/>
    <w:rsid w:val="0006223F"/>
    <w:rsid w:val="00062458"/>
    <w:rsid w:val="0006260A"/>
    <w:rsid w:val="00062854"/>
    <w:rsid w:val="000628EF"/>
    <w:rsid w:val="00062935"/>
    <w:rsid w:val="000629AC"/>
    <w:rsid w:val="00062B71"/>
    <w:rsid w:val="00062C40"/>
    <w:rsid w:val="00063194"/>
    <w:rsid w:val="00063250"/>
    <w:rsid w:val="000633F2"/>
    <w:rsid w:val="00063620"/>
    <w:rsid w:val="000638B3"/>
    <w:rsid w:val="00063AD2"/>
    <w:rsid w:val="00063E6A"/>
    <w:rsid w:val="00063FCB"/>
    <w:rsid w:val="00064271"/>
    <w:rsid w:val="00064881"/>
    <w:rsid w:val="0006490F"/>
    <w:rsid w:val="0006493E"/>
    <w:rsid w:val="00064D66"/>
    <w:rsid w:val="00065090"/>
    <w:rsid w:val="000650A8"/>
    <w:rsid w:val="00065115"/>
    <w:rsid w:val="0006559B"/>
    <w:rsid w:val="00065822"/>
    <w:rsid w:val="00065A3B"/>
    <w:rsid w:val="00065A50"/>
    <w:rsid w:val="00065A7F"/>
    <w:rsid w:val="00065DB1"/>
    <w:rsid w:val="00066550"/>
    <w:rsid w:val="000665A6"/>
    <w:rsid w:val="00066694"/>
    <w:rsid w:val="00066AA3"/>
    <w:rsid w:val="00066CF9"/>
    <w:rsid w:val="00066CFD"/>
    <w:rsid w:val="00067244"/>
    <w:rsid w:val="0006737D"/>
    <w:rsid w:val="00067598"/>
    <w:rsid w:val="00067603"/>
    <w:rsid w:val="00067670"/>
    <w:rsid w:val="000677C7"/>
    <w:rsid w:val="0006796A"/>
    <w:rsid w:val="00067E4C"/>
    <w:rsid w:val="00067FFB"/>
    <w:rsid w:val="0007009D"/>
    <w:rsid w:val="00070154"/>
    <w:rsid w:val="00070172"/>
    <w:rsid w:val="000702F1"/>
    <w:rsid w:val="00070A08"/>
    <w:rsid w:val="00070BAF"/>
    <w:rsid w:val="00070DE4"/>
    <w:rsid w:val="00070EFD"/>
    <w:rsid w:val="00070FBC"/>
    <w:rsid w:val="00071179"/>
    <w:rsid w:val="000712D2"/>
    <w:rsid w:val="000718F7"/>
    <w:rsid w:val="00071A1F"/>
    <w:rsid w:val="00071D2A"/>
    <w:rsid w:val="00071FDC"/>
    <w:rsid w:val="00072179"/>
    <w:rsid w:val="00072484"/>
    <w:rsid w:val="0007293E"/>
    <w:rsid w:val="000734D4"/>
    <w:rsid w:val="00073786"/>
    <w:rsid w:val="00073DD9"/>
    <w:rsid w:val="00073FBE"/>
    <w:rsid w:val="00073FDB"/>
    <w:rsid w:val="00074238"/>
    <w:rsid w:val="000742CB"/>
    <w:rsid w:val="00074666"/>
    <w:rsid w:val="00074920"/>
    <w:rsid w:val="00074E5B"/>
    <w:rsid w:val="00074EB1"/>
    <w:rsid w:val="00074F88"/>
    <w:rsid w:val="00074F8E"/>
    <w:rsid w:val="00075295"/>
    <w:rsid w:val="0007553B"/>
    <w:rsid w:val="0007557F"/>
    <w:rsid w:val="00075592"/>
    <w:rsid w:val="000755FA"/>
    <w:rsid w:val="00075706"/>
    <w:rsid w:val="0007581D"/>
    <w:rsid w:val="000759E0"/>
    <w:rsid w:val="00075A5D"/>
    <w:rsid w:val="00075F45"/>
    <w:rsid w:val="0007629D"/>
    <w:rsid w:val="000765EA"/>
    <w:rsid w:val="00076682"/>
    <w:rsid w:val="000766E0"/>
    <w:rsid w:val="00076785"/>
    <w:rsid w:val="0007691E"/>
    <w:rsid w:val="0007695D"/>
    <w:rsid w:val="00076963"/>
    <w:rsid w:val="00076AC6"/>
    <w:rsid w:val="00076D70"/>
    <w:rsid w:val="00076E97"/>
    <w:rsid w:val="00076F35"/>
    <w:rsid w:val="00076FF2"/>
    <w:rsid w:val="000774D8"/>
    <w:rsid w:val="0007790D"/>
    <w:rsid w:val="00077C24"/>
    <w:rsid w:val="00077C88"/>
    <w:rsid w:val="00077F88"/>
    <w:rsid w:val="0008017F"/>
    <w:rsid w:val="00080182"/>
    <w:rsid w:val="0008019F"/>
    <w:rsid w:val="0008036A"/>
    <w:rsid w:val="000803CC"/>
    <w:rsid w:val="0008066E"/>
    <w:rsid w:val="000806E0"/>
    <w:rsid w:val="00080A81"/>
    <w:rsid w:val="00080BA8"/>
    <w:rsid w:val="00080CDE"/>
    <w:rsid w:val="00080CF6"/>
    <w:rsid w:val="00080D73"/>
    <w:rsid w:val="00080E57"/>
    <w:rsid w:val="00081155"/>
    <w:rsid w:val="000818D6"/>
    <w:rsid w:val="00081CE0"/>
    <w:rsid w:val="00081DFB"/>
    <w:rsid w:val="00081F86"/>
    <w:rsid w:val="0008232E"/>
    <w:rsid w:val="000824A5"/>
    <w:rsid w:val="00082A04"/>
    <w:rsid w:val="00082A3A"/>
    <w:rsid w:val="00082C67"/>
    <w:rsid w:val="00082EA6"/>
    <w:rsid w:val="000831C1"/>
    <w:rsid w:val="00083285"/>
    <w:rsid w:val="000834E6"/>
    <w:rsid w:val="000835C9"/>
    <w:rsid w:val="0008371A"/>
    <w:rsid w:val="00083886"/>
    <w:rsid w:val="00083A33"/>
    <w:rsid w:val="00084113"/>
    <w:rsid w:val="00084137"/>
    <w:rsid w:val="00084716"/>
    <w:rsid w:val="00084769"/>
    <w:rsid w:val="00084BF7"/>
    <w:rsid w:val="00084F39"/>
    <w:rsid w:val="000856B8"/>
    <w:rsid w:val="000859C8"/>
    <w:rsid w:val="00085A56"/>
    <w:rsid w:val="00085A65"/>
    <w:rsid w:val="00085AED"/>
    <w:rsid w:val="00085F2C"/>
    <w:rsid w:val="00086366"/>
    <w:rsid w:val="000864F0"/>
    <w:rsid w:val="00086780"/>
    <w:rsid w:val="00086AC5"/>
    <w:rsid w:val="00086C9A"/>
    <w:rsid w:val="00086DDB"/>
    <w:rsid w:val="00086E9B"/>
    <w:rsid w:val="0008701F"/>
    <w:rsid w:val="000870AE"/>
    <w:rsid w:val="00087223"/>
    <w:rsid w:val="0008788B"/>
    <w:rsid w:val="000878F0"/>
    <w:rsid w:val="00087927"/>
    <w:rsid w:val="00087930"/>
    <w:rsid w:val="00087AD5"/>
    <w:rsid w:val="00087B8B"/>
    <w:rsid w:val="00087CFE"/>
    <w:rsid w:val="00087D22"/>
    <w:rsid w:val="00087FC7"/>
    <w:rsid w:val="0009018D"/>
    <w:rsid w:val="0009019D"/>
    <w:rsid w:val="000901C1"/>
    <w:rsid w:val="0009021B"/>
    <w:rsid w:val="0009046D"/>
    <w:rsid w:val="000908E0"/>
    <w:rsid w:val="00090DB6"/>
    <w:rsid w:val="00090EA3"/>
    <w:rsid w:val="00090EB4"/>
    <w:rsid w:val="00090FDC"/>
    <w:rsid w:val="0009116A"/>
    <w:rsid w:val="000911E4"/>
    <w:rsid w:val="000911F2"/>
    <w:rsid w:val="00091255"/>
    <w:rsid w:val="00091458"/>
    <w:rsid w:val="0009159A"/>
    <w:rsid w:val="0009161E"/>
    <w:rsid w:val="000917A3"/>
    <w:rsid w:val="000918ED"/>
    <w:rsid w:val="000919C7"/>
    <w:rsid w:val="000919DC"/>
    <w:rsid w:val="00091C5C"/>
    <w:rsid w:val="000921BF"/>
    <w:rsid w:val="00092305"/>
    <w:rsid w:val="0009251D"/>
    <w:rsid w:val="00092996"/>
    <w:rsid w:val="00092B1A"/>
    <w:rsid w:val="00092D49"/>
    <w:rsid w:val="00092E45"/>
    <w:rsid w:val="000931DB"/>
    <w:rsid w:val="0009320D"/>
    <w:rsid w:val="0009327D"/>
    <w:rsid w:val="000936C1"/>
    <w:rsid w:val="00093707"/>
    <w:rsid w:val="00093717"/>
    <w:rsid w:val="00093865"/>
    <w:rsid w:val="00093A37"/>
    <w:rsid w:val="00093B3E"/>
    <w:rsid w:val="00093C53"/>
    <w:rsid w:val="000941C9"/>
    <w:rsid w:val="000944AC"/>
    <w:rsid w:val="000944D0"/>
    <w:rsid w:val="000946EA"/>
    <w:rsid w:val="00094DB7"/>
    <w:rsid w:val="00094EE0"/>
    <w:rsid w:val="00094F20"/>
    <w:rsid w:val="0009501F"/>
    <w:rsid w:val="0009502E"/>
    <w:rsid w:val="00095083"/>
    <w:rsid w:val="000958D4"/>
    <w:rsid w:val="00095967"/>
    <w:rsid w:val="00095A96"/>
    <w:rsid w:val="000962E1"/>
    <w:rsid w:val="000963A0"/>
    <w:rsid w:val="00096480"/>
    <w:rsid w:val="000964D2"/>
    <w:rsid w:val="000968DD"/>
    <w:rsid w:val="00096A9C"/>
    <w:rsid w:val="00097194"/>
    <w:rsid w:val="00097201"/>
    <w:rsid w:val="00097857"/>
    <w:rsid w:val="000978DC"/>
    <w:rsid w:val="00097B83"/>
    <w:rsid w:val="00097BF6"/>
    <w:rsid w:val="00097D74"/>
    <w:rsid w:val="000A0075"/>
    <w:rsid w:val="000A0084"/>
    <w:rsid w:val="000A008C"/>
    <w:rsid w:val="000A0447"/>
    <w:rsid w:val="000A0918"/>
    <w:rsid w:val="000A0E22"/>
    <w:rsid w:val="000A1445"/>
    <w:rsid w:val="000A175B"/>
    <w:rsid w:val="000A18F0"/>
    <w:rsid w:val="000A1A83"/>
    <w:rsid w:val="000A1ABC"/>
    <w:rsid w:val="000A1F01"/>
    <w:rsid w:val="000A218A"/>
    <w:rsid w:val="000A2773"/>
    <w:rsid w:val="000A2892"/>
    <w:rsid w:val="000A296F"/>
    <w:rsid w:val="000A30DD"/>
    <w:rsid w:val="000A318F"/>
    <w:rsid w:val="000A37DE"/>
    <w:rsid w:val="000A386C"/>
    <w:rsid w:val="000A3950"/>
    <w:rsid w:val="000A41B2"/>
    <w:rsid w:val="000A44AE"/>
    <w:rsid w:val="000A46E4"/>
    <w:rsid w:val="000A4757"/>
    <w:rsid w:val="000A47D6"/>
    <w:rsid w:val="000A48A7"/>
    <w:rsid w:val="000A48FA"/>
    <w:rsid w:val="000A4B3C"/>
    <w:rsid w:val="000A4CF1"/>
    <w:rsid w:val="000A511D"/>
    <w:rsid w:val="000A51AA"/>
    <w:rsid w:val="000A521D"/>
    <w:rsid w:val="000A5585"/>
    <w:rsid w:val="000A55D9"/>
    <w:rsid w:val="000A5ACF"/>
    <w:rsid w:val="000A5B63"/>
    <w:rsid w:val="000A5C53"/>
    <w:rsid w:val="000A5C82"/>
    <w:rsid w:val="000A5D08"/>
    <w:rsid w:val="000A5D66"/>
    <w:rsid w:val="000A675F"/>
    <w:rsid w:val="000A69E1"/>
    <w:rsid w:val="000A69ED"/>
    <w:rsid w:val="000A6C92"/>
    <w:rsid w:val="000A6DEB"/>
    <w:rsid w:val="000A716D"/>
    <w:rsid w:val="000A72C3"/>
    <w:rsid w:val="000A743F"/>
    <w:rsid w:val="000A7842"/>
    <w:rsid w:val="000A7C4C"/>
    <w:rsid w:val="000A7C50"/>
    <w:rsid w:val="000A7FA1"/>
    <w:rsid w:val="000A7FA3"/>
    <w:rsid w:val="000B0153"/>
    <w:rsid w:val="000B04AB"/>
    <w:rsid w:val="000B065E"/>
    <w:rsid w:val="000B082D"/>
    <w:rsid w:val="000B0939"/>
    <w:rsid w:val="000B0C64"/>
    <w:rsid w:val="000B0D0E"/>
    <w:rsid w:val="000B0DAB"/>
    <w:rsid w:val="000B0DBC"/>
    <w:rsid w:val="000B0F14"/>
    <w:rsid w:val="000B11CA"/>
    <w:rsid w:val="000B1701"/>
    <w:rsid w:val="000B17BB"/>
    <w:rsid w:val="000B2237"/>
    <w:rsid w:val="000B23E6"/>
    <w:rsid w:val="000B261A"/>
    <w:rsid w:val="000B2815"/>
    <w:rsid w:val="000B28D7"/>
    <w:rsid w:val="000B2BD9"/>
    <w:rsid w:val="000B2C74"/>
    <w:rsid w:val="000B2DC2"/>
    <w:rsid w:val="000B3106"/>
    <w:rsid w:val="000B315F"/>
    <w:rsid w:val="000B337D"/>
    <w:rsid w:val="000B352D"/>
    <w:rsid w:val="000B3DD1"/>
    <w:rsid w:val="000B4322"/>
    <w:rsid w:val="000B4401"/>
    <w:rsid w:val="000B45F3"/>
    <w:rsid w:val="000B4FD7"/>
    <w:rsid w:val="000B510F"/>
    <w:rsid w:val="000B5202"/>
    <w:rsid w:val="000B5484"/>
    <w:rsid w:val="000B5B01"/>
    <w:rsid w:val="000B5C77"/>
    <w:rsid w:val="000B5DDF"/>
    <w:rsid w:val="000B5FC9"/>
    <w:rsid w:val="000B62F9"/>
    <w:rsid w:val="000B65BC"/>
    <w:rsid w:val="000B7120"/>
    <w:rsid w:val="000B7131"/>
    <w:rsid w:val="000B719E"/>
    <w:rsid w:val="000B71F6"/>
    <w:rsid w:val="000B7515"/>
    <w:rsid w:val="000B76C1"/>
    <w:rsid w:val="000B78B4"/>
    <w:rsid w:val="000B790C"/>
    <w:rsid w:val="000B7920"/>
    <w:rsid w:val="000B79B2"/>
    <w:rsid w:val="000B7C59"/>
    <w:rsid w:val="000B7F36"/>
    <w:rsid w:val="000C008A"/>
    <w:rsid w:val="000C0105"/>
    <w:rsid w:val="000C01DE"/>
    <w:rsid w:val="000C03B3"/>
    <w:rsid w:val="000C050E"/>
    <w:rsid w:val="000C061D"/>
    <w:rsid w:val="000C0672"/>
    <w:rsid w:val="000C0A43"/>
    <w:rsid w:val="000C0C8C"/>
    <w:rsid w:val="000C0CBF"/>
    <w:rsid w:val="000C105B"/>
    <w:rsid w:val="000C10B2"/>
    <w:rsid w:val="000C1124"/>
    <w:rsid w:val="000C148E"/>
    <w:rsid w:val="000C14E4"/>
    <w:rsid w:val="000C1704"/>
    <w:rsid w:val="000C19C2"/>
    <w:rsid w:val="000C1AC0"/>
    <w:rsid w:val="000C1B93"/>
    <w:rsid w:val="000C1BC9"/>
    <w:rsid w:val="000C1CEF"/>
    <w:rsid w:val="000C1D41"/>
    <w:rsid w:val="000C1D46"/>
    <w:rsid w:val="000C1D9B"/>
    <w:rsid w:val="000C1EC5"/>
    <w:rsid w:val="000C2121"/>
    <w:rsid w:val="000C215E"/>
    <w:rsid w:val="000C2388"/>
    <w:rsid w:val="000C2703"/>
    <w:rsid w:val="000C2864"/>
    <w:rsid w:val="000C2C3A"/>
    <w:rsid w:val="000C2CDB"/>
    <w:rsid w:val="000C30E7"/>
    <w:rsid w:val="000C3268"/>
    <w:rsid w:val="000C33B2"/>
    <w:rsid w:val="000C3691"/>
    <w:rsid w:val="000C3782"/>
    <w:rsid w:val="000C3936"/>
    <w:rsid w:val="000C3D81"/>
    <w:rsid w:val="000C3F7B"/>
    <w:rsid w:val="000C3FBA"/>
    <w:rsid w:val="000C4077"/>
    <w:rsid w:val="000C4218"/>
    <w:rsid w:val="000C424C"/>
    <w:rsid w:val="000C44AD"/>
    <w:rsid w:val="000C4688"/>
    <w:rsid w:val="000C46B6"/>
    <w:rsid w:val="000C475D"/>
    <w:rsid w:val="000C4965"/>
    <w:rsid w:val="000C4AE9"/>
    <w:rsid w:val="000C4E51"/>
    <w:rsid w:val="000C4EDB"/>
    <w:rsid w:val="000C4FBC"/>
    <w:rsid w:val="000C5318"/>
    <w:rsid w:val="000C5786"/>
    <w:rsid w:val="000C5BCF"/>
    <w:rsid w:val="000C5EB1"/>
    <w:rsid w:val="000C60B0"/>
    <w:rsid w:val="000C60DC"/>
    <w:rsid w:val="000C612F"/>
    <w:rsid w:val="000C613A"/>
    <w:rsid w:val="000C635A"/>
    <w:rsid w:val="000C64C3"/>
    <w:rsid w:val="000C652C"/>
    <w:rsid w:val="000C67B6"/>
    <w:rsid w:val="000C6BD1"/>
    <w:rsid w:val="000C6D6C"/>
    <w:rsid w:val="000C714F"/>
    <w:rsid w:val="000C7477"/>
    <w:rsid w:val="000C7B84"/>
    <w:rsid w:val="000D02F4"/>
    <w:rsid w:val="000D0302"/>
    <w:rsid w:val="000D0711"/>
    <w:rsid w:val="000D07D4"/>
    <w:rsid w:val="000D0CE0"/>
    <w:rsid w:val="000D0D0B"/>
    <w:rsid w:val="000D0F25"/>
    <w:rsid w:val="000D10BD"/>
    <w:rsid w:val="000D10EE"/>
    <w:rsid w:val="000D1328"/>
    <w:rsid w:val="000D137E"/>
    <w:rsid w:val="000D1408"/>
    <w:rsid w:val="000D14DB"/>
    <w:rsid w:val="000D1ACE"/>
    <w:rsid w:val="000D1AE1"/>
    <w:rsid w:val="000D1B98"/>
    <w:rsid w:val="000D1CC2"/>
    <w:rsid w:val="000D20F3"/>
    <w:rsid w:val="000D29B8"/>
    <w:rsid w:val="000D2A71"/>
    <w:rsid w:val="000D2AEB"/>
    <w:rsid w:val="000D2D5A"/>
    <w:rsid w:val="000D2EBF"/>
    <w:rsid w:val="000D300C"/>
    <w:rsid w:val="000D33DE"/>
    <w:rsid w:val="000D33F4"/>
    <w:rsid w:val="000D36FE"/>
    <w:rsid w:val="000D39AC"/>
    <w:rsid w:val="000D39B5"/>
    <w:rsid w:val="000D3AB0"/>
    <w:rsid w:val="000D3B51"/>
    <w:rsid w:val="000D3BA2"/>
    <w:rsid w:val="000D3C75"/>
    <w:rsid w:val="000D3CF5"/>
    <w:rsid w:val="000D4169"/>
    <w:rsid w:val="000D42F7"/>
    <w:rsid w:val="000D42FE"/>
    <w:rsid w:val="000D4377"/>
    <w:rsid w:val="000D456F"/>
    <w:rsid w:val="000D49A3"/>
    <w:rsid w:val="000D547B"/>
    <w:rsid w:val="000D5581"/>
    <w:rsid w:val="000D55EE"/>
    <w:rsid w:val="000D5716"/>
    <w:rsid w:val="000D57BE"/>
    <w:rsid w:val="000D5823"/>
    <w:rsid w:val="000D5B0C"/>
    <w:rsid w:val="000D5EF0"/>
    <w:rsid w:val="000D5FBE"/>
    <w:rsid w:val="000D62ED"/>
    <w:rsid w:val="000D6878"/>
    <w:rsid w:val="000D6F5F"/>
    <w:rsid w:val="000D73E3"/>
    <w:rsid w:val="000D7444"/>
    <w:rsid w:val="000D7520"/>
    <w:rsid w:val="000D78BF"/>
    <w:rsid w:val="000D797A"/>
    <w:rsid w:val="000D7A28"/>
    <w:rsid w:val="000E0070"/>
    <w:rsid w:val="000E05DE"/>
    <w:rsid w:val="000E0AE0"/>
    <w:rsid w:val="000E0C15"/>
    <w:rsid w:val="000E0D76"/>
    <w:rsid w:val="000E0E4E"/>
    <w:rsid w:val="000E1072"/>
    <w:rsid w:val="000E119B"/>
    <w:rsid w:val="000E1295"/>
    <w:rsid w:val="000E14F2"/>
    <w:rsid w:val="000E17C6"/>
    <w:rsid w:val="000E1821"/>
    <w:rsid w:val="000E184C"/>
    <w:rsid w:val="000E1C72"/>
    <w:rsid w:val="000E1CD7"/>
    <w:rsid w:val="000E2022"/>
    <w:rsid w:val="000E2218"/>
    <w:rsid w:val="000E2253"/>
    <w:rsid w:val="000E28D6"/>
    <w:rsid w:val="000E291A"/>
    <w:rsid w:val="000E2BB0"/>
    <w:rsid w:val="000E2D74"/>
    <w:rsid w:val="000E30E6"/>
    <w:rsid w:val="000E3128"/>
    <w:rsid w:val="000E315C"/>
    <w:rsid w:val="000E326B"/>
    <w:rsid w:val="000E348C"/>
    <w:rsid w:val="000E3502"/>
    <w:rsid w:val="000E359F"/>
    <w:rsid w:val="000E3672"/>
    <w:rsid w:val="000E3695"/>
    <w:rsid w:val="000E3881"/>
    <w:rsid w:val="000E3C30"/>
    <w:rsid w:val="000E3CD9"/>
    <w:rsid w:val="000E3DAD"/>
    <w:rsid w:val="000E3DE5"/>
    <w:rsid w:val="000E3F79"/>
    <w:rsid w:val="000E4527"/>
    <w:rsid w:val="000E45A6"/>
    <w:rsid w:val="000E51A0"/>
    <w:rsid w:val="000E55A3"/>
    <w:rsid w:val="000E58B4"/>
    <w:rsid w:val="000E5A13"/>
    <w:rsid w:val="000E5BB8"/>
    <w:rsid w:val="000E5CDB"/>
    <w:rsid w:val="000E64E6"/>
    <w:rsid w:val="000E67A7"/>
    <w:rsid w:val="000E685C"/>
    <w:rsid w:val="000E6B6B"/>
    <w:rsid w:val="000E74CD"/>
    <w:rsid w:val="000E74E0"/>
    <w:rsid w:val="000E7AB3"/>
    <w:rsid w:val="000E7B3A"/>
    <w:rsid w:val="000E7C14"/>
    <w:rsid w:val="000E7D52"/>
    <w:rsid w:val="000E7E53"/>
    <w:rsid w:val="000F000A"/>
    <w:rsid w:val="000F0292"/>
    <w:rsid w:val="000F02D6"/>
    <w:rsid w:val="000F0545"/>
    <w:rsid w:val="000F07CA"/>
    <w:rsid w:val="000F0AA2"/>
    <w:rsid w:val="000F0AE9"/>
    <w:rsid w:val="000F0B30"/>
    <w:rsid w:val="000F0CB0"/>
    <w:rsid w:val="000F126A"/>
    <w:rsid w:val="000F176F"/>
    <w:rsid w:val="000F1986"/>
    <w:rsid w:val="000F1B67"/>
    <w:rsid w:val="000F1EFE"/>
    <w:rsid w:val="000F2072"/>
    <w:rsid w:val="000F23D6"/>
    <w:rsid w:val="000F25AA"/>
    <w:rsid w:val="000F2837"/>
    <w:rsid w:val="000F286B"/>
    <w:rsid w:val="000F2B3E"/>
    <w:rsid w:val="000F2C39"/>
    <w:rsid w:val="000F2CBA"/>
    <w:rsid w:val="000F30DE"/>
    <w:rsid w:val="000F31E8"/>
    <w:rsid w:val="000F32CB"/>
    <w:rsid w:val="000F3566"/>
    <w:rsid w:val="000F377F"/>
    <w:rsid w:val="000F3868"/>
    <w:rsid w:val="000F39DE"/>
    <w:rsid w:val="000F3C2A"/>
    <w:rsid w:val="000F3F65"/>
    <w:rsid w:val="000F3F6D"/>
    <w:rsid w:val="000F401D"/>
    <w:rsid w:val="000F4191"/>
    <w:rsid w:val="000F4273"/>
    <w:rsid w:val="000F495A"/>
    <w:rsid w:val="000F49B3"/>
    <w:rsid w:val="000F4AA9"/>
    <w:rsid w:val="000F4B3F"/>
    <w:rsid w:val="000F4B5E"/>
    <w:rsid w:val="000F5086"/>
    <w:rsid w:val="000F513B"/>
    <w:rsid w:val="000F5206"/>
    <w:rsid w:val="000F55BA"/>
    <w:rsid w:val="000F5915"/>
    <w:rsid w:val="000F5AAD"/>
    <w:rsid w:val="000F5D26"/>
    <w:rsid w:val="000F600A"/>
    <w:rsid w:val="000F6048"/>
    <w:rsid w:val="000F6281"/>
    <w:rsid w:val="000F64E8"/>
    <w:rsid w:val="000F68FA"/>
    <w:rsid w:val="000F6A27"/>
    <w:rsid w:val="000F6DD3"/>
    <w:rsid w:val="000F6FE1"/>
    <w:rsid w:val="000F7191"/>
    <w:rsid w:val="000F71F1"/>
    <w:rsid w:val="000F730A"/>
    <w:rsid w:val="000F73AB"/>
    <w:rsid w:val="000F7800"/>
    <w:rsid w:val="000F7844"/>
    <w:rsid w:val="00100648"/>
    <w:rsid w:val="0010089D"/>
    <w:rsid w:val="001008E4"/>
    <w:rsid w:val="00100979"/>
    <w:rsid w:val="00100A6E"/>
    <w:rsid w:val="00100DBE"/>
    <w:rsid w:val="00101241"/>
    <w:rsid w:val="00101272"/>
    <w:rsid w:val="00101620"/>
    <w:rsid w:val="00101890"/>
    <w:rsid w:val="00101AEA"/>
    <w:rsid w:val="00101B69"/>
    <w:rsid w:val="001021F3"/>
    <w:rsid w:val="001026AA"/>
    <w:rsid w:val="001028DE"/>
    <w:rsid w:val="00102EF3"/>
    <w:rsid w:val="00103012"/>
    <w:rsid w:val="00103365"/>
    <w:rsid w:val="001034A9"/>
    <w:rsid w:val="00103728"/>
    <w:rsid w:val="00103798"/>
    <w:rsid w:val="001037B2"/>
    <w:rsid w:val="00103C3C"/>
    <w:rsid w:val="00103C64"/>
    <w:rsid w:val="0010406E"/>
    <w:rsid w:val="0010410A"/>
    <w:rsid w:val="001041BF"/>
    <w:rsid w:val="001042A0"/>
    <w:rsid w:val="00104833"/>
    <w:rsid w:val="001048CA"/>
    <w:rsid w:val="00104BAB"/>
    <w:rsid w:val="00104C2A"/>
    <w:rsid w:val="00104D28"/>
    <w:rsid w:val="00104EF4"/>
    <w:rsid w:val="00105078"/>
    <w:rsid w:val="001050C6"/>
    <w:rsid w:val="001052E9"/>
    <w:rsid w:val="0010530F"/>
    <w:rsid w:val="00105354"/>
    <w:rsid w:val="001055EF"/>
    <w:rsid w:val="00105718"/>
    <w:rsid w:val="001058D9"/>
    <w:rsid w:val="00105B09"/>
    <w:rsid w:val="00105ED2"/>
    <w:rsid w:val="00105FA3"/>
    <w:rsid w:val="001060F0"/>
    <w:rsid w:val="00106175"/>
    <w:rsid w:val="0010634C"/>
    <w:rsid w:val="00106471"/>
    <w:rsid w:val="00106A45"/>
    <w:rsid w:val="00106F5C"/>
    <w:rsid w:val="00107268"/>
    <w:rsid w:val="00107294"/>
    <w:rsid w:val="00107541"/>
    <w:rsid w:val="00107AA3"/>
    <w:rsid w:val="001101E9"/>
    <w:rsid w:val="00110945"/>
    <w:rsid w:val="00110F35"/>
    <w:rsid w:val="00110F5E"/>
    <w:rsid w:val="0011119D"/>
    <w:rsid w:val="00111484"/>
    <w:rsid w:val="001114A8"/>
    <w:rsid w:val="001114ED"/>
    <w:rsid w:val="001115B8"/>
    <w:rsid w:val="001116B6"/>
    <w:rsid w:val="001116FC"/>
    <w:rsid w:val="001118C5"/>
    <w:rsid w:val="00111B26"/>
    <w:rsid w:val="00111E74"/>
    <w:rsid w:val="00111F2C"/>
    <w:rsid w:val="00111FC9"/>
    <w:rsid w:val="00112092"/>
    <w:rsid w:val="001122CC"/>
    <w:rsid w:val="001123C7"/>
    <w:rsid w:val="00112464"/>
    <w:rsid w:val="001124FA"/>
    <w:rsid w:val="001129BF"/>
    <w:rsid w:val="001129C7"/>
    <w:rsid w:val="00112AF0"/>
    <w:rsid w:val="00112C9E"/>
    <w:rsid w:val="00113106"/>
    <w:rsid w:val="0011326B"/>
    <w:rsid w:val="00113347"/>
    <w:rsid w:val="00113A2D"/>
    <w:rsid w:val="00113ED0"/>
    <w:rsid w:val="00113F42"/>
    <w:rsid w:val="0011404D"/>
    <w:rsid w:val="0011408E"/>
    <w:rsid w:val="001140AA"/>
    <w:rsid w:val="001148E6"/>
    <w:rsid w:val="00114BC9"/>
    <w:rsid w:val="001155AD"/>
    <w:rsid w:val="0011591F"/>
    <w:rsid w:val="00115A26"/>
    <w:rsid w:val="00115C90"/>
    <w:rsid w:val="00115F6E"/>
    <w:rsid w:val="00116043"/>
    <w:rsid w:val="001167F6"/>
    <w:rsid w:val="00116B71"/>
    <w:rsid w:val="0011725F"/>
    <w:rsid w:val="001175B5"/>
    <w:rsid w:val="001179A2"/>
    <w:rsid w:val="00117F90"/>
    <w:rsid w:val="001200D7"/>
    <w:rsid w:val="001202AE"/>
    <w:rsid w:val="001205B0"/>
    <w:rsid w:val="0012068A"/>
    <w:rsid w:val="00120745"/>
    <w:rsid w:val="00120789"/>
    <w:rsid w:val="00120B26"/>
    <w:rsid w:val="00120BAE"/>
    <w:rsid w:val="00120DFF"/>
    <w:rsid w:val="00121093"/>
    <w:rsid w:val="00121684"/>
    <w:rsid w:val="00121692"/>
    <w:rsid w:val="00121789"/>
    <w:rsid w:val="00121CE3"/>
    <w:rsid w:val="00122057"/>
    <w:rsid w:val="00122B45"/>
    <w:rsid w:val="00123063"/>
    <w:rsid w:val="001232EF"/>
    <w:rsid w:val="00123B77"/>
    <w:rsid w:val="00123C76"/>
    <w:rsid w:val="00123FA3"/>
    <w:rsid w:val="00123FCA"/>
    <w:rsid w:val="0012440F"/>
    <w:rsid w:val="0012443A"/>
    <w:rsid w:val="00124CE0"/>
    <w:rsid w:val="00124DA7"/>
    <w:rsid w:val="00124DB7"/>
    <w:rsid w:val="00124E30"/>
    <w:rsid w:val="00124EFF"/>
    <w:rsid w:val="0012508C"/>
    <w:rsid w:val="00125119"/>
    <w:rsid w:val="001252F1"/>
    <w:rsid w:val="001254C6"/>
    <w:rsid w:val="00125732"/>
    <w:rsid w:val="0012580D"/>
    <w:rsid w:val="001258B5"/>
    <w:rsid w:val="001258D4"/>
    <w:rsid w:val="00125962"/>
    <w:rsid w:val="00125A46"/>
    <w:rsid w:val="00125ADE"/>
    <w:rsid w:val="00125C92"/>
    <w:rsid w:val="00125F8E"/>
    <w:rsid w:val="00126355"/>
    <w:rsid w:val="001267F8"/>
    <w:rsid w:val="00126B28"/>
    <w:rsid w:val="00126C73"/>
    <w:rsid w:val="00126CF9"/>
    <w:rsid w:val="001273CB"/>
    <w:rsid w:val="001279E7"/>
    <w:rsid w:val="00127E67"/>
    <w:rsid w:val="00127FAA"/>
    <w:rsid w:val="00130284"/>
    <w:rsid w:val="00130364"/>
    <w:rsid w:val="00130393"/>
    <w:rsid w:val="001303D3"/>
    <w:rsid w:val="00130576"/>
    <w:rsid w:val="00130723"/>
    <w:rsid w:val="00130783"/>
    <w:rsid w:val="00130A3F"/>
    <w:rsid w:val="00130C52"/>
    <w:rsid w:val="00130CF2"/>
    <w:rsid w:val="00130D7F"/>
    <w:rsid w:val="00130E23"/>
    <w:rsid w:val="00130EB9"/>
    <w:rsid w:val="001312B1"/>
    <w:rsid w:val="001317F0"/>
    <w:rsid w:val="00131801"/>
    <w:rsid w:val="00131976"/>
    <w:rsid w:val="00131CBF"/>
    <w:rsid w:val="00132132"/>
    <w:rsid w:val="00132353"/>
    <w:rsid w:val="0013246D"/>
    <w:rsid w:val="00132AAD"/>
    <w:rsid w:val="00132B26"/>
    <w:rsid w:val="00132E56"/>
    <w:rsid w:val="00132F42"/>
    <w:rsid w:val="0013305A"/>
    <w:rsid w:val="001330AA"/>
    <w:rsid w:val="00133129"/>
    <w:rsid w:val="0013330A"/>
    <w:rsid w:val="0013339D"/>
    <w:rsid w:val="00133673"/>
    <w:rsid w:val="001337DA"/>
    <w:rsid w:val="00133BE5"/>
    <w:rsid w:val="00133FFD"/>
    <w:rsid w:val="001340E8"/>
    <w:rsid w:val="001341C5"/>
    <w:rsid w:val="0013443A"/>
    <w:rsid w:val="00134503"/>
    <w:rsid w:val="00134C4D"/>
    <w:rsid w:val="00134E02"/>
    <w:rsid w:val="00134F05"/>
    <w:rsid w:val="00135023"/>
    <w:rsid w:val="001355BB"/>
    <w:rsid w:val="00135AC1"/>
    <w:rsid w:val="00135DF6"/>
    <w:rsid w:val="0013601D"/>
    <w:rsid w:val="0013628A"/>
    <w:rsid w:val="00136355"/>
    <w:rsid w:val="00136718"/>
    <w:rsid w:val="001368BA"/>
    <w:rsid w:val="001370D4"/>
    <w:rsid w:val="001371DC"/>
    <w:rsid w:val="00137579"/>
    <w:rsid w:val="00137DFB"/>
    <w:rsid w:val="00137E65"/>
    <w:rsid w:val="00137F39"/>
    <w:rsid w:val="001402C5"/>
    <w:rsid w:val="00140409"/>
    <w:rsid w:val="001408CB"/>
    <w:rsid w:val="00140CC9"/>
    <w:rsid w:val="00140D91"/>
    <w:rsid w:val="00140FEC"/>
    <w:rsid w:val="001411BC"/>
    <w:rsid w:val="001411CD"/>
    <w:rsid w:val="00141567"/>
    <w:rsid w:val="001416BB"/>
    <w:rsid w:val="00141E35"/>
    <w:rsid w:val="00141F69"/>
    <w:rsid w:val="00141FC3"/>
    <w:rsid w:val="0014216A"/>
    <w:rsid w:val="00142181"/>
    <w:rsid w:val="0014257F"/>
    <w:rsid w:val="001427F9"/>
    <w:rsid w:val="0014289A"/>
    <w:rsid w:val="00142DC7"/>
    <w:rsid w:val="00142E10"/>
    <w:rsid w:val="001433BF"/>
    <w:rsid w:val="0014345F"/>
    <w:rsid w:val="0014381B"/>
    <w:rsid w:val="00143855"/>
    <w:rsid w:val="0014394C"/>
    <w:rsid w:val="001439B1"/>
    <w:rsid w:val="00143D67"/>
    <w:rsid w:val="00143E3D"/>
    <w:rsid w:val="00143FAC"/>
    <w:rsid w:val="00143FEC"/>
    <w:rsid w:val="001440E2"/>
    <w:rsid w:val="001441F0"/>
    <w:rsid w:val="001448AF"/>
    <w:rsid w:val="00144982"/>
    <w:rsid w:val="00144AED"/>
    <w:rsid w:val="00144BCB"/>
    <w:rsid w:val="00144CDE"/>
    <w:rsid w:val="00144EBB"/>
    <w:rsid w:val="00145141"/>
    <w:rsid w:val="0014516C"/>
    <w:rsid w:val="00145610"/>
    <w:rsid w:val="00145C82"/>
    <w:rsid w:val="00146309"/>
    <w:rsid w:val="0014636D"/>
    <w:rsid w:val="0014676A"/>
    <w:rsid w:val="0014688A"/>
    <w:rsid w:val="0014689D"/>
    <w:rsid w:val="00146CB3"/>
    <w:rsid w:val="001475D9"/>
    <w:rsid w:val="00147E7C"/>
    <w:rsid w:val="001502C3"/>
    <w:rsid w:val="001503B5"/>
    <w:rsid w:val="00150702"/>
    <w:rsid w:val="0015088A"/>
    <w:rsid w:val="00150A40"/>
    <w:rsid w:val="00150BD0"/>
    <w:rsid w:val="00150C26"/>
    <w:rsid w:val="00151010"/>
    <w:rsid w:val="00151062"/>
    <w:rsid w:val="001512C8"/>
    <w:rsid w:val="00151318"/>
    <w:rsid w:val="00151436"/>
    <w:rsid w:val="0015170B"/>
    <w:rsid w:val="00151738"/>
    <w:rsid w:val="00151A2F"/>
    <w:rsid w:val="00151C0A"/>
    <w:rsid w:val="00152003"/>
    <w:rsid w:val="001522E6"/>
    <w:rsid w:val="00152379"/>
    <w:rsid w:val="00152383"/>
    <w:rsid w:val="00152626"/>
    <w:rsid w:val="00152645"/>
    <w:rsid w:val="001528C3"/>
    <w:rsid w:val="00152BA5"/>
    <w:rsid w:val="00152DAB"/>
    <w:rsid w:val="001531A3"/>
    <w:rsid w:val="00153384"/>
    <w:rsid w:val="00153775"/>
    <w:rsid w:val="00153BB7"/>
    <w:rsid w:val="00153C25"/>
    <w:rsid w:val="00153E72"/>
    <w:rsid w:val="00154148"/>
    <w:rsid w:val="001542B9"/>
    <w:rsid w:val="001543E3"/>
    <w:rsid w:val="001544DB"/>
    <w:rsid w:val="0015456F"/>
    <w:rsid w:val="0015485A"/>
    <w:rsid w:val="00154B41"/>
    <w:rsid w:val="00154CA2"/>
    <w:rsid w:val="00154DB6"/>
    <w:rsid w:val="00154E17"/>
    <w:rsid w:val="00154E5A"/>
    <w:rsid w:val="001551FC"/>
    <w:rsid w:val="00155449"/>
    <w:rsid w:val="00155F05"/>
    <w:rsid w:val="0015600D"/>
    <w:rsid w:val="00156921"/>
    <w:rsid w:val="00156950"/>
    <w:rsid w:val="001569A6"/>
    <w:rsid w:val="00156DAE"/>
    <w:rsid w:val="001570AC"/>
    <w:rsid w:val="0015711C"/>
    <w:rsid w:val="00157224"/>
    <w:rsid w:val="0015799B"/>
    <w:rsid w:val="00160089"/>
    <w:rsid w:val="001603C8"/>
    <w:rsid w:val="001603D3"/>
    <w:rsid w:val="00160435"/>
    <w:rsid w:val="001607AB"/>
    <w:rsid w:val="00160D4C"/>
    <w:rsid w:val="001612D2"/>
    <w:rsid w:val="0016149F"/>
    <w:rsid w:val="00161506"/>
    <w:rsid w:val="0016177C"/>
    <w:rsid w:val="001618B6"/>
    <w:rsid w:val="00161928"/>
    <w:rsid w:val="00161AC4"/>
    <w:rsid w:val="00161B95"/>
    <w:rsid w:val="00161CAC"/>
    <w:rsid w:val="00161D1A"/>
    <w:rsid w:val="00162180"/>
    <w:rsid w:val="00162347"/>
    <w:rsid w:val="0016254E"/>
    <w:rsid w:val="0016278A"/>
    <w:rsid w:val="00162A05"/>
    <w:rsid w:val="00162AE7"/>
    <w:rsid w:val="001633D2"/>
    <w:rsid w:val="00163425"/>
    <w:rsid w:val="001634D6"/>
    <w:rsid w:val="00163B7D"/>
    <w:rsid w:val="00163D70"/>
    <w:rsid w:val="001640C2"/>
    <w:rsid w:val="0016417B"/>
    <w:rsid w:val="00164697"/>
    <w:rsid w:val="0016469B"/>
    <w:rsid w:val="00164769"/>
    <w:rsid w:val="00164A56"/>
    <w:rsid w:val="00164E72"/>
    <w:rsid w:val="0016517F"/>
    <w:rsid w:val="001652A4"/>
    <w:rsid w:val="00165488"/>
    <w:rsid w:val="001658A1"/>
    <w:rsid w:val="00165A1C"/>
    <w:rsid w:val="00165B12"/>
    <w:rsid w:val="00165B6F"/>
    <w:rsid w:val="00165C5B"/>
    <w:rsid w:val="00165D43"/>
    <w:rsid w:val="00165EBB"/>
    <w:rsid w:val="00165F72"/>
    <w:rsid w:val="00166128"/>
    <w:rsid w:val="00166177"/>
    <w:rsid w:val="00166184"/>
    <w:rsid w:val="00166595"/>
    <w:rsid w:val="00166729"/>
    <w:rsid w:val="001667A8"/>
    <w:rsid w:val="001668F5"/>
    <w:rsid w:val="00166932"/>
    <w:rsid w:val="00166AF1"/>
    <w:rsid w:val="00166BA1"/>
    <w:rsid w:val="00166FBC"/>
    <w:rsid w:val="00167383"/>
    <w:rsid w:val="001673AF"/>
    <w:rsid w:val="001673BC"/>
    <w:rsid w:val="00167671"/>
    <w:rsid w:val="00167709"/>
    <w:rsid w:val="001679F8"/>
    <w:rsid w:val="00167AAE"/>
    <w:rsid w:val="00167C8C"/>
    <w:rsid w:val="001708EB"/>
    <w:rsid w:val="001708F8"/>
    <w:rsid w:val="00170C3D"/>
    <w:rsid w:val="00170D03"/>
    <w:rsid w:val="00170D9F"/>
    <w:rsid w:val="00170E62"/>
    <w:rsid w:val="00171080"/>
    <w:rsid w:val="001710BD"/>
    <w:rsid w:val="00171109"/>
    <w:rsid w:val="00171445"/>
    <w:rsid w:val="001715F4"/>
    <w:rsid w:val="00171605"/>
    <w:rsid w:val="001716B4"/>
    <w:rsid w:val="00171786"/>
    <w:rsid w:val="00171949"/>
    <w:rsid w:val="00171DD8"/>
    <w:rsid w:val="00171EB7"/>
    <w:rsid w:val="00171F9E"/>
    <w:rsid w:val="00172114"/>
    <w:rsid w:val="00172158"/>
    <w:rsid w:val="00172529"/>
    <w:rsid w:val="00172B14"/>
    <w:rsid w:val="00172B35"/>
    <w:rsid w:val="00172C9B"/>
    <w:rsid w:val="00172D7C"/>
    <w:rsid w:val="00173278"/>
    <w:rsid w:val="0017329B"/>
    <w:rsid w:val="00173367"/>
    <w:rsid w:val="00173409"/>
    <w:rsid w:val="001734A9"/>
    <w:rsid w:val="00173819"/>
    <w:rsid w:val="00173D2A"/>
    <w:rsid w:val="00173DF8"/>
    <w:rsid w:val="001745A3"/>
    <w:rsid w:val="001745BE"/>
    <w:rsid w:val="00174866"/>
    <w:rsid w:val="0017497A"/>
    <w:rsid w:val="00174A53"/>
    <w:rsid w:val="00174B19"/>
    <w:rsid w:val="001750BB"/>
    <w:rsid w:val="00175194"/>
    <w:rsid w:val="00175338"/>
    <w:rsid w:val="001754AB"/>
    <w:rsid w:val="001754FA"/>
    <w:rsid w:val="0017552E"/>
    <w:rsid w:val="0017565C"/>
    <w:rsid w:val="00175CAB"/>
    <w:rsid w:val="00176119"/>
    <w:rsid w:val="00176506"/>
    <w:rsid w:val="001765EF"/>
    <w:rsid w:val="00176698"/>
    <w:rsid w:val="0017680F"/>
    <w:rsid w:val="00176E31"/>
    <w:rsid w:val="00176F7B"/>
    <w:rsid w:val="001772A9"/>
    <w:rsid w:val="001772E6"/>
    <w:rsid w:val="001774D1"/>
    <w:rsid w:val="001775C5"/>
    <w:rsid w:val="001775D0"/>
    <w:rsid w:val="001776C3"/>
    <w:rsid w:val="001777AE"/>
    <w:rsid w:val="001778C3"/>
    <w:rsid w:val="00177954"/>
    <w:rsid w:val="00177993"/>
    <w:rsid w:val="00177C8F"/>
    <w:rsid w:val="00177F63"/>
    <w:rsid w:val="001808AE"/>
    <w:rsid w:val="001808B4"/>
    <w:rsid w:val="00180A11"/>
    <w:rsid w:val="00180C5F"/>
    <w:rsid w:val="00180CB1"/>
    <w:rsid w:val="00180E3B"/>
    <w:rsid w:val="00180FD2"/>
    <w:rsid w:val="00181E14"/>
    <w:rsid w:val="00182481"/>
    <w:rsid w:val="00182945"/>
    <w:rsid w:val="00182B6D"/>
    <w:rsid w:val="00182D2C"/>
    <w:rsid w:val="00183038"/>
    <w:rsid w:val="00183137"/>
    <w:rsid w:val="0018323F"/>
    <w:rsid w:val="00183713"/>
    <w:rsid w:val="00183797"/>
    <w:rsid w:val="00183A51"/>
    <w:rsid w:val="00183D66"/>
    <w:rsid w:val="00183DD1"/>
    <w:rsid w:val="00183E05"/>
    <w:rsid w:val="00183F6D"/>
    <w:rsid w:val="001840E1"/>
    <w:rsid w:val="00184101"/>
    <w:rsid w:val="00184199"/>
    <w:rsid w:val="0018430B"/>
    <w:rsid w:val="0018433F"/>
    <w:rsid w:val="00184604"/>
    <w:rsid w:val="00184A0C"/>
    <w:rsid w:val="00184DB2"/>
    <w:rsid w:val="00184F6F"/>
    <w:rsid w:val="00185272"/>
    <w:rsid w:val="001854A2"/>
    <w:rsid w:val="001855A1"/>
    <w:rsid w:val="001855E4"/>
    <w:rsid w:val="00185717"/>
    <w:rsid w:val="0018592E"/>
    <w:rsid w:val="00185AF1"/>
    <w:rsid w:val="00185BDE"/>
    <w:rsid w:val="00186177"/>
    <w:rsid w:val="00186539"/>
    <w:rsid w:val="00186B95"/>
    <w:rsid w:val="00186FAC"/>
    <w:rsid w:val="00187FBE"/>
    <w:rsid w:val="00190063"/>
    <w:rsid w:val="00190236"/>
    <w:rsid w:val="001902CC"/>
    <w:rsid w:val="0019069D"/>
    <w:rsid w:val="001906D9"/>
    <w:rsid w:val="001906F8"/>
    <w:rsid w:val="00190766"/>
    <w:rsid w:val="001909A7"/>
    <w:rsid w:val="001909AE"/>
    <w:rsid w:val="00190A68"/>
    <w:rsid w:val="00190CE1"/>
    <w:rsid w:val="00190D2D"/>
    <w:rsid w:val="0019111E"/>
    <w:rsid w:val="00191184"/>
    <w:rsid w:val="00191185"/>
    <w:rsid w:val="00191248"/>
    <w:rsid w:val="0019136C"/>
    <w:rsid w:val="00191B15"/>
    <w:rsid w:val="00191CD1"/>
    <w:rsid w:val="001921F4"/>
    <w:rsid w:val="001923AF"/>
    <w:rsid w:val="00192564"/>
    <w:rsid w:val="00192955"/>
    <w:rsid w:val="00192BD0"/>
    <w:rsid w:val="00192D92"/>
    <w:rsid w:val="00192F0F"/>
    <w:rsid w:val="00192FA5"/>
    <w:rsid w:val="00192FC0"/>
    <w:rsid w:val="00193119"/>
    <w:rsid w:val="0019337A"/>
    <w:rsid w:val="00193460"/>
    <w:rsid w:val="0019362A"/>
    <w:rsid w:val="00193710"/>
    <w:rsid w:val="00193799"/>
    <w:rsid w:val="0019390C"/>
    <w:rsid w:val="00193959"/>
    <w:rsid w:val="001939EB"/>
    <w:rsid w:val="00193B07"/>
    <w:rsid w:val="00193F6D"/>
    <w:rsid w:val="00194199"/>
    <w:rsid w:val="001946E4"/>
    <w:rsid w:val="0019483A"/>
    <w:rsid w:val="001949BC"/>
    <w:rsid w:val="00194ABD"/>
    <w:rsid w:val="00194E76"/>
    <w:rsid w:val="00194F89"/>
    <w:rsid w:val="001950BE"/>
    <w:rsid w:val="001951DD"/>
    <w:rsid w:val="0019530F"/>
    <w:rsid w:val="0019531B"/>
    <w:rsid w:val="001955F9"/>
    <w:rsid w:val="0019571F"/>
    <w:rsid w:val="001958BE"/>
    <w:rsid w:val="00195928"/>
    <w:rsid w:val="00195AD1"/>
    <w:rsid w:val="00195BE5"/>
    <w:rsid w:val="00195CA8"/>
    <w:rsid w:val="00195DA6"/>
    <w:rsid w:val="00196052"/>
    <w:rsid w:val="00196397"/>
    <w:rsid w:val="0019657C"/>
    <w:rsid w:val="00196776"/>
    <w:rsid w:val="0019699D"/>
    <w:rsid w:val="00196D33"/>
    <w:rsid w:val="00196EE6"/>
    <w:rsid w:val="001972DB"/>
    <w:rsid w:val="0019758A"/>
    <w:rsid w:val="001975E4"/>
    <w:rsid w:val="00197909"/>
    <w:rsid w:val="00197B23"/>
    <w:rsid w:val="00197C36"/>
    <w:rsid w:val="00197CA2"/>
    <w:rsid w:val="00197F67"/>
    <w:rsid w:val="001A00B2"/>
    <w:rsid w:val="001A021D"/>
    <w:rsid w:val="001A0730"/>
    <w:rsid w:val="001A0743"/>
    <w:rsid w:val="001A0A97"/>
    <w:rsid w:val="001A0B15"/>
    <w:rsid w:val="001A0B78"/>
    <w:rsid w:val="001A142C"/>
    <w:rsid w:val="001A1467"/>
    <w:rsid w:val="001A16EC"/>
    <w:rsid w:val="001A17ED"/>
    <w:rsid w:val="001A19DB"/>
    <w:rsid w:val="001A1A35"/>
    <w:rsid w:val="001A2011"/>
    <w:rsid w:val="001A2462"/>
    <w:rsid w:val="001A2618"/>
    <w:rsid w:val="001A279B"/>
    <w:rsid w:val="001A3364"/>
    <w:rsid w:val="001A3502"/>
    <w:rsid w:val="001A35EE"/>
    <w:rsid w:val="001A37E9"/>
    <w:rsid w:val="001A3965"/>
    <w:rsid w:val="001A3C04"/>
    <w:rsid w:val="001A3C08"/>
    <w:rsid w:val="001A4205"/>
    <w:rsid w:val="001A4353"/>
    <w:rsid w:val="001A464A"/>
    <w:rsid w:val="001A47F9"/>
    <w:rsid w:val="001A4B2F"/>
    <w:rsid w:val="001A4CDA"/>
    <w:rsid w:val="001A4D4C"/>
    <w:rsid w:val="001A4EFC"/>
    <w:rsid w:val="001A5319"/>
    <w:rsid w:val="001A53CE"/>
    <w:rsid w:val="001A5469"/>
    <w:rsid w:val="001A5530"/>
    <w:rsid w:val="001A55D6"/>
    <w:rsid w:val="001A5703"/>
    <w:rsid w:val="001A57D8"/>
    <w:rsid w:val="001A58EE"/>
    <w:rsid w:val="001A590B"/>
    <w:rsid w:val="001A5BD9"/>
    <w:rsid w:val="001A5C60"/>
    <w:rsid w:val="001A60D2"/>
    <w:rsid w:val="001A635E"/>
    <w:rsid w:val="001A6766"/>
    <w:rsid w:val="001A67DF"/>
    <w:rsid w:val="001A6883"/>
    <w:rsid w:val="001A6A12"/>
    <w:rsid w:val="001A6BB2"/>
    <w:rsid w:val="001A6E23"/>
    <w:rsid w:val="001A6FA7"/>
    <w:rsid w:val="001A6FAE"/>
    <w:rsid w:val="001A6FB9"/>
    <w:rsid w:val="001A7101"/>
    <w:rsid w:val="001A71E6"/>
    <w:rsid w:val="001A736A"/>
    <w:rsid w:val="001A7379"/>
    <w:rsid w:val="001A73C9"/>
    <w:rsid w:val="001A7560"/>
    <w:rsid w:val="001A76F9"/>
    <w:rsid w:val="001A7BD5"/>
    <w:rsid w:val="001A7BD7"/>
    <w:rsid w:val="001A7CB2"/>
    <w:rsid w:val="001B0077"/>
    <w:rsid w:val="001B00ED"/>
    <w:rsid w:val="001B0540"/>
    <w:rsid w:val="001B0589"/>
    <w:rsid w:val="001B06E6"/>
    <w:rsid w:val="001B0859"/>
    <w:rsid w:val="001B0A25"/>
    <w:rsid w:val="001B0BDE"/>
    <w:rsid w:val="001B0E91"/>
    <w:rsid w:val="001B112A"/>
    <w:rsid w:val="001B11C8"/>
    <w:rsid w:val="001B13A2"/>
    <w:rsid w:val="001B14B3"/>
    <w:rsid w:val="001B15FB"/>
    <w:rsid w:val="001B16F6"/>
    <w:rsid w:val="001B1750"/>
    <w:rsid w:val="001B19E0"/>
    <w:rsid w:val="001B1A3D"/>
    <w:rsid w:val="001B1CA7"/>
    <w:rsid w:val="001B1DB1"/>
    <w:rsid w:val="001B243A"/>
    <w:rsid w:val="001B244A"/>
    <w:rsid w:val="001B27C5"/>
    <w:rsid w:val="001B2B1A"/>
    <w:rsid w:val="001B2DE0"/>
    <w:rsid w:val="001B30ED"/>
    <w:rsid w:val="001B3157"/>
    <w:rsid w:val="001B32B7"/>
    <w:rsid w:val="001B3333"/>
    <w:rsid w:val="001B3524"/>
    <w:rsid w:val="001B389E"/>
    <w:rsid w:val="001B3B71"/>
    <w:rsid w:val="001B3C8B"/>
    <w:rsid w:val="001B3CC1"/>
    <w:rsid w:val="001B3CC5"/>
    <w:rsid w:val="001B3D67"/>
    <w:rsid w:val="001B3E10"/>
    <w:rsid w:val="001B3E9B"/>
    <w:rsid w:val="001B434B"/>
    <w:rsid w:val="001B43DF"/>
    <w:rsid w:val="001B45C9"/>
    <w:rsid w:val="001B4736"/>
    <w:rsid w:val="001B483D"/>
    <w:rsid w:val="001B4BA6"/>
    <w:rsid w:val="001B4BC2"/>
    <w:rsid w:val="001B4C6C"/>
    <w:rsid w:val="001B4EE1"/>
    <w:rsid w:val="001B4FB5"/>
    <w:rsid w:val="001B5097"/>
    <w:rsid w:val="001B5143"/>
    <w:rsid w:val="001B57AE"/>
    <w:rsid w:val="001B59D6"/>
    <w:rsid w:val="001B635A"/>
    <w:rsid w:val="001B64DC"/>
    <w:rsid w:val="001B6600"/>
    <w:rsid w:val="001B6A4B"/>
    <w:rsid w:val="001B6BBE"/>
    <w:rsid w:val="001B6BC6"/>
    <w:rsid w:val="001B6EB1"/>
    <w:rsid w:val="001B733A"/>
    <w:rsid w:val="001B743B"/>
    <w:rsid w:val="001B760A"/>
    <w:rsid w:val="001B783A"/>
    <w:rsid w:val="001B7D7E"/>
    <w:rsid w:val="001B7ED9"/>
    <w:rsid w:val="001C0131"/>
    <w:rsid w:val="001C0231"/>
    <w:rsid w:val="001C0250"/>
    <w:rsid w:val="001C0461"/>
    <w:rsid w:val="001C0BA0"/>
    <w:rsid w:val="001C0D2F"/>
    <w:rsid w:val="001C0DBC"/>
    <w:rsid w:val="001C17C2"/>
    <w:rsid w:val="001C1ECC"/>
    <w:rsid w:val="001C2220"/>
    <w:rsid w:val="001C23FC"/>
    <w:rsid w:val="001C2447"/>
    <w:rsid w:val="001C2472"/>
    <w:rsid w:val="001C247C"/>
    <w:rsid w:val="001C2705"/>
    <w:rsid w:val="001C2AF1"/>
    <w:rsid w:val="001C2F7C"/>
    <w:rsid w:val="001C3285"/>
    <w:rsid w:val="001C32E0"/>
    <w:rsid w:val="001C3311"/>
    <w:rsid w:val="001C3682"/>
    <w:rsid w:val="001C3779"/>
    <w:rsid w:val="001C37F4"/>
    <w:rsid w:val="001C3CA9"/>
    <w:rsid w:val="001C3D3C"/>
    <w:rsid w:val="001C3D40"/>
    <w:rsid w:val="001C3E50"/>
    <w:rsid w:val="001C414F"/>
    <w:rsid w:val="001C420B"/>
    <w:rsid w:val="001C4351"/>
    <w:rsid w:val="001C46A2"/>
    <w:rsid w:val="001C499B"/>
    <w:rsid w:val="001C4B70"/>
    <w:rsid w:val="001C4BCE"/>
    <w:rsid w:val="001C4CED"/>
    <w:rsid w:val="001C51C8"/>
    <w:rsid w:val="001C54EC"/>
    <w:rsid w:val="001C56A4"/>
    <w:rsid w:val="001C57A3"/>
    <w:rsid w:val="001C5B90"/>
    <w:rsid w:val="001C5D2A"/>
    <w:rsid w:val="001C5F16"/>
    <w:rsid w:val="001C5F84"/>
    <w:rsid w:val="001C5F94"/>
    <w:rsid w:val="001C5FAD"/>
    <w:rsid w:val="001C6112"/>
    <w:rsid w:val="001C636E"/>
    <w:rsid w:val="001C6886"/>
    <w:rsid w:val="001C6A6A"/>
    <w:rsid w:val="001C6AB6"/>
    <w:rsid w:val="001C6C3A"/>
    <w:rsid w:val="001C6D32"/>
    <w:rsid w:val="001C6FA6"/>
    <w:rsid w:val="001C71D3"/>
    <w:rsid w:val="001C72DF"/>
    <w:rsid w:val="001C746A"/>
    <w:rsid w:val="001C7502"/>
    <w:rsid w:val="001C76FC"/>
    <w:rsid w:val="001C781B"/>
    <w:rsid w:val="001C7930"/>
    <w:rsid w:val="001C7E48"/>
    <w:rsid w:val="001C7F0A"/>
    <w:rsid w:val="001D03C1"/>
    <w:rsid w:val="001D03FE"/>
    <w:rsid w:val="001D050F"/>
    <w:rsid w:val="001D0917"/>
    <w:rsid w:val="001D0A40"/>
    <w:rsid w:val="001D13B0"/>
    <w:rsid w:val="001D153B"/>
    <w:rsid w:val="001D168F"/>
    <w:rsid w:val="001D17BD"/>
    <w:rsid w:val="001D1A32"/>
    <w:rsid w:val="001D1A61"/>
    <w:rsid w:val="001D1EB7"/>
    <w:rsid w:val="001D1F20"/>
    <w:rsid w:val="001D1FDE"/>
    <w:rsid w:val="001D2235"/>
    <w:rsid w:val="001D28D9"/>
    <w:rsid w:val="001D2B00"/>
    <w:rsid w:val="001D2B9E"/>
    <w:rsid w:val="001D2C6F"/>
    <w:rsid w:val="001D2D53"/>
    <w:rsid w:val="001D2E60"/>
    <w:rsid w:val="001D3179"/>
    <w:rsid w:val="001D3879"/>
    <w:rsid w:val="001D3965"/>
    <w:rsid w:val="001D3BBD"/>
    <w:rsid w:val="001D3CAB"/>
    <w:rsid w:val="001D3D1A"/>
    <w:rsid w:val="001D4124"/>
    <w:rsid w:val="001D45BE"/>
    <w:rsid w:val="001D45E7"/>
    <w:rsid w:val="001D497F"/>
    <w:rsid w:val="001D4F89"/>
    <w:rsid w:val="001D5211"/>
    <w:rsid w:val="001D550F"/>
    <w:rsid w:val="001D5583"/>
    <w:rsid w:val="001D5661"/>
    <w:rsid w:val="001D5A60"/>
    <w:rsid w:val="001D5CBC"/>
    <w:rsid w:val="001D5CFD"/>
    <w:rsid w:val="001D5D0B"/>
    <w:rsid w:val="001D5D0F"/>
    <w:rsid w:val="001D5F6A"/>
    <w:rsid w:val="001D6BAB"/>
    <w:rsid w:val="001D6D43"/>
    <w:rsid w:val="001D6DFC"/>
    <w:rsid w:val="001D6E08"/>
    <w:rsid w:val="001D6EFD"/>
    <w:rsid w:val="001D71A6"/>
    <w:rsid w:val="001D7209"/>
    <w:rsid w:val="001D776A"/>
    <w:rsid w:val="001D7865"/>
    <w:rsid w:val="001D7A16"/>
    <w:rsid w:val="001D7AFE"/>
    <w:rsid w:val="001D7B26"/>
    <w:rsid w:val="001D7FA4"/>
    <w:rsid w:val="001E056D"/>
    <w:rsid w:val="001E05A1"/>
    <w:rsid w:val="001E0641"/>
    <w:rsid w:val="001E06EA"/>
    <w:rsid w:val="001E0D5B"/>
    <w:rsid w:val="001E0E26"/>
    <w:rsid w:val="001E1131"/>
    <w:rsid w:val="001E11CE"/>
    <w:rsid w:val="001E135B"/>
    <w:rsid w:val="001E16E3"/>
    <w:rsid w:val="001E16FA"/>
    <w:rsid w:val="001E1839"/>
    <w:rsid w:val="001E1D23"/>
    <w:rsid w:val="001E1DB1"/>
    <w:rsid w:val="001E1FC1"/>
    <w:rsid w:val="001E22F8"/>
    <w:rsid w:val="001E2550"/>
    <w:rsid w:val="001E263F"/>
    <w:rsid w:val="001E276F"/>
    <w:rsid w:val="001E2B0E"/>
    <w:rsid w:val="001E2B77"/>
    <w:rsid w:val="001E2D73"/>
    <w:rsid w:val="001E2D9D"/>
    <w:rsid w:val="001E2DE9"/>
    <w:rsid w:val="001E2FA9"/>
    <w:rsid w:val="001E3190"/>
    <w:rsid w:val="001E3283"/>
    <w:rsid w:val="001E33CC"/>
    <w:rsid w:val="001E33E9"/>
    <w:rsid w:val="001E3624"/>
    <w:rsid w:val="001E3A34"/>
    <w:rsid w:val="001E3BE5"/>
    <w:rsid w:val="001E3D9E"/>
    <w:rsid w:val="001E3DC6"/>
    <w:rsid w:val="001E4448"/>
    <w:rsid w:val="001E448A"/>
    <w:rsid w:val="001E456C"/>
    <w:rsid w:val="001E479F"/>
    <w:rsid w:val="001E485D"/>
    <w:rsid w:val="001E4863"/>
    <w:rsid w:val="001E4A8D"/>
    <w:rsid w:val="001E4EA0"/>
    <w:rsid w:val="001E4F13"/>
    <w:rsid w:val="001E519D"/>
    <w:rsid w:val="001E5321"/>
    <w:rsid w:val="001E5560"/>
    <w:rsid w:val="001E57F8"/>
    <w:rsid w:val="001E59DB"/>
    <w:rsid w:val="001E5FCA"/>
    <w:rsid w:val="001E631F"/>
    <w:rsid w:val="001E6342"/>
    <w:rsid w:val="001E666E"/>
    <w:rsid w:val="001E69FC"/>
    <w:rsid w:val="001E6A97"/>
    <w:rsid w:val="001E6ECF"/>
    <w:rsid w:val="001E72CD"/>
    <w:rsid w:val="001E79BE"/>
    <w:rsid w:val="001F0043"/>
    <w:rsid w:val="001F0251"/>
    <w:rsid w:val="001F03C7"/>
    <w:rsid w:val="001F0562"/>
    <w:rsid w:val="001F0819"/>
    <w:rsid w:val="001F090D"/>
    <w:rsid w:val="001F0B9F"/>
    <w:rsid w:val="001F0C70"/>
    <w:rsid w:val="001F0D93"/>
    <w:rsid w:val="001F0E66"/>
    <w:rsid w:val="001F0F7D"/>
    <w:rsid w:val="001F0FBC"/>
    <w:rsid w:val="001F1143"/>
    <w:rsid w:val="001F123D"/>
    <w:rsid w:val="001F1569"/>
    <w:rsid w:val="001F186E"/>
    <w:rsid w:val="001F18DB"/>
    <w:rsid w:val="001F19C0"/>
    <w:rsid w:val="001F1C34"/>
    <w:rsid w:val="001F1CCA"/>
    <w:rsid w:val="001F1DF7"/>
    <w:rsid w:val="001F28A9"/>
    <w:rsid w:val="001F28C8"/>
    <w:rsid w:val="001F2BA8"/>
    <w:rsid w:val="001F2D5F"/>
    <w:rsid w:val="001F2EA9"/>
    <w:rsid w:val="001F31FD"/>
    <w:rsid w:val="001F3256"/>
    <w:rsid w:val="001F3269"/>
    <w:rsid w:val="001F34CF"/>
    <w:rsid w:val="001F350D"/>
    <w:rsid w:val="001F367D"/>
    <w:rsid w:val="001F3780"/>
    <w:rsid w:val="001F3924"/>
    <w:rsid w:val="001F3E45"/>
    <w:rsid w:val="001F4072"/>
    <w:rsid w:val="001F43A1"/>
    <w:rsid w:val="001F442A"/>
    <w:rsid w:val="001F4440"/>
    <w:rsid w:val="001F4448"/>
    <w:rsid w:val="001F4643"/>
    <w:rsid w:val="001F49FF"/>
    <w:rsid w:val="001F4EC8"/>
    <w:rsid w:val="001F53DC"/>
    <w:rsid w:val="001F544E"/>
    <w:rsid w:val="001F5653"/>
    <w:rsid w:val="001F56B4"/>
    <w:rsid w:val="001F5C40"/>
    <w:rsid w:val="001F5E9C"/>
    <w:rsid w:val="001F6065"/>
    <w:rsid w:val="001F6486"/>
    <w:rsid w:val="001F649A"/>
    <w:rsid w:val="001F64A5"/>
    <w:rsid w:val="001F6CCF"/>
    <w:rsid w:val="001F71E0"/>
    <w:rsid w:val="001F74AC"/>
    <w:rsid w:val="001F7F2B"/>
    <w:rsid w:val="001F7F52"/>
    <w:rsid w:val="002002E8"/>
    <w:rsid w:val="002003D6"/>
    <w:rsid w:val="00200649"/>
    <w:rsid w:val="00200983"/>
    <w:rsid w:val="00200EBE"/>
    <w:rsid w:val="002014B2"/>
    <w:rsid w:val="00201918"/>
    <w:rsid w:val="002019CF"/>
    <w:rsid w:val="00201CCD"/>
    <w:rsid w:val="00201D06"/>
    <w:rsid w:val="00202354"/>
    <w:rsid w:val="002023BC"/>
    <w:rsid w:val="002023F8"/>
    <w:rsid w:val="0020265F"/>
    <w:rsid w:val="00202A47"/>
    <w:rsid w:val="00202DFC"/>
    <w:rsid w:val="0020304D"/>
    <w:rsid w:val="002030FD"/>
    <w:rsid w:val="002031C5"/>
    <w:rsid w:val="0020334D"/>
    <w:rsid w:val="00203674"/>
    <w:rsid w:val="00203843"/>
    <w:rsid w:val="002038BB"/>
    <w:rsid w:val="00203A3E"/>
    <w:rsid w:val="00203BB8"/>
    <w:rsid w:val="00203C67"/>
    <w:rsid w:val="00203CB7"/>
    <w:rsid w:val="002042D2"/>
    <w:rsid w:val="00204594"/>
    <w:rsid w:val="002046FE"/>
    <w:rsid w:val="00204956"/>
    <w:rsid w:val="00204B5D"/>
    <w:rsid w:val="00204D5E"/>
    <w:rsid w:val="00204E23"/>
    <w:rsid w:val="00204F72"/>
    <w:rsid w:val="00204FE3"/>
    <w:rsid w:val="0020545F"/>
    <w:rsid w:val="002062BD"/>
    <w:rsid w:val="002062BE"/>
    <w:rsid w:val="00206378"/>
    <w:rsid w:val="0020666A"/>
    <w:rsid w:val="00206846"/>
    <w:rsid w:val="0020696E"/>
    <w:rsid w:val="00206A29"/>
    <w:rsid w:val="00206D5B"/>
    <w:rsid w:val="00207825"/>
    <w:rsid w:val="0020786C"/>
    <w:rsid w:val="00210033"/>
    <w:rsid w:val="0021022D"/>
    <w:rsid w:val="00210282"/>
    <w:rsid w:val="002102DF"/>
    <w:rsid w:val="0021043A"/>
    <w:rsid w:val="00210800"/>
    <w:rsid w:val="00210E68"/>
    <w:rsid w:val="00210F00"/>
    <w:rsid w:val="002112F5"/>
    <w:rsid w:val="00211409"/>
    <w:rsid w:val="0021146B"/>
    <w:rsid w:val="002118B7"/>
    <w:rsid w:val="00211986"/>
    <w:rsid w:val="00211B15"/>
    <w:rsid w:val="00211DB5"/>
    <w:rsid w:val="00212107"/>
    <w:rsid w:val="002124CE"/>
    <w:rsid w:val="00212A06"/>
    <w:rsid w:val="00212AB9"/>
    <w:rsid w:val="00212E3D"/>
    <w:rsid w:val="00213285"/>
    <w:rsid w:val="0021336A"/>
    <w:rsid w:val="0021344A"/>
    <w:rsid w:val="002136BE"/>
    <w:rsid w:val="002136E3"/>
    <w:rsid w:val="00213717"/>
    <w:rsid w:val="00213778"/>
    <w:rsid w:val="0021394B"/>
    <w:rsid w:val="00213ABF"/>
    <w:rsid w:val="00213F3D"/>
    <w:rsid w:val="002140DD"/>
    <w:rsid w:val="00214318"/>
    <w:rsid w:val="00214384"/>
    <w:rsid w:val="00214518"/>
    <w:rsid w:val="00214557"/>
    <w:rsid w:val="0021467C"/>
    <w:rsid w:val="00214782"/>
    <w:rsid w:val="002147BE"/>
    <w:rsid w:val="002147EC"/>
    <w:rsid w:val="00214829"/>
    <w:rsid w:val="00214853"/>
    <w:rsid w:val="00214A92"/>
    <w:rsid w:val="00214E3B"/>
    <w:rsid w:val="0021500B"/>
    <w:rsid w:val="00215045"/>
    <w:rsid w:val="00215332"/>
    <w:rsid w:val="002153EC"/>
    <w:rsid w:val="0021554D"/>
    <w:rsid w:val="00215736"/>
    <w:rsid w:val="00215C17"/>
    <w:rsid w:val="00215ECB"/>
    <w:rsid w:val="00216295"/>
    <w:rsid w:val="002162DF"/>
    <w:rsid w:val="00216418"/>
    <w:rsid w:val="002168FA"/>
    <w:rsid w:val="00216D71"/>
    <w:rsid w:val="002172E4"/>
    <w:rsid w:val="002172E8"/>
    <w:rsid w:val="0021783F"/>
    <w:rsid w:val="00217853"/>
    <w:rsid w:val="00217876"/>
    <w:rsid w:val="00217AE6"/>
    <w:rsid w:val="00217BFC"/>
    <w:rsid w:val="00217F74"/>
    <w:rsid w:val="002200D3"/>
    <w:rsid w:val="002201D4"/>
    <w:rsid w:val="002201DD"/>
    <w:rsid w:val="002201DF"/>
    <w:rsid w:val="002203C7"/>
    <w:rsid w:val="00220422"/>
    <w:rsid w:val="002204C4"/>
    <w:rsid w:val="002204E0"/>
    <w:rsid w:val="00220609"/>
    <w:rsid w:val="00220811"/>
    <w:rsid w:val="002209C8"/>
    <w:rsid w:val="00220A5C"/>
    <w:rsid w:val="00220BDF"/>
    <w:rsid w:val="00220CCA"/>
    <w:rsid w:val="00220D88"/>
    <w:rsid w:val="00220E97"/>
    <w:rsid w:val="00220F29"/>
    <w:rsid w:val="0022116B"/>
    <w:rsid w:val="00221565"/>
    <w:rsid w:val="0022199C"/>
    <w:rsid w:val="00221B7A"/>
    <w:rsid w:val="00221ED2"/>
    <w:rsid w:val="0022233A"/>
    <w:rsid w:val="00222589"/>
    <w:rsid w:val="002225BA"/>
    <w:rsid w:val="0022279C"/>
    <w:rsid w:val="00223615"/>
    <w:rsid w:val="002237DE"/>
    <w:rsid w:val="00223B87"/>
    <w:rsid w:val="00223BEA"/>
    <w:rsid w:val="00223DAC"/>
    <w:rsid w:val="00223F7B"/>
    <w:rsid w:val="00223FFA"/>
    <w:rsid w:val="0022401B"/>
    <w:rsid w:val="0022440E"/>
    <w:rsid w:val="00224526"/>
    <w:rsid w:val="002246EE"/>
    <w:rsid w:val="00224B1B"/>
    <w:rsid w:val="00224CA0"/>
    <w:rsid w:val="00224DB7"/>
    <w:rsid w:val="00224EE6"/>
    <w:rsid w:val="002252E4"/>
    <w:rsid w:val="00225508"/>
    <w:rsid w:val="002257A7"/>
    <w:rsid w:val="002257B9"/>
    <w:rsid w:val="00225841"/>
    <w:rsid w:val="002258AF"/>
    <w:rsid w:val="002258DA"/>
    <w:rsid w:val="00225926"/>
    <w:rsid w:val="00225A64"/>
    <w:rsid w:val="00225BC6"/>
    <w:rsid w:val="002264BB"/>
    <w:rsid w:val="00226500"/>
    <w:rsid w:val="00226822"/>
    <w:rsid w:val="00226CE3"/>
    <w:rsid w:val="00226D79"/>
    <w:rsid w:val="00226EA7"/>
    <w:rsid w:val="00227005"/>
    <w:rsid w:val="0022705A"/>
    <w:rsid w:val="00227076"/>
    <w:rsid w:val="00227524"/>
    <w:rsid w:val="002276C2"/>
    <w:rsid w:val="00227729"/>
    <w:rsid w:val="00227739"/>
    <w:rsid w:val="0022777B"/>
    <w:rsid w:val="002277ED"/>
    <w:rsid w:val="002278EA"/>
    <w:rsid w:val="00227A66"/>
    <w:rsid w:val="00227C41"/>
    <w:rsid w:val="00230043"/>
    <w:rsid w:val="0023014D"/>
    <w:rsid w:val="002306B2"/>
    <w:rsid w:val="00230AB2"/>
    <w:rsid w:val="002313E3"/>
    <w:rsid w:val="0023163F"/>
    <w:rsid w:val="00231720"/>
    <w:rsid w:val="00231782"/>
    <w:rsid w:val="002318FD"/>
    <w:rsid w:val="00231933"/>
    <w:rsid w:val="00231DD2"/>
    <w:rsid w:val="00232058"/>
    <w:rsid w:val="002320EF"/>
    <w:rsid w:val="00232C63"/>
    <w:rsid w:val="00232D24"/>
    <w:rsid w:val="002330EF"/>
    <w:rsid w:val="002330F4"/>
    <w:rsid w:val="002334C3"/>
    <w:rsid w:val="002336ED"/>
    <w:rsid w:val="00233930"/>
    <w:rsid w:val="00233BD7"/>
    <w:rsid w:val="00233CF0"/>
    <w:rsid w:val="00234052"/>
    <w:rsid w:val="00234680"/>
    <w:rsid w:val="00234925"/>
    <w:rsid w:val="00234AA9"/>
    <w:rsid w:val="00234D1D"/>
    <w:rsid w:val="00234E89"/>
    <w:rsid w:val="0023502F"/>
    <w:rsid w:val="00235063"/>
    <w:rsid w:val="00235172"/>
    <w:rsid w:val="0023561C"/>
    <w:rsid w:val="00235628"/>
    <w:rsid w:val="00235F01"/>
    <w:rsid w:val="00236097"/>
    <w:rsid w:val="002364CE"/>
    <w:rsid w:val="00236726"/>
    <w:rsid w:val="002369A7"/>
    <w:rsid w:val="00236BD5"/>
    <w:rsid w:val="00236C70"/>
    <w:rsid w:val="00236C77"/>
    <w:rsid w:val="00236C96"/>
    <w:rsid w:val="00236DA0"/>
    <w:rsid w:val="00236EFF"/>
    <w:rsid w:val="00236F58"/>
    <w:rsid w:val="0023700B"/>
    <w:rsid w:val="002372AA"/>
    <w:rsid w:val="0023762B"/>
    <w:rsid w:val="0023787E"/>
    <w:rsid w:val="002378B1"/>
    <w:rsid w:val="00237D70"/>
    <w:rsid w:val="00237D72"/>
    <w:rsid w:val="00237EDB"/>
    <w:rsid w:val="0024000A"/>
    <w:rsid w:val="002402CB"/>
    <w:rsid w:val="002403CC"/>
    <w:rsid w:val="002405EF"/>
    <w:rsid w:val="0024061C"/>
    <w:rsid w:val="002408FF"/>
    <w:rsid w:val="0024098B"/>
    <w:rsid w:val="00240AF2"/>
    <w:rsid w:val="00240B8A"/>
    <w:rsid w:val="00240E0B"/>
    <w:rsid w:val="00240E12"/>
    <w:rsid w:val="00240EFC"/>
    <w:rsid w:val="00240F98"/>
    <w:rsid w:val="00241760"/>
    <w:rsid w:val="00241C13"/>
    <w:rsid w:val="00241CC4"/>
    <w:rsid w:val="00241FD0"/>
    <w:rsid w:val="00242097"/>
    <w:rsid w:val="002420F2"/>
    <w:rsid w:val="002422F1"/>
    <w:rsid w:val="00242419"/>
    <w:rsid w:val="002426A2"/>
    <w:rsid w:val="00242AA3"/>
    <w:rsid w:val="00242C18"/>
    <w:rsid w:val="00242DB9"/>
    <w:rsid w:val="00243209"/>
    <w:rsid w:val="00243321"/>
    <w:rsid w:val="00243A08"/>
    <w:rsid w:val="00243C1D"/>
    <w:rsid w:val="00244056"/>
    <w:rsid w:val="00244180"/>
    <w:rsid w:val="0024465D"/>
    <w:rsid w:val="00244CBE"/>
    <w:rsid w:val="0024505C"/>
    <w:rsid w:val="0024552E"/>
    <w:rsid w:val="0024558D"/>
    <w:rsid w:val="002457EF"/>
    <w:rsid w:val="00245BA7"/>
    <w:rsid w:val="00245C13"/>
    <w:rsid w:val="00245F99"/>
    <w:rsid w:val="002460BF"/>
    <w:rsid w:val="002461F9"/>
    <w:rsid w:val="00246214"/>
    <w:rsid w:val="002462A2"/>
    <w:rsid w:val="00246418"/>
    <w:rsid w:val="0024678C"/>
    <w:rsid w:val="00246937"/>
    <w:rsid w:val="00246ED7"/>
    <w:rsid w:val="00246F0C"/>
    <w:rsid w:val="00247377"/>
    <w:rsid w:val="00247845"/>
    <w:rsid w:val="00247BAF"/>
    <w:rsid w:val="00247D33"/>
    <w:rsid w:val="00250353"/>
    <w:rsid w:val="00250399"/>
    <w:rsid w:val="0025047A"/>
    <w:rsid w:val="0025059A"/>
    <w:rsid w:val="00250891"/>
    <w:rsid w:val="00250A4B"/>
    <w:rsid w:val="00250F5A"/>
    <w:rsid w:val="00250F9B"/>
    <w:rsid w:val="002512B9"/>
    <w:rsid w:val="00251384"/>
    <w:rsid w:val="00251484"/>
    <w:rsid w:val="00251494"/>
    <w:rsid w:val="002514F4"/>
    <w:rsid w:val="002517CA"/>
    <w:rsid w:val="0025181D"/>
    <w:rsid w:val="00251986"/>
    <w:rsid w:val="00251F63"/>
    <w:rsid w:val="00252010"/>
    <w:rsid w:val="00252017"/>
    <w:rsid w:val="00252151"/>
    <w:rsid w:val="002521F5"/>
    <w:rsid w:val="0025235D"/>
    <w:rsid w:val="00252407"/>
    <w:rsid w:val="002524B0"/>
    <w:rsid w:val="00252597"/>
    <w:rsid w:val="00252845"/>
    <w:rsid w:val="00252BDE"/>
    <w:rsid w:val="00252E24"/>
    <w:rsid w:val="00252FC6"/>
    <w:rsid w:val="00253007"/>
    <w:rsid w:val="002530BC"/>
    <w:rsid w:val="0025330E"/>
    <w:rsid w:val="00253397"/>
    <w:rsid w:val="0025352E"/>
    <w:rsid w:val="002538AC"/>
    <w:rsid w:val="002539C2"/>
    <w:rsid w:val="00253B32"/>
    <w:rsid w:val="00253C14"/>
    <w:rsid w:val="00253C4F"/>
    <w:rsid w:val="00253FEA"/>
    <w:rsid w:val="00254910"/>
    <w:rsid w:val="00254934"/>
    <w:rsid w:val="00254A0E"/>
    <w:rsid w:val="00254ABD"/>
    <w:rsid w:val="00254BCA"/>
    <w:rsid w:val="00254CA7"/>
    <w:rsid w:val="00254D59"/>
    <w:rsid w:val="0025576F"/>
    <w:rsid w:val="002557D5"/>
    <w:rsid w:val="00255A77"/>
    <w:rsid w:val="00256403"/>
    <w:rsid w:val="00256EA4"/>
    <w:rsid w:val="002573D7"/>
    <w:rsid w:val="002576FC"/>
    <w:rsid w:val="00257A82"/>
    <w:rsid w:val="00257AE2"/>
    <w:rsid w:val="00257C45"/>
    <w:rsid w:val="00257E16"/>
    <w:rsid w:val="00257F41"/>
    <w:rsid w:val="0026003D"/>
    <w:rsid w:val="00260194"/>
    <w:rsid w:val="00260390"/>
    <w:rsid w:val="00260391"/>
    <w:rsid w:val="00260442"/>
    <w:rsid w:val="00260856"/>
    <w:rsid w:val="0026092E"/>
    <w:rsid w:val="00260993"/>
    <w:rsid w:val="00260A9D"/>
    <w:rsid w:val="00260AC1"/>
    <w:rsid w:val="00260C46"/>
    <w:rsid w:val="002611B3"/>
    <w:rsid w:val="002612F5"/>
    <w:rsid w:val="00261312"/>
    <w:rsid w:val="002614CC"/>
    <w:rsid w:val="0026151F"/>
    <w:rsid w:val="00261578"/>
    <w:rsid w:val="00261597"/>
    <w:rsid w:val="00261734"/>
    <w:rsid w:val="00261816"/>
    <w:rsid w:val="00261842"/>
    <w:rsid w:val="00261AAC"/>
    <w:rsid w:val="00261C19"/>
    <w:rsid w:val="00261F24"/>
    <w:rsid w:val="002620A4"/>
    <w:rsid w:val="0026225B"/>
    <w:rsid w:val="0026238B"/>
    <w:rsid w:val="00262558"/>
    <w:rsid w:val="002625DA"/>
    <w:rsid w:val="002628B9"/>
    <w:rsid w:val="0026291A"/>
    <w:rsid w:val="002629B0"/>
    <w:rsid w:val="00262B28"/>
    <w:rsid w:val="00262BD3"/>
    <w:rsid w:val="00262E48"/>
    <w:rsid w:val="00263172"/>
    <w:rsid w:val="00263278"/>
    <w:rsid w:val="00263494"/>
    <w:rsid w:val="00263777"/>
    <w:rsid w:val="0026382D"/>
    <w:rsid w:val="00263ABC"/>
    <w:rsid w:val="00263D3C"/>
    <w:rsid w:val="00263EA2"/>
    <w:rsid w:val="00263ECA"/>
    <w:rsid w:val="00263FF6"/>
    <w:rsid w:val="0026442A"/>
    <w:rsid w:val="002649AC"/>
    <w:rsid w:val="002649C1"/>
    <w:rsid w:val="00264D3E"/>
    <w:rsid w:val="00264E8A"/>
    <w:rsid w:val="00264FDF"/>
    <w:rsid w:val="00264FFE"/>
    <w:rsid w:val="00265234"/>
    <w:rsid w:val="00265235"/>
    <w:rsid w:val="002652D9"/>
    <w:rsid w:val="002655C0"/>
    <w:rsid w:val="00265A27"/>
    <w:rsid w:val="00265A5B"/>
    <w:rsid w:val="00265ABE"/>
    <w:rsid w:val="00265C9B"/>
    <w:rsid w:val="00265DAF"/>
    <w:rsid w:val="00265EA1"/>
    <w:rsid w:val="00265EDC"/>
    <w:rsid w:val="00266547"/>
    <w:rsid w:val="00266632"/>
    <w:rsid w:val="0026676F"/>
    <w:rsid w:val="002667F8"/>
    <w:rsid w:val="0026683E"/>
    <w:rsid w:val="00266900"/>
    <w:rsid w:val="002670B6"/>
    <w:rsid w:val="002673AD"/>
    <w:rsid w:val="00267440"/>
    <w:rsid w:val="00267618"/>
    <w:rsid w:val="00267913"/>
    <w:rsid w:val="00267E31"/>
    <w:rsid w:val="00267FC1"/>
    <w:rsid w:val="002703A3"/>
    <w:rsid w:val="002703B4"/>
    <w:rsid w:val="002704C1"/>
    <w:rsid w:val="00270500"/>
    <w:rsid w:val="00270AE9"/>
    <w:rsid w:val="00270F89"/>
    <w:rsid w:val="00271193"/>
    <w:rsid w:val="00271731"/>
    <w:rsid w:val="002720C0"/>
    <w:rsid w:val="0027211C"/>
    <w:rsid w:val="002721F4"/>
    <w:rsid w:val="0027226A"/>
    <w:rsid w:val="00272846"/>
    <w:rsid w:val="00272A08"/>
    <w:rsid w:val="00272D63"/>
    <w:rsid w:val="00272E4D"/>
    <w:rsid w:val="00272FC6"/>
    <w:rsid w:val="002730F4"/>
    <w:rsid w:val="0027325A"/>
    <w:rsid w:val="0027338D"/>
    <w:rsid w:val="002735A4"/>
    <w:rsid w:val="00273BEE"/>
    <w:rsid w:val="00273C00"/>
    <w:rsid w:val="00273CBE"/>
    <w:rsid w:val="00273D0F"/>
    <w:rsid w:val="0027413F"/>
    <w:rsid w:val="0027425A"/>
    <w:rsid w:val="0027431F"/>
    <w:rsid w:val="0027445C"/>
    <w:rsid w:val="0027450D"/>
    <w:rsid w:val="00274563"/>
    <w:rsid w:val="002745CC"/>
    <w:rsid w:val="002746B6"/>
    <w:rsid w:val="002746EA"/>
    <w:rsid w:val="00274737"/>
    <w:rsid w:val="00274A98"/>
    <w:rsid w:val="002754E7"/>
    <w:rsid w:val="002757B1"/>
    <w:rsid w:val="00275F74"/>
    <w:rsid w:val="00276209"/>
    <w:rsid w:val="00276342"/>
    <w:rsid w:val="0027643D"/>
    <w:rsid w:val="00276A55"/>
    <w:rsid w:val="00276B25"/>
    <w:rsid w:val="002770E9"/>
    <w:rsid w:val="002771FD"/>
    <w:rsid w:val="0027726D"/>
    <w:rsid w:val="0027730C"/>
    <w:rsid w:val="002778CE"/>
    <w:rsid w:val="00277C03"/>
    <w:rsid w:val="00277DD8"/>
    <w:rsid w:val="00277E1A"/>
    <w:rsid w:val="002802D3"/>
    <w:rsid w:val="0028034C"/>
    <w:rsid w:val="00280358"/>
    <w:rsid w:val="00280377"/>
    <w:rsid w:val="00280C1B"/>
    <w:rsid w:val="0028114B"/>
    <w:rsid w:val="002813EB"/>
    <w:rsid w:val="0028141E"/>
    <w:rsid w:val="002814EA"/>
    <w:rsid w:val="002815CD"/>
    <w:rsid w:val="002816FF"/>
    <w:rsid w:val="002818A0"/>
    <w:rsid w:val="00281C64"/>
    <w:rsid w:val="00281DA5"/>
    <w:rsid w:val="00281DCD"/>
    <w:rsid w:val="0028204A"/>
    <w:rsid w:val="002820D9"/>
    <w:rsid w:val="002821C2"/>
    <w:rsid w:val="00282482"/>
    <w:rsid w:val="002825DE"/>
    <w:rsid w:val="00282711"/>
    <w:rsid w:val="0028280A"/>
    <w:rsid w:val="002829D3"/>
    <w:rsid w:val="00282A1D"/>
    <w:rsid w:val="00282A89"/>
    <w:rsid w:val="00282CD6"/>
    <w:rsid w:val="00282E0D"/>
    <w:rsid w:val="00282E66"/>
    <w:rsid w:val="00282F79"/>
    <w:rsid w:val="0028339B"/>
    <w:rsid w:val="00283418"/>
    <w:rsid w:val="002839F3"/>
    <w:rsid w:val="00283B88"/>
    <w:rsid w:val="00284115"/>
    <w:rsid w:val="0028412D"/>
    <w:rsid w:val="0028418C"/>
    <w:rsid w:val="00284203"/>
    <w:rsid w:val="00284278"/>
    <w:rsid w:val="0028481C"/>
    <w:rsid w:val="0028498C"/>
    <w:rsid w:val="00284B26"/>
    <w:rsid w:val="00284ED4"/>
    <w:rsid w:val="00284FBC"/>
    <w:rsid w:val="002850CC"/>
    <w:rsid w:val="002854A8"/>
    <w:rsid w:val="0028559B"/>
    <w:rsid w:val="0028567E"/>
    <w:rsid w:val="00285949"/>
    <w:rsid w:val="00285A29"/>
    <w:rsid w:val="00285A74"/>
    <w:rsid w:val="00285ACA"/>
    <w:rsid w:val="00285C3C"/>
    <w:rsid w:val="00285CD9"/>
    <w:rsid w:val="00285CFB"/>
    <w:rsid w:val="00285EF8"/>
    <w:rsid w:val="00286424"/>
    <w:rsid w:val="00286639"/>
    <w:rsid w:val="00286771"/>
    <w:rsid w:val="00286D8E"/>
    <w:rsid w:val="002870A2"/>
    <w:rsid w:val="002870B1"/>
    <w:rsid w:val="0028745B"/>
    <w:rsid w:val="00287539"/>
    <w:rsid w:val="002875E6"/>
    <w:rsid w:val="00287722"/>
    <w:rsid w:val="00287E6C"/>
    <w:rsid w:val="00287F55"/>
    <w:rsid w:val="002905A2"/>
    <w:rsid w:val="0029071F"/>
    <w:rsid w:val="00290720"/>
    <w:rsid w:val="00290A36"/>
    <w:rsid w:val="00290AAA"/>
    <w:rsid w:val="00290C34"/>
    <w:rsid w:val="00290E6F"/>
    <w:rsid w:val="00290EA2"/>
    <w:rsid w:val="0029106D"/>
    <w:rsid w:val="002913BE"/>
    <w:rsid w:val="00291595"/>
    <w:rsid w:val="002917E6"/>
    <w:rsid w:val="00291811"/>
    <w:rsid w:val="00291E6D"/>
    <w:rsid w:val="00292196"/>
    <w:rsid w:val="002923D6"/>
    <w:rsid w:val="00292522"/>
    <w:rsid w:val="0029255D"/>
    <w:rsid w:val="0029264A"/>
    <w:rsid w:val="00292C1D"/>
    <w:rsid w:val="00292DAA"/>
    <w:rsid w:val="0029314A"/>
    <w:rsid w:val="0029369B"/>
    <w:rsid w:val="002936DC"/>
    <w:rsid w:val="0029372D"/>
    <w:rsid w:val="002937D1"/>
    <w:rsid w:val="002938E3"/>
    <w:rsid w:val="00293BC5"/>
    <w:rsid w:val="00293EBF"/>
    <w:rsid w:val="00293FD8"/>
    <w:rsid w:val="002943B6"/>
    <w:rsid w:val="002947B2"/>
    <w:rsid w:val="00294981"/>
    <w:rsid w:val="00294BB5"/>
    <w:rsid w:val="00294C5B"/>
    <w:rsid w:val="00294F64"/>
    <w:rsid w:val="002950BC"/>
    <w:rsid w:val="00295120"/>
    <w:rsid w:val="00295169"/>
    <w:rsid w:val="002952B1"/>
    <w:rsid w:val="002955D6"/>
    <w:rsid w:val="00295653"/>
    <w:rsid w:val="002956B4"/>
    <w:rsid w:val="002957F1"/>
    <w:rsid w:val="00295800"/>
    <w:rsid w:val="00295981"/>
    <w:rsid w:val="00295B9A"/>
    <w:rsid w:val="00295D22"/>
    <w:rsid w:val="00296399"/>
    <w:rsid w:val="00296749"/>
    <w:rsid w:val="00296A59"/>
    <w:rsid w:val="00296D48"/>
    <w:rsid w:val="002979AC"/>
    <w:rsid w:val="00297C02"/>
    <w:rsid w:val="00297E88"/>
    <w:rsid w:val="002A0239"/>
    <w:rsid w:val="002A02AF"/>
    <w:rsid w:val="002A031C"/>
    <w:rsid w:val="002A042B"/>
    <w:rsid w:val="002A051C"/>
    <w:rsid w:val="002A0535"/>
    <w:rsid w:val="002A0673"/>
    <w:rsid w:val="002A07EB"/>
    <w:rsid w:val="002A08FE"/>
    <w:rsid w:val="002A0BBD"/>
    <w:rsid w:val="002A0D88"/>
    <w:rsid w:val="002A0DC7"/>
    <w:rsid w:val="002A10E9"/>
    <w:rsid w:val="002A14F9"/>
    <w:rsid w:val="002A1522"/>
    <w:rsid w:val="002A1777"/>
    <w:rsid w:val="002A1829"/>
    <w:rsid w:val="002A1CF4"/>
    <w:rsid w:val="002A1FAA"/>
    <w:rsid w:val="002A2033"/>
    <w:rsid w:val="002A2103"/>
    <w:rsid w:val="002A2363"/>
    <w:rsid w:val="002A23AE"/>
    <w:rsid w:val="002A291D"/>
    <w:rsid w:val="002A2D77"/>
    <w:rsid w:val="002A30F7"/>
    <w:rsid w:val="002A33A9"/>
    <w:rsid w:val="002A38AF"/>
    <w:rsid w:val="002A3BC6"/>
    <w:rsid w:val="002A4015"/>
    <w:rsid w:val="002A401E"/>
    <w:rsid w:val="002A4759"/>
    <w:rsid w:val="002A48A1"/>
    <w:rsid w:val="002A4BB0"/>
    <w:rsid w:val="002A4BCB"/>
    <w:rsid w:val="002A4C46"/>
    <w:rsid w:val="002A4E95"/>
    <w:rsid w:val="002A57DF"/>
    <w:rsid w:val="002A5957"/>
    <w:rsid w:val="002A5E8A"/>
    <w:rsid w:val="002A6031"/>
    <w:rsid w:val="002A6946"/>
    <w:rsid w:val="002A6B2B"/>
    <w:rsid w:val="002A7211"/>
    <w:rsid w:val="002A7509"/>
    <w:rsid w:val="002A769D"/>
    <w:rsid w:val="002A793C"/>
    <w:rsid w:val="002A7CD6"/>
    <w:rsid w:val="002B013D"/>
    <w:rsid w:val="002B0286"/>
    <w:rsid w:val="002B040C"/>
    <w:rsid w:val="002B0CD5"/>
    <w:rsid w:val="002B0ECD"/>
    <w:rsid w:val="002B0F08"/>
    <w:rsid w:val="002B1056"/>
    <w:rsid w:val="002B122C"/>
    <w:rsid w:val="002B1427"/>
    <w:rsid w:val="002B155B"/>
    <w:rsid w:val="002B186E"/>
    <w:rsid w:val="002B188E"/>
    <w:rsid w:val="002B1B1E"/>
    <w:rsid w:val="002B1BF2"/>
    <w:rsid w:val="002B1C51"/>
    <w:rsid w:val="002B1D47"/>
    <w:rsid w:val="002B1DBB"/>
    <w:rsid w:val="002B25B0"/>
    <w:rsid w:val="002B27CB"/>
    <w:rsid w:val="002B27D7"/>
    <w:rsid w:val="002B29F0"/>
    <w:rsid w:val="002B2C0C"/>
    <w:rsid w:val="002B2CEE"/>
    <w:rsid w:val="002B2F98"/>
    <w:rsid w:val="002B307E"/>
    <w:rsid w:val="002B3324"/>
    <w:rsid w:val="002B3840"/>
    <w:rsid w:val="002B3957"/>
    <w:rsid w:val="002B3F5D"/>
    <w:rsid w:val="002B4530"/>
    <w:rsid w:val="002B467D"/>
    <w:rsid w:val="002B46D6"/>
    <w:rsid w:val="002B4701"/>
    <w:rsid w:val="002B473A"/>
    <w:rsid w:val="002B47C9"/>
    <w:rsid w:val="002B4816"/>
    <w:rsid w:val="002B4932"/>
    <w:rsid w:val="002B4F3D"/>
    <w:rsid w:val="002B5120"/>
    <w:rsid w:val="002B5173"/>
    <w:rsid w:val="002B51A2"/>
    <w:rsid w:val="002B5355"/>
    <w:rsid w:val="002B5515"/>
    <w:rsid w:val="002B5532"/>
    <w:rsid w:val="002B5556"/>
    <w:rsid w:val="002B579D"/>
    <w:rsid w:val="002B5DD0"/>
    <w:rsid w:val="002B5E06"/>
    <w:rsid w:val="002B5EF5"/>
    <w:rsid w:val="002B6002"/>
    <w:rsid w:val="002B6016"/>
    <w:rsid w:val="002B606D"/>
    <w:rsid w:val="002B61BC"/>
    <w:rsid w:val="002B61EE"/>
    <w:rsid w:val="002B6F2C"/>
    <w:rsid w:val="002B6FB3"/>
    <w:rsid w:val="002B6FD3"/>
    <w:rsid w:val="002B70CA"/>
    <w:rsid w:val="002B7574"/>
    <w:rsid w:val="002B76E8"/>
    <w:rsid w:val="002B7C2D"/>
    <w:rsid w:val="002C0073"/>
    <w:rsid w:val="002C0286"/>
    <w:rsid w:val="002C03F2"/>
    <w:rsid w:val="002C04B2"/>
    <w:rsid w:val="002C0935"/>
    <w:rsid w:val="002C095F"/>
    <w:rsid w:val="002C0DDA"/>
    <w:rsid w:val="002C1025"/>
    <w:rsid w:val="002C12A0"/>
    <w:rsid w:val="002C131F"/>
    <w:rsid w:val="002C15BA"/>
    <w:rsid w:val="002C168E"/>
    <w:rsid w:val="002C1996"/>
    <w:rsid w:val="002C1C43"/>
    <w:rsid w:val="002C1CF3"/>
    <w:rsid w:val="002C1DA8"/>
    <w:rsid w:val="002C1F08"/>
    <w:rsid w:val="002C1F4C"/>
    <w:rsid w:val="002C240F"/>
    <w:rsid w:val="002C2677"/>
    <w:rsid w:val="002C28E9"/>
    <w:rsid w:val="002C2B8F"/>
    <w:rsid w:val="002C2D72"/>
    <w:rsid w:val="002C3006"/>
    <w:rsid w:val="002C3198"/>
    <w:rsid w:val="002C31BF"/>
    <w:rsid w:val="002C327B"/>
    <w:rsid w:val="002C33D5"/>
    <w:rsid w:val="002C360D"/>
    <w:rsid w:val="002C38BB"/>
    <w:rsid w:val="002C3BDD"/>
    <w:rsid w:val="002C3C2F"/>
    <w:rsid w:val="002C3C51"/>
    <w:rsid w:val="002C4328"/>
    <w:rsid w:val="002C4358"/>
    <w:rsid w:val="002C4410"/>
    <w:rsid w:val="002C4445"/>
    <w:rsid w:val="002C4C66"/>
    <w:rsid w:val="002C4E9E"/>
    <w:rsid w:val="002C5154"/>
    <w:rsid w:val="002C52ED"/>
    <w:rsid w:val="002C55B2"/>
    <w:rsid w:val="002C5B4F"/>
    <w:rsid w:val="002C65A1"/>
    <w:rsid w:val="002C69BF"/>
    <w:rsid w:val="002C6A20"/>
    <w:rsid w:val="002C6AA1"/>
    <w:rsid w:val="002C6C9C"/>
    <w:rsid w:val="002C6F07"/>
    <w:rsid w:val="002C7243"/>
    <w:rsid w:val="002C72A2"/>
    <w:rsid w:val="002C72B2"/>
    <w:rsid w:val="002C7532"/>
    <w:rsid w:val="002C77B6"/>
    <w:rsid w:val="002C78AC"/>
    <w:rsid w:val="002C7923"/>
    <w:rsid w:val="002C79E9"/>
    <w:rsid w:val="002C7F30"/>
    <w:rsid w:val="002D023D"/>
    <w:rsid w:val="002D0253"/>
    <w:rsid w:val="002D0398"/>
    <w:rsid w:val="002D04B8"/>
    <w:rsid w:val="002D0660"/>
    <w:rsid w:val="002D06FC"/>
    <w:rsid w:val="002D07E5"/>
    <w:rsid w:val="002D0836"/>
    <w:rsid w:val="002D0871"/>
    <w:rsid w:val="002D0CE1"/>
    <w:rsid w:val="002D0DEA"/>
    <w:rsid w:val="002D1034"/>
    <w:rsid w:val="002D10F2"/>
    <w:rsid w:val="002D15B3"/>
    <w:rsid w:val="002D1645"/>
    <w:rsid w:val="002D16F9"/>
    <w:rsid w:val="002D1A05"/>
    <w:rsid w:val="002D1B8A"/>
    <w:rsid w:val="002D1C4B"/>
    <w:rsid w:val="002D201A"/>
    <w:rsid w:val="002D25C0"/>
    <w:rsid w:val="002D26B2"/>
    <w:rsid w:val="002D2A20"/>
    <w:rsid w:val="002D2DAF"/>
    <w:rsid w:val="002D2EE0"/>
    <w:rsid w:val="002D2F5E"/>
    <w:rsid w:val="002D300B"/>
    <w:rsid w:val="002D31D0"/>
    <w:rsid w:val="002D3231"/>
    <w:rsid w:val="002D325B"/>
    <w:rsid w:val="002D325D"/>
    <w:rsid w:val="002D328C"/>
    <w:rsid w:val="002D33E9"/>
    <w:rsid w:val="002D37D7"/>
    <w:rsid w:val="002D3956"/>
    <w:rsid w:val="002D3D31"/>
    <w:rsid w:val="002D3DFA"/>
    <w:rsid w:val="002D401D"/>
    <w:rsid w:val="002D4194"/>
    <w:rsid w:val="002D4272"/>
    <w:rsid w:val="002D4602"/>
    <w:rsid w:val="002D46A7"/>
    <w:rsid w:val="002D47CD"/>
    <w:rsid w:val="002D480F"/>
    <w:rsid w:val="002D4933"/>
    <w:rsid w:val="002D4DBF"/>
    <w:rsid w:val="002D4FC1"/>
    <w:rsid w:val="002D5123"/>
    <w:rsid w:val="002D51CC"/>
    <w:rsid w:val="002D57B0"/>
    <w:rsid w:val="002D57E8"/>
    <w:rsid w:val="002D5CC3"/>
    <w:rsid w:val="002D5F17"/>
    <w:rsid w:val="002D6017"/>
    <w:rsid w:val="002D621A"/>
    <w:rsid w:val="002D6775"/>
    <w:rsid w:val="002D6B08"/>
    <w:rsid w:val="002D6D63"/>
    <w:rsid w:val="002D6ED7"/>
    <w:rsid w:val="002D7399"/>
    <w:rsid w:val="002D762F"/>
    <w:rsid w:val="002D78DF"/>
    <w:rsid w:val="002D7A7C"/>
    <w:rsid w:val="002D7AB9"/>
    <w:rsid w:val="002D7BA8"/>
    <w:rsid w:val="002D7F30"/>
    <w:rsid w:val="002E013C"/>
    <w:rsid w:val="002E057C"/>
    <w:rsid w:val="002E0602"/>
    <w:rsid w:val="002E0716"/>
    <w:rsid w:val="002E072C"/>
    <w:rsid w:val="002E0806"/>
    <w:rsid w:val="002E0A3F"/>
    <w:rsid w:val="002E0FD3"/>
    <w:rsid w:val="002E104C"/>
    <w:rsid w:val="002E10DD"/>
    <w:rsid w:val="002E1111"/>
    <w:rsid w:val="002E120F"/>
    <w:rsid w:val="002E1511"/>
    <w:rsid w:val="002E1746"/>
    <w:rsid w:val="002E184C"/>
    <w:rsid w:val="002E189C"/>
    <w:rsid w:val="002E1987"/>
    <w:rsid w:val="002E1A87"/>
    <w:rsid w:val="002E1B1D"/>
    <w:rsid w:val="002E1CAC"/>
    <w:rsid w:val="002E2074"/>
    <w:rsid w:val="002E2082"/>
    <w:rsid w:val="002E2351"/>
    <w:rsid w:val="002E2551"/>
    <w:rsid w:val="002E25AB"/>
    <w:rsid w:val="002E25CD"/>
    <w:rsid w:val="002E2B26"/>
    <w:rsid w:val="002E2BFB"/>
    <w:rsid w:val="002E2C1C"/>
    <w:rsid w:val="002E3404"/>
    <w:rsid w:val="002E3664"/>
    <w:rsid w:val="002E36C9"/>
    <w:rsid w:val="002E3744"/>
    <w:rsid w:val="002E3804"/>
    <w:rsid w:val="002E3AAF"/>
    <w:rsid w:val="002E3CD3"/>
    <w:rsid w:val="002E3F19"/>
    <w:rsid w:val="002E3FD9"/>
    <w:rsid w:val="002E4186"/>
    <w:rsid w:val="002E4213"/>
    <w:rsid w:val="002E43C9"/>
    <w:rsid w:val="002E43FB"/>
    <w:rsid w:val="002E4503"/>
    <w:rsid w:val="002E45CA"/>
    <w:rsid w:val="002E467B"/>
    <w:rsid w:val="002E4785"/>
    <w:rsid w:val="002E4A4F"/>
    <w:rsid w:val="002E4C4E"/>
    <w:rsid w:val="002E4CF5"/>
    <w:rsid w:val="002E4DB4"/>
    <w:rsid w:val="002E50D2"/>
    <w:rsid w:val="002E51BA"/>
    <w:rsid w:val="002E582B"/>
    <w:rsid w:val="002E5BEC"/>
    <w:rsid w:val="002E5C2D"/>
    <w:rsid w:val="002E5CD4"/>
    <w:rsid w:val="002E5D71"/>
    <w:rsid w:val="002E5E0C"/>
    <w:rsid w:val="002E62D6"/>
    <w:rsid w:val="002E63FC"/>
    <w:rsid w:val="002E670C"/>
    <w:rsid w:val="002E6844"/>
    <w:rsid w:val="002E791B"/>
    <w:rsid w:val="002E7FCA"/>
    <w:rsid w:val="002E7FE9"/>
    <w:rsid w:val="002F0066"/>
    <w:rsid w:val="002F00CC"/>
    <w:rsid w:val="002F01B1"/>
    <w:rsid w:val="002F01C4"/>
    <w:rsid w:val="002F058A"/>
    <w:rsid w:val="002F06F2"/>
    <w:rsid w:val="002F0715"/>
    <w:rsid w:val="002F0889"/>
    <w:rsid w:val="002F097D"/>
    <w:rsid w:val="002F0CC3"/>
    <w:rsid w:val="002F1186"/>
    <w:rsid w:val="002F15DC"/>
    <w:rsid w:val="002F1A6B"/>
    <w:rsid w:val="002F1D1E"/>
    <w:rsid w:val="002F2072"/>
    <w:rsid w:val="002F239F"/>
    <w:rsid w:val="002F24FA"/>
    <w:rsid w:val="002F250E"/>
    <w:rsid w:val="002F2A06"/>
    <w:rsid w:val="002F2DDC"/>
    <w:rsid w:val="002F3048"/>
    <w:rsid w:val="002F306A"/>
    <w:rsid w:val="002F30D1"/>
    <w:rsid w:val="002F351E"/>
    <w:rsid w:val="002F3D0D"/>
    <w:rsid w:val="002F400C"/>
    <w:rsid w:val="002F4127"/>
    <w:rsid w:val="002F4204"/>
    <w:rsid w:val="002F42A4"/>
    <w:rsid w:val="002F47ED"/>
    <w:rsid w:val="002F4B76"/>
    <w:rsid w:val="002F4CE2"/>
    <w:rsid w:val="002F5146"/>
    <w:rsid w:val="002F550E"/>
    <w:rsid w:val="002F59FC"/>
    <w:rsid w:val="002F5A1E"/>
    <w:rsid w:val="002F5A72"/>
    <w:rsid w:val="002F5AD9"/>
    <w:rsid w:val="002F5C8B"/>
    <w:rsid w:val="002F5ED0"/>
    <w:rsid w:val="002F5F00"/>
    <w:rsid w:val="002F5FD4"/>
    <w:rsid w:val="002F5FEA"/>
    <w:rsid w:val="002F642C"/>
    <w:rsid w:val="002F6581"/>
    <w:rsid w:val="002F65CE"/>
    <w:rsid w:val="002F6902"/>
    <w:rsid w:val="002F6BFD"/>
    <w:rsid w:val="002F6C7D"/>
    <w:rsid w:val="002F711D"/>
    <w:rsid w:val="002F7124"/>
    <w:rsid w:val="002F7257"/>
    <w:rsid w:val="002F75D7"/>
    <w:rsid w:val="002F7704"/>
    <w:rsid w:val="002F7893"/>
    <w:rsid w:val="003002CB"/>
    <w:rsid w:val="00300586"/>
    <w:rsid w:val="0030080C"/>
    <w:rsid w:val="00301033"/>
    <w:rsid w:val="003011CA"/>
    <w:rsid w:val="00301385"/>
    <w:rsid w:val="00301389"/>
    <w:rsid w:val="0030194E"/>
    <w:rsid w:val="00301A6D"/>
    <w:rsid w:val="00301BF2"/>
    <w:rsid w:val="003022DF"/>
    <w:rsid w:val="00302401"/>
    <w:rsid w:val="00302539"/>
    <w:rsid w:val="003029D5"/>
    <w:rsid w:val="00302B36"/>
    <w:rsid w:val="00302C32"/>
    <w:rsid w:val="00302D55"/>
    <w:rsid w:val="0030311B"/>
    <w:rsid w:val="00303157"/>
    <w:rsid w:val="00303320"/>
    <w:rsid w:val="003033D0"/>
    <w:rsid w:val="00303C76"/>
    <w:rsid w:val="00303E7C"/>
    <w:rsid w:val="003041AC"/>
    <w:rsid w:val="003041C9"/>
    <w:rsid w:val="003042C0"/>
    <w:rsid w:val="00304973"/>
    <w:rsid w:val="00304A4D"/>
    <w:rsid w:val="00304D11"/>
    <w:rsid w:val="00304F9B"/>
    <w:rsid w:val="003050E1"/>
    <w:rsid w:val="00305130"/>
    <w:rsid w:val="003055BE"/>
    <w:rsid w:val="0030568D"/>
    <w:rsid w:val="003058FB"/>
    <w:rsid w:val="00305EFD"/>
    <w:rsid w:val="003060C6"/>
    <w:rsid w:val="0030648C"/>
    <w:rsid w:val="00306681"/>
    <w:rsid w:val="003069A7"/>
    <w:rsid w:val="00306A53"/>
    <w:rsid w:val="00306AE4"/>
    <w:rsid w:val="00306D5F"/>
    <w:rsid w:val="00306D9C"/>
    <w:rsid w:val="003072AE"/>
    <w:rsid w:val="003074BB"/>
    <w:rsid w:val="00307926"/>
    <w:rsid w:val="00307A1F"/>
    <w:rsid w:val="00307A3B"/>
    <w:rsid w:val="00307A9E"/>
    <w:rsid w:val="00307EA1"/>
    <w:rsid w:val="00310043"/>
    <w:rsid w:val="0031012E"/>
    <w:rsid w:val="00310324"/>
    <w:rsid w:val="00310562"/>
    <w:rsid w:val="00310634"/>
    <w:rsid w:val="003106B2"/>
    <w:rsid w:val="00310701"/>
    <w:rsid w:val="00310994"/>
    <w:rsid w:val="00310A6E"/>
    <w:rsid w:val="00310D4C"/>
    <w:rsid w:val="00310EFE"/>
    <w:rsid w:val="0031101F"/>
    <w:rsid w:val="00311400"/>
    <w:rsid w:val="00311642"/>
    <w:rsid w:val="00311702"/>
    <w:rsid w:val="00311AA4"/>
    <w:rsid w:val="00311FF3"/>
    <w:rsid w:val="00312377"/>
    <w:rsid w:val="00312EF9"/>
    <w:rsid w:val="00312FEB"/>
    <w:rsid w:val="00313261"/>
    <w:rsid w:val="00313353"/>
    <w:rsid w:val="00313613"/>
    <w:rsid w:val="003136F2"/>
    <w:rsid w:val="0031377C"/>
    <w:rsid w:val="00313C63"/>
    <w:rsid w:val="00313F8A"/>
    <w:rsid w:val="0031453B"/>
    <w:rsid w:val="00314A55"/>
    <w:rsid w:val="00314B43"/>
    <w:rsid w:val="0031511B"/>
    <w:rsid w:val="00315146"/>
    <w:rsid w:val="003151D1"/>
    <w:rsid w:val="00315328"/>
    <w:rsid w:val="00315386"/>
    <w:rsid w:val="00315458"/>
    <w:rsid w:val="00315695"/>
    <w:rsid w:val="00315898"/>
    <w:rsid w:val="0031591C"/>
    <w:rsid w:val="00315A3D"/>
    <w:rsid w:val="00316054"/>
    <w:rsid w:val="00316378"/>
    <w:rsid w:val="00316746"/>
    <w:rsid w:val="003167B6"/>
    <w:rsid w:val="00316A8A"/>
    <w:rsid w:val="00316D5F"/>
    <w:rsid w:val="00316F62"/>
    <w:rsid w:val="00317181"/>
    <w:rsid w:val="0031721B"/>
    <w:rsid w:val="00317553"/>
    <w:rsid w:val="0031765D"/>
    <w:rsid w:val="003178A3"/>
    <w:rsid w:val="00317973"/>
    <w:rsid w:val="00317978"/>
    <w:rsid w:val="00317C3E"/>
    <w:rsid w:val="00317F73"/>
    <w:rsid w:val="00320127"/>
    <w:rsid w:val="00320164"/>
    <w:rsid w:val="003204E3"/>
    <w:rsid w:val="003207A5"/>
    <w:rsid w:val="0032098E"/>
    <w:rsid w:val="00320A8C"/>
    <w:rsid w:val="003210E8"/>
    <w:rsid w:val="003212A4"/>
    <w:rsid w:val="00321556"/>
    <w:rsid w:val="0032157F"/>
    <w:rsid w:val="003215A4"/>
    <w:rsid w:val="00321658"/>
    <w:rsid w:val="00321BC2"/>
    <w:rsid w:val="00321D2A"/>
    <w:rsid w:val="00321FB8"/>
    <w:rsid w:val="003222F1"/>
    <w:rsid w:val="0032247E"/>
    <w:rsid w:val="003224AA"/>
    <w:rsid w:val="00322529"/>
    <w:rsid w:val="003226CA"/>
    <w:rsid w:val="00322BED"/>
    <w:rsid w:val="00322D48"/>
    <w:rsid w:val="003230EB"/>
    <w:rsid w:val="0032325A"/>
    <w:rsid w:val="00323B44"/>
    <w:rsid w:val="00323D37"/>
    <w:rsid w:val="00323D3F"/>
    <w:rsid w:val="003240B0"/>
    <w:rsid w:val="0032411C"/>
    <w:rsid w:val="0032414D"/>
    <w:rsid w:val="003243DF"/>
    <w:rsid w:val="0032474A"/>
    <w:rsid w:val="0032477F"/>
    <w:rsid w:val="0032486D"/>
    <w:rsid w:val="003248C0"/>
    <w:rsid w:val="00324B76"/>
    <w:rsid w:val="00324D6D"/>
    <w:rsid w:val="00324E58"/>
    <w:rsid w:val="00324F74"/>
    <w:rsid w:val="00324F81"/>
    <w:rsid w:val="003253C5"/>
    <w:rsid w:val="00325763"/>
    <w:rsid w:val="00325863"/>
    <w:rsid w:val="003258EC"/>
    <w:rsid w:val="00325C29"/>
    <w:rsid w:val="00325CCA"/>
    <w:rsid w:val="003260DF"/>
    <w:rsid w:val="003261CE"/>
    <w:rsid w:val="00326421"/>
    <w:rsid w:val="003264EF"/>
    <w:rsid w:val="00326615"/>
    <w:rsid w:val="00326778"/>
    <w:rsid w:val="00326860"/>
    <w:rsid w:val="00326A7C"/>
    <w:rsid w:val="00326B7E"/>
    <w:rsid w:val="00326DB0"/>
    <w:rsid w:val="00326F87"/>
    <w:rsid w:val="003270E2"/>
    <w:rsid w:val="00327167"/>
    <w:rsid w:val="0032784C"/>
    <w:rsid w:val="00327AFB"/>
    <w:rsid w:val="00327BDC"/>
    <w:rsid w:val="00327CBC"/>
    <w:rsid w:val="00330010"/>
    <w:rsid w:val="0033004D"/>
    <w:rsid w:val="003305D3"/>
    <w:rsid w:val="00330653"/>
    <w:rsid w:val="0033069D"/>
    <w:rsid w:val="003306E4"/>
    <w:rsid w:val="003307C2"/>
    <w:rsid w:val="00330888"/>
    <w:rsid w:val="00330925"/>
    <w:rsid w:val="00330A06"/>
    <w:rsid w:val="00330A54"/>
    <w:rsid w:val="00330E85"/>
    <w:rsid w:val="00330F84"/>
    <w:rsid w:val="0033109F"/>
    <w:rsid w:val="0033116D"/>
    <w:rsid w:val="003312A4"/>
    <w:rsid w:val="003313DE"/>
    <w:rsid w:val="00331631"/>
    <w:rsid w:val="00331B5B"/>
    <w:rsid w:val="00331D07"/>
    <w:rsid w:val="00331E4B"/>
    <w:rsid w:val="0033204E"/>
    <w:rsid w:val="003321A8"/>
    <w:rsid w:val="0033223D"/>
    <w:rsid w:val="00332349"/>
    <w:rsid w:val="00332605"/>
    <w:rsid w:val="003327AA"/>
    <w:rsid w:val="00332C93"/>
    <w:rsid w:val="00332D5A"/>
    <w:rsid w:val="003335B1"/>
    <w:rsid w:val="003335CF"/>
    <w:rsid w:val="003337E8"/>
    <w:rsid w:val="00333988"/>
    <w:rsid w:val="00334366"/>
    <w:rsid w:val="003347D1"/>
    <w:rsid w:val="00334924"/>
    <w:rsid w:val="0033552A"/>
    <w:rsid w:val="0033556A"/>
    <w:rsid w:val="003355C9"/>
    <w:rsid w:val="003356B5"/>
    <w:rsid w:val="00335704"/>
    <w:rsid w:val="00335CE9"/>
    <w:rsid w:val="00335FC8"/>
    <w:rsid w:val="003362BA"/>
    <w:rsid w:val="00336BD0"/>
    <w:rsid w:val="00337115"/>
    <w:rsid w:val="003372BA"/>
    <w:rsid w:val="003372FB"/>
    <w:rsid w:val="00337560"/>
    <w:rsid w:val="003376FC"/>
    <w:rsid w:val="00337A31"/>
    <w:rsid w:val="00337D77"/>
    <w:rsid w:val="00337FD0"/>
    <w:rsid w:val="0034006A"/>
    <w:rsid w:val="003401D5"/>
    <w:rsid w:val="00340575"/>
    <w:rsid w:val="00340652"/>
    <w:rsid w:val="003407F7"/>
    <w:rsid w:val="003412F5"/>
    <w:rsid w:val="003413C9"/>
    <w:rsid w:val="00341565"/>
    <w:rsid w:val="0034180F"/>
    <w:rsid w:val="00341A6F"/>
    <w:rsid w:val="00341AE5"/>
    <w:rsid w:val="00341BAC"/>
    <w:rsid w:val="0034211F"/>
    <w:rsid w:val="0034238F"/>
    <w:rsid w:val="00342488"/>
    <w:rsid w:val="0034254D"/>
    <w:rsid w:val="003425CD"/>
    <w:rsid w:val="003428DF"/>
    <w:rsid w:val="00342957"/>
    <w:rsid w:val="003431AD"/>
    <w:rsid w:val="00343359"/>
    <w:rsid w:val="00343435"/>
    <w:rsid w:val="00343456"/>
    <w:rsid w:val="0034363C"/>
    <w:rsid w:val="00343861"/>
    <w:rsid w:val="00343952"/>
    <w:rsid w:val="00343A5D"/>
    <w:rsid w:val="00343D35"/>
    <w:rsid w:val="0034435C"/>
    <w:rsid w:val="00344423"/>
    <w:rsid w:val="00344515"/>
    <w:rsid w:val="0034466B"/>
    <w:rsid w:val="00344B15"/>
    <w:rsid w:val="00344EF6"/>
    <w:rsid w:val="0034502E"/>
    <w:rsid w:val="00345080"/>
    <w:rsid w:val="003451DB"/>
    <w:rsid w:val="00345238"/>
    <w:rsid w:val="003453E2"/>
    <w:rsid w:val="00345509"/>
    <w:rsid w:val="003455BE"/>
    <w:rsid w:val="003455F4"/>
    <w:rsid w:val="003457FA"/>
    <w:rsid w:val="003459A7"/>
    <w:rsid w:val="00345A8D"/>
    <w:rsid w:val="00345C5E"/>
    <w:rsid w:val="00345FAE"/>
    <w:rsid w:val="00346ADA"/>
    <w:rsid w:val="00346E35"/>
    <w:rsid w:val="00346EBA"/>
    <w:rsid w:val="00347078"/>
    <w:rsid w:val="003473AF"/>
    <w:rsid w:val="003478C0"/>
    <w:rsid w:val="003478FD"/>
    <w:rsid w:val="00347AB3"/>
    <w:rsid w:val="00347D0B"/>
    <w:rsid w:val="00347D4F"/>
    <w:rsid w:val="00347D81"/>
    <w:rsid w:val="00347E3F"/>
    <w:rsid w:val="00347E99"/>
    <w:rsid w:val="0035055F"/>
    <w:rsid w:val="003506C1"/>
    <w:rsid w:val="00350B88"/>
    <w:rsid w:val="00350C2F"/>
    <w:rsid w:val="0035141A"/>
    <w:rsid w:val="003519DB"/>
    <w:rsid w:val="003519E3"/>
    <w:rsid w:val="0035216E"/>
    <w:rsid w:val="00352774"/>
    <w:rsid w:val="003527BA"/>
    <w:rsid w:val="00352AC6"/>
    <w:rsid w:val="00352D1D"/>
    <w:rsid w:val="00352F8B"/>
    <w:rsid w:val="00353207"/>
    <w:rsid w:val="00353361"/>
    <w:rsid w:val="0035388C"/>
    <w:rsid w:val="00353A4E"/>
    <w:rsid w:val="00353AE4"/>
    <w:rsid w:val="00353BB9"/>
    <w:rsid w:val="00353BD5"/>
    <w:rsid w:val="00353E75"/>
    <w:rsid w:val="00354022"/>
    <w:rsid w:val="003541AF"/>
    <w:rsid w:val="0035437D"/>
    <w:rsid w:val="003543E1"/>
    <w:rsid w:val="00354435"/>
    <w:rsid w:val="003544A1"/>
    <w:rsid w:val="00354799"/>
    <w:rsid w:val="00354959"/>
    <w:rsid w:val="00354B6C"/>
    <w:rsid w:val="00354CC7"/>
    <w:rsid w:val="00354D34"/>
    <w:rsid w:val="00354EC1"/>
    <w:rsid w:val="0035519C"/>
    <w:rsid w:val="003552A7"/>
    <w:rsid w:val="00355349"/>
    <w:rsid w:val="00355886"/>
    <w:rsid w:val="00355915"/>
    <w:rsid w:val="00355918"/>
    <w:rsid w:val="00355BDB"/>
    <w:rsid w:val="00355C9E"/>
    <w:rsid w:val="00355D92"/>
    <w:rsid w:val="00355E36"/>
    <w:rsid w:val="00355FCE"/>
    <w:rsid w:val="00356089"/>
    <w:rsid w:val="003560B8"/>
    <w:rsid w:val="003563DB"/>
    <w:rsid w:val="003564BC"/>
    <w:rsid w:val="0035653E"/>
    <w:rsid w:val="0035662C"/>
    <w:rsid w:val="003566E3"/>
    <w:rsid w:val="0035672E"/>
    <w:rsid w:val="0035679B"/>
    <w:rsid w:val="00356869"/>
    <w:rsid w:val="00356908"/>
    <w:rsid w:val="00356BBC"/>
    <w:rsid w:val="00356C43"/>
    <w:rsid w:val="00356E0B"/>
    <w:rsid w:val="003572AE"/>
    <w:rsid w:val="003572E2"/>
    <w:rsid w:val="003574E8"/>
    <w:rsid w:val="00357564"/>
    <w:rsid w:val="003579D8"/>
    <w:rsid w:val="00357B87"/>
    <w:rsid w:val="00360162"/>
    <w:rsid w:val="0036035E"/>
    <w:rsid w:val="003604D3"/>
    <w:rsid w:val="003605F9"/>
    <w:rsid w:val="00360607"/>
    <w:rsid w:val="00360685"/>
    <w:rsid w:val="003607DC"/>
    <w:rsid w:val="00360836"/>
    <w:rsid w:val="00360976"/>
    <w:rsid w:val="00360D8D"/>
    <w:rsid w:val="00360FEA"/>
    <w:rsid w:val="00361090"/>
    <w:rsid w:val="003612E3"/>
    <w:rsid w:val="0036163C"/>
    <w:rsid w:val="003616EC"/>
    <w:rsid w:val="00361836"/>
    <w:rsid w:val="0036190A"/>
    <w:rsid w:val="0036198B"/>
    <w:rsid w:val="00361A97"/>
    <w:rsid w:val="00361D51"/>
    <w:rsid w:val="00361E02"/>
    <w:rsid w:val="00362029"/>
    <w:rsid w:val="0036202A"/>
    <w:rsid w:val="003620D7"/>
    <w:rsid w:val="003620F7"/>
    <w:rsid w:val="00362885"/>
    <w:rsid w:val="00362A8D"/>
    <w:rsid w:val="00362B05"/>
    <w:rsid w:val="00362B17"/>
    <w:rsid w:val="00362B35"/>
    <w:rsid w:val="00362C02"/>
    <w:rsid w:val="00362CAC"/>
    <w:rsid w:val="00362DB8"/>
    <w:rsid w:val="00362EE1"/>
    <w:rsid w:val="003630D8"/>
    <w:rsid w:val="00363215"/>
    <w:rsid w:val="00363266"/>
    <w:rsid w:val="003633C1"/>
    <w:rsid w:val="0036393B"/>
    <w:rsid w:val="003641DB"/>
    <w:rsid w:val="00364207"/>
    <w:rsid w:val="003644D0"/>
    <w:rsid w:val="00364559"/>
    <w:rsid w:val="003646B6"/>
    <w:rsid w:val="003647E5"/>
    <w:rsid w:val="00364864"/>
    <w:rsid w:val="003648F6"/>
    <w:rsid w:val="00364C67"/>
    <w:rsid w:val="00364D18"/>
    <w:rsid w:val="00364D6F"/>
    <w:rsid w:val="0036513A"/>
    <w:rsid w:val="003654B5"/>
    <w:rsid w:val="00365658"/>
    <w:rsid w:val="00365718"/>
    <w:rsid w:val="00365BB0"/>
    <w:rsid w:val="003660AB"/>
    <w:rsid w:val="003663F6"/>
    <w:rsid w:val="0036688F"/>
    <w:rsid w:val="0036699F"/>
    <w:rsid w:val="00366B0A"/>
    <w:rsid w:val="00366BCA"/>
    <w:rsid w:val="00366F51"/>
    <w:rsid w:val="00367306"/>
    <w:rsid w:val="00367407"/>
    <w:rsid w:val="00367421"/>
    <w:rsid w:val="00367482"/>
    <w:rsid w:val="00367550"/>
    <w:rsid w:val="0036770E"/>
    <w:rsid w:val="00367ABD"/>
    <w:rsid w:val="00367CFC"/>
    <w:rsid w:val="00370255"/>
    <w:rsid w:val="003702A1"/>
    <w:rsid w:val="0037035E"/>
    <w:rsid w:val="003707F0"/>
    <w:rsid w:val="0037096C"/>
    <w:rsid w:val="00370A0C"/>
    <w:rsid w:val="00370DB6"/>
    <w:rsid w:val="00370DFC"/>
    <w:rsid w:val="00370E57"/>
    <w:rsid w:val="00371903"/>
    <w:rsid w:val="00371A70"/>
    <w:rsid w:val="00371BAF"/>
    <w:rsid w:val="00372090"/>
    <w:rsid w:val="003722CA"/>
    <w:rsid w:val="003722D1"/>
    <w:rsid w:val="003727E5"/>
    <w:rsid w:val="00372889"/>
    <w:rsid w:val="00372968"/>
    <w:rsid w:val="003729FF"/>
    <w:rsid w:val="00372BE3"/>
    <w:rsid w:val="00372DA6"/>
    <w:rsid w:val="00373219"/>
    <w:rsid w:val="0037322C"/>
    <w:rsid w:val="00373421"/>
    <w:rsid w:val="003735A9"/>
    <w:rsid w:val="00373A10"/>
    <w:rsid w:val="00373C05"/>
    <w:rsid w:val="00373DF0"/>
    <w:rsid w:val="00374030"/>
    <w:rsid w:val="0037410B"/>
    <w:rsid w:val="003743AE"/>
    <w:rsid w:val="00374752"/>
    <w:rsid w:val="003750C6"/>
    <w:rsid w:val="003751FD"/>
    <w:rsid w:val="00375209"/>
    <w:rsid w:val="00375434"/>
    <w:rsid w:val="0037551B"/>
    <w:rsid w:val="00375688"/>
    <w:rsid w:val="00375790"/>
    <w:rsid w:val="00375A0B"/>
    <w:rsid w:val="0037603F"/>
    <w:rsid w:val="003764F5"/>
    <w:rsid w:val="003766BA"/>
    <w:rsid w:val="0037679D"/>
    <w:rsid w:val="003768E5"/>
    <w:rsid w:val="003768EC"/>
    <w:rsid w:val="003769A7"/>
    <w:rsid w:val="00377712"/>
    <w:rsid w:val="003777F7"/>
    <w:rsid w:val="00377A63"/>
    <w:rsid w:val="00377AA6"/>
    <w:rsid w:val="00377DCC"/>
    <w:rsid w:val="00377F19"/>
    <w:rsid w:val="00380007"/>
    <w:rsid w:val="00380358"/>
    <w:rsid w:val="003805AA"/>
    <w:rsid w:val="00380B72"/>
    <w:rsid w:val="00380E90"/>
    <w:rsid w:val="003812F4"/>
    <w:rsid w:val="00381432"/>
    <w:rsid w:val="003816DF"/>
    <w:rsid w:val="00381778"/>
    <w:rsid w:val="003818F4"/>
    <w:rsid w:val="003819C6"/>
    <w:rsid w:val="00381EB3"/>
    <w:rsid w:val="0038211B"/>
    <w:rsid w:val="00382501"/>
    <w:rsid w:val="003826E4"/>
    <w:rsid w:val="0038282D"/>
    <w:rsid w:val="0038286E"/>
    <w:rsid w:val="00382B2F"/>
    <w:rsid w:val="003830EB"/>
    <w:rsid w:val="0038321C"/>
    <w:rsid w:val="00383B38"/>
    <w:rsid w:val="00383E78"/>
    <w:rsid w:val="0038453F"/>
    <w:rsid w:val="0038455F"/>
    <w:rsid w:val="003846DC"/>
    <w:rsid w:val="00384B37"/>
    <w:rsid w:val="00384B90"/>
    <w:rsid w:val="00384F6C"/>
    <w:rsid w:val="00384FB2"/>
    <w:rsid w:val="00384FB7"/>
    <w:rsid w:val="003851AA"/>
    <w:rsid w:val="00385594"/>
    <w:rsid w:val="003856D3"/>
    <w:rsid w:val="00385774"/>
    <w:rsid w:val="00385CF5"/>
    <w:rsid w:val="00385EC4"/>
    <w:rsid w:val="00386199"/>
    <w:rsid w:val="00386481"/>
    <w:rsid w:val="003865E2"/>
    <w:rsid w:val="00386AEA"/>
    <w:rsid w:val="00386BF3"/>
    <w:rsid w:val="00386D8A"/>
    <w:rsid w:val="003870FD"/>
    <w:rsid w:val="0038728F"/>
    <w:rsid w:val="0038729D"/>
    <w:rsid w:val="0038748D"/>
    <w:rsid w:val="00387539"/>
    <w:rsid w:val="00387574"/>
    <w:rsid w:val="00387B12"/>
    <w:rsid w:val="00387B58"/>
    <w:rsid w:val="00387DDF"/>
    <w:rsid w:val="003905F9"/>
    <w:rsid w:val="00390732"/>
    <w:rsid w:val="00390A36"/>
    <w:rsid w:val="00390C01"/>
    <w:rsid w:val="00390C7B"/>
    <w:rsid w:val="00390EDD"/>
    <w:rsid w:val="00390F78"/>
    <w:rsid w:val="003914CB"/>
    <w:rsid w:val="003914F4"/>
    <w:rsid w:val="00391578"/>
    <w:rsid w:val="00391801"/>
    <w:rsid w:val="00391A20"/>
    <w:rsid w:val="00391A77"/>
    <w:rsid w:val="003921C4"/>
    <w:rsid w:val="00392318"/>
    <w:rsid w:val="0039232B"/>
    <w:rsid w:val="003924EA"/>
    <w:rsid w:val="0039277F"/>
    <w:rsid w:val="00392912"/>
    <w:rsid w:val="00392AC5"/>
    <w:rsid w:val="00392C6C"/>
    <w:rsid w:val="00392C98"/>
    <w:rsid w:val="00393455"/>
    <w:rsid w:val="003936A0"/>
    <w:rsid w:val="003936E9"/>
    <w:rsid w:val="00393740"/>
    <w:rsid w:val="003937CC"/>
    <w:rsid w:val="0039381A"/>
    <w:rsid w:val="00393CDD"/>
    <w:rsid w:val="00393D9F"/>
    <w:rsid w:val="0039446E"/>
    <w:rsid w:val="00394563"/>
    <w:rsid w:val="003946B2"/>
    <w:rsid w:val="003946F9"/>
    <w:rsid w:val="0039471C"/>
    <w:rsid w:val="003947E3"/>
    <w:rsid w:val="00394A9A"/>
    <w:rsid w:val="00394C82"/>
    <w:rsid w:val="00394EDC"/>
    <w:rsid w:val="0039515D"/>
    <w:rsid w:val="0039517F"/>
    <w:rsid w:val="003956FD"/>
    <w:rsid w:val="0039593A"/>
    <w:rsid w:val="0039596C"/>
    <w:rsid w:val="00395C69"/>
    <w:rsid w:val="00395FD3"/>
    <w:rsid w:val="00396185"/>
    <w:rsid w:val="00396558"/>
    <w:rsid w:val="003967B5"/>
    <w:rsid w:val="00396807"/>
    <w:rsid w:val="00396B6F"/>
    <w:rsid w:val="00396D27"/>
    <w:rsid w:val="00396FA7"/>
    <w:rsid w:val="0039704E"/>
    <w:rsid w:val="003970F7"/>
    <w:rsid w:val="00397267"/>
    <w:rsid w:val="003974A0"/>
    <w:rsid w:val="0039750C"/>
    <w:rsid w:val="003976F6"/>
    <w:rsid w:val="00397711"/>
    <w:rsid w:val="00397C97"/>
    <w:rsid w:val="00397DC4"/>
    <w:rsid w:val="00397F08"/>
    <w:rsid w:val="00397FE7"/>
    <w:rsid w:val="003A0122"/>
    <w:rsid w:val="003A0225"/>
    <w:rsid w:val="003A05FF"/>
    <w:rsid w:val="003A075B"/>
    <w:rsid w:val="003A084A"/>
    <w:rsid w:val="003A0978"/>
    <w:rsid w:val="003A0A3A"/>
    <w:rsid w:val="003A0E00"/>
    <w:rsid w:val="003A0EAF"/>
    <w:rsid w:val="003A0F20"/>
    <w:rsid w:val="003A115D"/>
    <w:rsid w:val="003A1294"/>
    <w:rsid w:val="003A15B8"/>
    <w:rsid w:val="003A1662"/>
    <w:rsid w:val="003A1A02"/>
    <w:rsid w:val="003A1AB0"/>
    <w:rsid w:val="003A1F2E"/>
    <w:rsid w:val="003A2575"/>
    <w:rsid w:val="003A2758"/>
    <w:rsid w:val="003A2832"/>
    <w:rsid w:val="003A28A9"/>
    <w:rsid w:val="003A3050"/>
    <w:rsid w:val="003A3250"/>
    <w:rsid w:val="003A349C"/>
    <w:rsid w:val="003A34F8"/>
    <w:rsid w:val="003A3569"/>
    <w:rsid w:val="003A3821"/>
    <w:rsid w:val="003A38FC"/>
    <w:rsid w:val="003A3991"/>
    <w:rsid w:val="003A39B3"/>
    <w:rsid w:val="003A3C15"/>
    <w:rsid w:val="003A3EFE"/>
    <w:rsid w:val="003A3FEF"/>
    <w:rsid w:val="003A40D4"/>
    <w:rsid w:val="003A4508"/>
    <w:rsid w:val="003A46D3"/>
    <w:rsid w:val="003A47F9"/>
    <w:rsid w:val="003A4A40"/>
    <w:rsid w:val="003A4B5A"/>
    <w:rsid w:val="003A4CEA"/>
    <w:rsid w:val="003A5067"/>
    <w:rsid w:val="003A51E6"/>
    <w:rsid w:val="003A55DC"/>
    <w:rsid w:val="003A5724"/>
    <w:rsid w:val="003A5BA5"/>
    <w:rsid w:val="003A6148"/>
    <w:rsid w:val="003A6399"/>
    <w:rsid w:val="003A6D31"/>
    <w:rsid w:val="003A6FD8"/>
    <w:rsid w:val="003A71AD"/>
    <w:rsid w:val="003A71B4"/>
    <w:rsid w:val="003A71ED"/>
    <w:rsid w:val="003A72A9"/>
    <w:rsid w:val="003A78B0"/>
    <w:rsid w:val="003A7E12"/>
    <w:rsid w:val="003A7E9E"/>
    <w:rsid w:val="003B0075"/>
    <w:rsid w:val="003B01B8"/>
    <w:rsid w:val="003B04F1"/>
    <w:rsid w:val="003B0542"/>
    <w:rsid w:val="003B064C"/>
    <w:rsid w:val="003B0695"/>
    <w:rsid w:val="003B0A2D"/>
    <w:rsid w:val="003B0B0E"/>
    <w:rsid w:val="003B0C83"/>
    <w:rsid w:val="003B1015"/>
    <w:rsid w:val="003B1118"/>
    <w:rsid w:val="003B1542"/>
    <w:rsid w:val="003B15A9"/>
    <w:rsid w:val="003B161E"/>
    <w:rsid w:val="003B1867"/>
    <w:rsid w:val="003B18AC"/>
    <w:rsid w:val="003B1B1E"/>
    <w:rsid w:val="003B1CA3"/>
    <w:rsid w:val="003B1D8D"/>
    <w:rsid w:val="003B1DAC"/>
    <w:rsid w:val="003B20C7"/>
    <w:rsid w:val="003B2457"/>
    <w:rsid w:val="003B27E6"/>
    <w:rsid w:val="003B289B"/>
    <w:rsid w:val="003B297F"/>
    <w:rsid w:val="003B299D"/>
    <w:rsid w:val="003B2A08"/>
    <w:rsid w:val="003B2B87"/>
    <w:rsid w:val="003B2D35"/>
    <w:rsid w:val="003B2D54"/>
    <w:rsid w:val="003B2E4F"/>
    <w:rsid w:val="003B2FA9"/>
    <w:rsid w:val="003B304D"/>
    <w:rsid w:val="003B32DD"/>
    <w:rsid w:val="003B348C"/>
    <w:rsid w:val="003B3535"/>
    <w:rsid w:val="003B363C"/>
    <w:rsid w:val="003B38E1"/>
    <w:rsid w:val="003B3A71"/>
    <w:rsid w:val="003B3AE1"/>
    <w:rsid w:val="003B3B38"/>
    <w:rsid w:val="003B3DD1"/>
    <w:rsid w:val="003B3FFA"/>
    <w:rsid w:val="003B45B5"/>
    <w:rsid w:val="003B4872"/>
    <w:rsid w:val="003B490A"/>
    <w:rsid w:val="003B4B4A"/>
    <w:rsid w:val="003B4D60"/>
    <w:rsid w:val="003B4DB2"/>
    <w:rsid w:val="003B4F9C"/>
    <w:rsid w:val="003B5439"/>
    <w:rsid w:val="003B585B"/>
    <w:rsid w:val="003B5ABF"/>
    <w:rsid w:val="003B5AD9"/>
    <w:rsid w:val="003B5CA5"/>
    <w:rsid w:val="003B5E54"/>
    <w:rsid w:val="003B5EC5"/>
    <w:rsid w:val="003B6031"/>
    <w:rsid w:val="003B604B"/>
    <w:rsid w:val="003B605B"/>
    <w:rsid w:val="003B605D"/>
    <w:rsid w:val="003B640B"/>
    <w:rsid w:val="003B6688"/>
    <w:rsid w:val="003B66D3"/>
    <w:rsid w:val="003B670E"/>
    <w:rsid w:val="003B6B03"/>
    <w:rsid w:val="003B6CF6"/>
    <w:rsid w:val="003B6D06"/>
    <w:rsid w:val="003B6F9E"/>
    <w:rsid w:val="003B7056"/>
    <w:rsid w:val="003B7304"/>
    <w:rsid w:val="003B75A5"/>
    <w:rsid w:val="003B7BA5"/>
    <w:rsid w:val="003B7C1D"/>
    <w:rsid w:val="003B7F05"/>
    <w:rsid w:val="003C0160"/>
    <w:rsid w:val="003C034A"/>
    <w:rsid w:val="003C0435"/>
    <w:rsid w:val="003C04E6"/>
    <w:rsid w:val="003C07F3"/>
    <w:rsid w:val="003C0A3A"/>
    <w:rsid w:val="003C0E7A"/>
    <w:rsid w:val="003C10F8"/>
    <w:rsid w:val="003C13ED"/>
    <w:rsid w:val="003C16F0"/>
    <w:rsid w:val="003C1983"/>
    <w:rsid w:val="003C19AC"/>
    <w:rsid w:val="003C1A3A"/>
    <w:rsid w:val="003C1CBF"/>
    <w:rsid w:val="003C1D20"/>
    <w:rsid w:val="003C1E0B"/>
    <w:rsid w:val="003C2062"/>
    <w:rsid w:val="003C207C"/>
    <w:rsid w:val="003C22B4"/>
    <w:rsid w:val="003C2465"/>
    <w:rsid w:val="003C2477"/>
    <w:rsid w:val="003C25B5"/>
    <w:rsid w:val="003C26CE"/>
    <w:rsid w:val="003C272E"/>
    <w:rsid w:val="003C2748"/>
    <w:rsid w:val="003C287B"/>
    <w:rsid w:val="003C28DC"/>
    <w:rsid w:val="003C2A72"/>
    <w:rsid w:val="003C2CEB"/>
    <w:rsid w:val="003C2CEE"/>
    <w:rsid w:val="003C2FC5"/>
    <w:rsid w:val="003C35C9"/>
    <w:rsid w:val="003C398B"/>
    <w:rsid w:val="003C398E"/>
    <w:rsid w:val="003C399E"/>
    <w:rsid w:val="003C3A70"/>
    <w:rsid w:val="003C3B6E"/>
    <w:rsid w:val="003C3B7B"/>
    <w:rsid w:val="003C3DA1"/>
    <w:rsid w:val="003C3E61"/>
    <w:rsid w:val="003C3FB4"/>
    <w:rsid w:val="003C40ED"/>
    <w:rsid w:val="003C41B7"/>
    <w:rsid w:val="003C44B9"/>
    <w:rsid w:val="003C4BF4"/>
    <w:rsid w:val="003C4CF1"/>
    <w:rsid w:val="003C4D28"/>
    <w:rsid w:val="003C50B3"/>
    <w:rsid w:val="003C5259"/>
    <w:rsid w:val="003C52E0"/>
    <w:rsid w:val="003C5378"/>
    <w:rsid w:val="003C5499"/>
    <w:rsid w:val="003C56DF"/>
    <w:rsid w:val="003C5C57"/>
    <w:rsid w:val="003C5D1E"/>
    <w:rsid w:val="003C603E"/>
    <w:rsid w:val="003C6492"/>
    <w:rsid w:val="003C67C0"/>
    <w:rsid w:val="003C6904"/>
    <w:rsid w:val="003C6A55"/>
    <w:rsid w:val="003C6FB0"/>
    <w:rsid w:val="003C716C"/>
    <w:rsid w:val="003C71AD"/>
    <w:rsid w:val="003C71C8"/>
    <w:rsid w:val="003C7288"/>
    <w:rsid w:val="003C7422"/>
    <w:rsid w:val="003C74D7"/>
    <w:rsid w:val="003C7579"/>
    <w:rsid w:val="003C757A"/>
    <w:rsid w:val="003C7597"/>
    <w:rsid w:val="003C770C"/>
    <w:rsid w:val="003C7791"/>
    <w:rsid w:val="003C7D1F"/>
    <w:rsid w:val="003C7ED4"/>
    <w:rsid w:val="003C7F06"/>
    <w:rsid w:val="003D0313"/>
    <w:rsid w:val="003D0D9B"/>
    <w:rsid w:val="003D10A9"/>
    <w:rsid w:val="003D12D3"/>
    <w:rsid w:val="003D1376"/>
    <w:rsid w:val="003D14E2"/>
    <w:rsid w:val="003D15CF"/>
    <w:rsid w:val="003D18DA"/>
    <w:rsid w:val="003D1911"/>
    <w:rsid w:val="003D1E33"/>
    <w:rsid w:val="003D2187"/>
    <w:rsid w:val="003D22AB"/>
    <w:rsid w:val="003D238A"/>
    <w:rsid w:val="003D2404"/>
    <w:rsid w:val="003D2B59"/>
    <w:rsid w:val="003D2B5A"/>
    <w:rsid w:val="003D2D13"/>
    <w:rsid w:val="003D2DEE"/>
    <w:rsid w:val="003D31E4"/>
    <w:rsid w:val="003D31FC"/>
    <w:rsid w:val="003D32AE"/>
    <w:rsid w:val="003D337A"/>
    <w:rsid w:val="003D35A0"/>
    <w:rsid w:val="003D375D"/>
    <w:rsid w:val="003D39AE"/>
    <w:rsid w:val="003D3C5A"/>
    <w:rsid w:val="003D3D1F"/>
    <w:rsid w:val="003D3E77"/>
    <w:rsid w:val="003D48AE"/>
    <w:rsid w:val="003D4949"/>
    <w:rsid w:val="003D49D6"/>
    <w:rsid w:val="003D4C03"/>
    <w:rsid w:val="003D4C98"/>
    <w:rsid w:val="003D4D46"/>
    <w:rsid w:val="003D4DCA"/>
    <w:rsid w:val="003D4E75"/>
    <w:rsid w:val="003D4FE9"/>
    <w:rsid w:val="003D52AC"/>
    <w:rsid w:val="003D5315"/>
    <w:rsid w:val="003D57BA"/>
    <w:rsid w:val="003D5950"/>
    <w:rsid w:val="003D5958"/>
    <w:rsid w:val="003D5BA0"/>
    <w:rsid w:val="003D5EEA"/>
    <w:rsid w:val="003D5FBB"/>
    <w:rsid w:val="003D6134"/>
    <w:rsid w:val="003D61B4"/>
    <w:rsid w:val="003D6498"/>
    <w:rsid w:val="003D64A0"/>
    <w:rsid w:val="003D6563"/>
    <w:rsid w:val="003D65DB"/>
    <w:rsid w:val="003D69A5"/>
    <w:rsid w:val="003D6D00"/>
    <w:rsid w:val="003D6F9F"/>
    <w:rsid w:val="003D70C3"/>
    <w:rsid w:val="003D71C4"/>
    <w:rsid w:val="003D7542"/>
    <w:rsid w:val="003D7631"/>
    <w:rsid w:val="003D799B"/>
    <w:rsid w:val="003E03F7"/>
    <w:rsid w:val="003E044A"/>
    <w:rsid w:val="003E0489"/>
    <w:rsid w:val="003E0D9E"/>
    <w:rsid w:val="003E0DDA"/>
    <w:rsid w:val="003E1023"/>
    <w:rsid w:val="003E12BE"/>
    <w:rsid w:val="003E1429"/>
    <w:rsid w:val="003E164A"/>
    <w:rsid w:val="003E1774"/>
    <w:rsid w:val="003E19EA"/>
    <w:rsid w:val="003E235C"/>
    <w:rsid w:val="003E239B"/>
    <w:rsid w:val="003E2414"/>
    <w:rsid w:val="003E26E6"/>
    <w:rsid w:val="003E2AB9"/>
    <w:rsid w:val="003E2EC4"/>
    <w:rsid w:val="003E329A"/>
    <w:rsid w:val="003E3559"/>
    <w:rsid w:val="003E3590"/>
    <w:rsid w:val="003E3729"/>
    <w:rsid w:val="003E384F"/>
    <w:rsid w:val="003E3942"/>
    <w:rsid w:val="003E3C7D"/>
    <w:rsid w:val="003E3E36"/>
    <w:rsid w:val="003E3ED2"/>
    <w:rsid w:val="003E3F62"/>
    <w:rsid w:val="003E4579"/>
    <w:rsid w:val="003E4AF3"/>
    <w:rsid w:val="003E4BC9"/>
    <w:rsid w:val="003E4C22"/>
    <w:rsid w:val="003E4DF9"/>
    <w:rsid w:val="003E4F35"/>
    <w:rsid w:val="003E5130"/>
    <w:rsid w:val="003E529D"/>
    <w:rsid w:val="003E545F"/>
    <w:rsid w:val="003E593D"/>
    <w:rsid w:val="003E5C05"/>
    <w:rsid w:val="003E5C79"/>
    <w:rsid w:val="003E5DDF"/>
    <w:rsid w:val="003E61AD"/>
    <w:rsid w:val="003E61EF"/>
    <w:rsid w:val="003E64BD"/>
    <w:rsid w:val="003E662B"/>
    <w:rsid w:val="003E68F2"/>
    <w:rsid w:val="003E6B75"/>
    <w:rsid w:val="003E6B8F"/>
    <w:rsid w:val="003E6D0B"/>
    <w:rsid w:val="003E6E04"/>
    <w:rsid w:val="003E7162"/>
    <w:rsid w:val="003E7260"/>
    <w:rsid w:val="003E72DA"/>
    <w:rsid w:val="003E7328"/>
    <w:rsid w:val="003E75C6"/>
    <w:rsid w:val="003E779E"/>
    <w:rsid w:val="003E7FD6"/>
    <w:rsid w:val="003F006E"/>
    <w:rsid w:val="003F01AD"/>
    <w:rsid w:val="003F06FF"/>
    <w:rsid w:val="003F0995"/>
    <w:rsid w:val="003F0C20"/>
    <w:rsid w:val="003F0D18"/>
    <w:rsid w:val="003F0DCA"/>
    <w:rsid w:val="003F0DCE"/>
    <w:rsid w:val="003F0EE5"/>
    <w:rsid w:val="003F0FE3"/>
    <w:rsid w:val="003F1349"/>
    <w:rsid w:val="003F1488"/>
    <w:rsid w:val="003F17B2"/>
    <w:rsid w:val="003F18D9"/>
    <w:rsid w:val="003F1B8F"/>
    <w:rsid w:val="003F1CE1"/>
    <w:rsid w:val="003F1E23"/>
    <w:rsid w:val="003F21FB"/>
    <w:rsid w:val="003F2722"/>
    <w:rsid w:val="003F2724"/>
    <w:rsid w:val="003F2A56"/>
    <w:rsid w:val="003F2A65"/>
    <w:rsid w:val="003F2A78"/>
    <w:rsid w:val="003F2B9F"/>
    <w:rsid w:val="003F2CF4"/>
    <w:rsid w:val="003F2E22"/>
    <w:rsid w:val="003F2E9E"/>
    <w:rsid w:val="003F31D5"/>
    <w:rsid w:val="003F3544"/>
    <w:rsid w:val="003F3584"/>
    <w:rsid w:val="003F3966"/>
    <w:rsid w:val="003F3A4A"/>
    <w:rsid w:val="003F3B3B"/>
    <w:rsid w:val="003F43FE"/>
    <w:rsid w:val="003F461C"/>
    <w:rsid w:val="003F46E1"/>
    <w:rsid w:val="003F4B50"/>
    <w:rsid w:val="003F4C46"/>
    <w:rsid w:val="003F4EF8"/>
    <w:rsid w:val="003F51DA"/>
    <w:rsid w:val="003F545D"/>
    <w:rsid w:val="003F5528"/>
    <w:rsid w:val="003F576B"/>
    <w:rsid w:val="003F576C"/>
    <w:rsid w:val="003F58BC"/>
    <w:rsid w:val="003F58BE"/>
    <w:rsid w:val="003F5A25"/>
    <w:rsid w:val="003F5B85"/>
    <w:rsid w:val="003F5C08"/>
    <w:rsid w:val="003F5D43"/>
    <w:rsid w:val="003F5EFE"/>
    <w:rsid w:val="003F60BC"/>
    <w:rsid w:val="003F667C"/>
    <w:rsid w:val="003F6D2F"/>
    <w:rsid w:val="003F736D"/>
    <w:rsid w:val="003F742D"/>
    <w:rsid w:val="003F74EC"/>
    <w:rsid w:val="003F75EB"/>
    <w:rsid w:val="003F76D9"/>
    <w:rsid w:val="003F777C"/>
    <w:rsid w:val="003F7BE5"/>
    <w:rsid w:val="00400060"/>
    <w:rsid w:val="004001B2"/>
    <w:rsid w:val="0040057A"/>
    <w:rsid w:val="0040080F"/>
    <w:rsid w:val="00400942"/>
    <w:rsid w:val="00401239"/>
    <w:rsid w:val="00401888"/>
    <w:rsid w:val="004018A9"/>
    <w:rsid w:val="00401A3A"/>
    <w:rsid w:val="00401B03"/>
    <w:rsid w:val="00401B83"/>
    <w:rsid w:val="00401C43"/>
    <w:rsid w:val="00401D9E"/>
    <w:rsid w:val="00401EF1"/>
    <w:rsid w:val="0040202C"/>
    <w:rsid w:val="004024BE"/>
    <w:rsid w:val="00402716"/>
    <w:rsid w:val="0040306A"/>
    <w:rsid w:val="004032BA"/>
    <w:rsid w:val="004033A8"/>
    <w:rsid w:val="004033E9"/>
    <w:rsid w:val="0040354A"/>
    <w:rsid w:val="0040356A"/>
    <w:rsid w:val="00403881"/>
    <w:rsid w:val="00403AA4"/>
    <w:rsid w:val="00403DAA"/>
    <w:rsid w:val="00403FB8"/>
    <w:rsid w:val="00404367"/>
    <w:rsid w:val="004043C6"/>
    <w:rsid w:val="0040458E"/>
    <w:rsid w:val="004045D2"/>
    <w:rsid w:val="00404766"/>
    <w:rsid w:val="00405355"/>
    <w:rsid w:val="004058ED"/>
    <w:rsid w:val="00405CAB"/>
    <w:rsid w:val="00405CF4"/>
    <w:rsid w:val="00406282"/>
    <w:rsid w:val="0040629A"/>
    <w:rsid w:val="00406375"/>
    <w:rsid w:val="00406466"/>
    <w:rsid w:val="004064BF"/>
    <w:rsid w:val="00406753"/>
    <w:rsid w:val="00406941"/>
    <w:rsid w:val="00406A65"/>
    <w:rsid w:val="00406BFD"/>
    <w:rsid w:val="00406F8F"/>
    <w:rsid w:val="00407514"/>
    <w:rsid w:val="00407D02"/>
    <w:rsid w:val="0041023E"/>
    <w:rsid w:val="00410333"/>
    <w:rsid w:val="00410408"/>
    <w:rsid w:val="00410447"/>
    <w:rsid w:val="00410688"/>
    <w:rsid w:val="004107BB"/>
    <w:rsid w:val="004107DB"/>
    <w:rsid w:val="00410A54"/>
    <w:rsid w:val="00410EDE"/>
    <w:rsid w:val="00411130"/>
    <w:rsid w:val="0041176B"/>
    <w:rsid w:val="00411A08"/>
    <w:rsid w:val="00411CBA"/>
    <w:rsid w:val="00411CF8"/>
    <w:rsid w:val="004122CD"/>
    <w:rsid w:val="0041252B"/>
    <w:rsid w:val="00412611"/>
    <w:rsid w:val="00412703"/>
    <w:rsid w:val="00412812"/>
    <w:rsid w:val="0041287A"/>
    <w:rsid w:val="004128D3"/>
    <w:rsid w:val="00412C3B"/>
    <w:rsid w:val="0041300B"/>
    <w:rsid w:val="004130F5"/>
    <w:rsid w:val="00413533"/>
    <w:rsid w:val="00413560"/>
    <w:rsid w:val="0041389C"/>
    <w:rsid w:val="004138F1"/>
    <w:rsid w:val="004139A6"/>
    <w:rsid w:val="00413CE5"/>
    <w:rsid w:val="00413D27"/>
    <w:rsid w:val="00413DEE"/>
    <w:rsid w:val="00413F04"/>
    <w:rsid w:val="004142CF"/>
    <w:rsid w:val="00414510"/>
    <w:rsid w:val="004145AA"/>
    <w:rsid w:val="004149CD"/>
    <w:rsid w:val="00414A31"/>
    <w:rsid w:val="00414B7F"/>
    <w:rsid w:val="00414F96"/>
    <w:rsid w:val="00415116"/>
    <w:rsid w:val="00415170"/>
    <w:rsid w:val="004153E7"/>
    <w:rsid w:val="00415888"/>
    <w:rsid w:val="00415C52"/>
    <w:rsid w:val="00415C8E"/>
    <w:rsid w:val="00415D01"/>
    <w:rsid w:val="00415E50"/>
    <w:rsid w:val="00415EBF"/>
    <w:rsid w:val="004166F9"/>
    <w:rsid w:val="00416933"/>
    <w:rsid w:val="00416ADC"/>
    <w:rsid w:val="00416D47"/>
    <w:rsid w:val="00416F0F"/>
    <w:rsid w:val="004170FC"/>
    <w:rsid w:val="0041723D"/>
    <w:rsid w:val="00417979"/>
    <w:rsid w:val="00417A32"/>
    <w:rsid w:val="00417B98"/>
    <w:rsid w:val="00420197"/>
    <w:rsid w:val="004201E5"/>
    <w:rsid w:val="00420320"/>
    <w:rsid w:val="00420463"/>
    <w:rsid w:val="00420853"/>
    <w:rsid w:val="00420D98"/>
    <w:rsid w:val="0042105F"/>
    <w:rsid w:val="004210CC"/>
    <w:rsid w:val="00421472"/>
    <w:rsid w:val="00421596"/>
    <w:rsid w:val="00421750"/>
    <w:rsid w:val="00421984"/>
    <w:rsid w:val="00421A4C"/>
    <w:rsid w:val="00421D6A"/>
    <w:rsid w:val="0042205E"/>
    <w:rsid w:val="00422063"/>
    <w:rsid w:val="00422091"/>
    <w:rsid w:val="004220B9"/>
    <w:rsid w:val="004221D8"/>
    <w:rsid w:val="0042239C"/>
    <w:rsid w:val="00422853"/>
    <w:rsid w:val="004229B1"/>
    <w:rsid w:val="00422A43"/>
    <w:rsid w:val="00423212"/>
    <w:rsid w:val="00423504"/>
    <w:rsid w:val="00423561"/>
    <w:rsid w:val="004235C3"/>
    <w:rsid w:val="0042390C"/>
    <w:rsid w:val="00423925"/>
    <w:rsid w:val="004239C4"/>
    <w:rsid w:val="00423AB7"/>
    <w:rsid w:val="00423B7D"/>
    <w:rsid w:val="00423BF8"/>
    <w:rsid w:val="00423CD3"/>
    <w:rsid w:val="00423D95"/>
    <w:rsid w:val="00423F89"/>
    <w:rsid w:val="00423F95"/>
    <w:rsid w:val="00423FAC"/>
    <w:rsid w:val="004243D5"/>
    <w:rsid w:val="00424456"/>
    <w:rsid w:val="00424B6E"/>
    <w:rsid w:val="00424CFF"/>
    <w:rsid w:val="00425136"/>
    <w:rsid w:val="00425405"/>
    <w:rsid w:val="00425422"/>
    <w:rsid w:val="00425449"/>
    <w:rsid w:val="0042563E"/>
    <w:rsid w:val="004256A6"/>
    <w:rsid w:val="00425799"/>
    <w:rsid w:val="00425EC4"/>
    <w:rsid w:val="00426155"/>
    <w:rsid w:val="00426487"/>
    <w:rsid w:val="004265BA"/>
    <w:rsid w:val="004269FF"/>
    <w:rsid w:val="00426A5E"/>
    <w:rsid w:val="00426CE7"/>
    <w:rsid w:val="00426E11"/>
    <w:rsid w:val="004271C5"/>
    <w:rsid w:val="00427209"/>
    <w:rsid w:val="00427473"/>
    <w:rsid w:val="004274F7"/>
    <w:rsid w:val="004275D0"/>
    <w:rsid w:val="00427B00"/>
    <w:rsid w:val="00427F73"/>
    <w:rsid w:val="00430154"/>
    <w:rsid w:val="004302D3"/>
    <w:rsid w:val="00430375"/>
    <w:rsid w:val="00430552"/>
    <w:rsid w:val="0043070B"/>
    <w:rsid w:val="00430A24"/>
    <w:rsid w:val="00430AB8"/>
    <w:rsid w:val="00430EE8"/>
    <w:rsid w:val="0043129D"/>
    <w:rsid w:val="00431479"/>
    <w:rsid w:val="004315DF"/>
    <w:rsid w:val="00431718"/>
    <w:rsid w:val="0043172E"/>
    <w:rsid w:val="0043175B"/>
    <w:rsid w:val="004319C0"/>
    <w:rsid w:val="00431A73"/>
    <w:rsid w:val="00431CA7"/>
    <w:rsid w:val="00431E63"/>
    <w:rsid w:val="00431F36"/>
    <w:rsid w:val="00432443"/>
    <w:rsid w:val="004324FF"/>
    <w:rsid w:val="0043291E"/>
    <w:rsid w:val="00433083"/>
    <w:rsid w:val="004334B8"/>
    <w:rsid w:val="004339E7"/>
    <w:rsid w:val="00433B3C"/>
    <w:rsid w:val="00433BFA"/>
    <w:rsid w:val="00433FA9"/>
    <w:rsid w:val="00434433"/>
    <w:rsid w:val="004345F6"/>
    <w:rsid w:val="00434BE5"/>
    <w:rsid w:val="00434E60"/>
    <w:rsid w:val="0043507B"/>
    <w:rsid w:val="004354CD"/>
    <w:rsid w:val="004354FD"/>
    <w:rsid w:val="0043564F"/>
    <w:rsid w:val="00435799"/>
    <w:rsid w:val="004357AC"/>
    <w:rsid w:val="004358FB"/>
    <w:rsid w:val="00435992"/>
    <w:rsid w:val="00435B8B"/>
    <w:rsid w:val="00435BBA"/>
    <w:rsid w:val="00435E84"/>
    <w:rsid w:val="00436131"/>
    <w:rsid w:val="00436192"/>
    <w:rsid w:val="00436318"/>
    <w:rsid w:val="004364D4"/>
    <w:rsid w:val="00436630"/>
    <w:rsid w:val="00436813"/>
    <w:rsid w:val="00436AB8"/>
    <w:rsid w:val="00436DDE"/>
    <w:rsid w:val="00436E75"/>
    <w:rsid w:val="00436E7A"/>
    <w:rsid w:val="00436EF7"/>
    <w:rsid w:val="00436F0E"/>
    <w:rsid w:val="004372A9"/>
    <w:rsid w:val="0043741D"/>
    <w:rsid w:val="00437621"/>
    <w:rsid w:val="004378BE"/>
    <w:rsid w:val="00437DBE"/>
    <w:rsid w:val="00437F09"/>
    <w:rsid w:val="004402E3"/>
    <w:rsid w:val="0044032F"/>
    <w:rsid w:val="004407A4"/>
    <w:rsid w:val="00440AD1"/>
    <w:rsid w:val="00440BC0"/>
    <w:rsid w:val="00440DB1"/>
    <w:rsid w:val="00441152"/>
    <w:rsid w:val="004417BE"/>
    <w:rsid w:val="00441899"/>
    <w:rsid w:val="00441C7B"/>
    <w:rsid w:val="00441F43"/>
    <w:rsid w:val="004423E5"/>
    <w:rsid w:val="00442632"/>
    <w:rsid w:val="0044294C"/>
    <w:rsid w:val="00442C37"/>
    <w:rsid w:val="0044308A"/>
    <w:rsid w:val="004430D0"/>
    <w:rsid w:val="004434BE"/>
    <w:rsid w:val="00443886"/>
    <w:rsid w:val="004438E2"/>
    <w:rsid w:val="00443C9E"/>
    <w:rsid w:val="00444047"/>
    <w:rsid w:val="00444125"/>
    <w:rsid w:val="00444308"/>
    <w:rsid w:val="004443EC"/>
    <w:rsid w:val="004446BB"/>
    <w:rsid w:val="00444718"/>
    <w:rsid w:val="00444CBC"/>
    <w:rsid w:val="00444CEE"/>
    <w:rsid w:val="00444E03"/>
    <w:rsid w:val="00445158"/>
    <w:rsid w:val="004455B3"/>
    <w:rsid w:val="00445720"/>
    <w:rsid w:val="004457C9"/>
    <w:rsid w:val="004458F6"/>
    <w:rsid w:val="00445FF8"/>
    <w:rsid w:val="00446050"/>
    <w:rsid w:val="0044614E"/>
    <w:rsid w:val="004462D8"/>
    <w:rsid w:val="00446746"/>
    <w:rsid w:val="00446BD0"/>
    <w:rsid w:val="00446D96"/>
    <w:rsid w:val="004470D2"/>
    <w:rsid w:val="00447177"/>
    <w:rsid w:val="00447212"/>
    <w:rsid w:val="0044735B"/>
    <w:rsid w:val="0044774E"/>
    <w:rsid w:val="00447786"/>
    <w:rsid w:val="00447837"/>
    <w:rsid w:val="004478B8"/>
    <w:rsid w:val="00447948"/>
    <w:rsid w:val="004502E6"/>
    <w:rsid w:val="00450307"/>
    <w:rsid w:val="00450452"/>
    <w:rsid w:val="004504A7"/>
    <w:rsid w:val="004505E8"/>
    <w:rsid w:val="004507A1"/>
    <w:rsid w:val="004507B2"/>
    <w:rsid w:val="004508B5"/>
    <w:rsid w:val="00450C17"/>
    <w:rsid w:val="00450CA9"/>
    <w:rsid w:val="00450D5F"/>
    <w:rsid w:val="00450DFA"/>
    <w:rsid w:val="004510AB"/>
    <w:rsid w:val="00451171"/>
    <w:rsid w:val="00451DA9"/>
    <w:rsid w:val="00452042"/>
    <w:rsid w:val="00452188"/>
    <w:rsid w:val="004522BC"/>
    <w:rsid w:val="004522D2"/>
    <w:rsid w:val="0045242C"/>
    <w:rsid w:val="004524E3"/>
    <w:rsid w:val="004526E7"/>
    <w:rsid w:val="0045292E"/>
    <w:rsid w:val="0045296B"/>
    <w:rsid w:val="004529A9"/>
    <w:rsid w:val="00453130"/>
    <w:rsid w:val="0045377E"/>
    <w:rsid w:val="00453884"/>
    <w:rsid w:val="004539F0"/>
    <w:rsid w:val="00453B4C"/>
    <w:rsid w:val="00453F82"/>
    <w:rsid w:val="00454081"/>
    <w:rsid w:val="0045423F"/>
    <w:rsid w:val="004543F6"/>
    <w:rsid w:val="0045461D"/>
    <w:rsid w:val="0045497D"/>
    <w:rsid w:val="004549C9"/>
    <w:rsid w:val="00454B90"/>
    <w:rsid w:val="00454C1A"/>
    <w:rsid w:val="00454C56"/>
    <w:rsid w:val="00454CB6"/>
    <w:rsid w:val="00454CC4"/>
    <w:rsid w:val="00455617"/>
    <w:rsid w:val="00455AE0"/>
    <w:rsid w:val="00455B31"/>
    <w:rsid w:val="00455F69"/>
    <w:rsid w:val="00455FBE"/>
    <w:rsid w:val="004560BD"/>
    <w:rsid w:val="004561AC"/>
    <w:rsid w:val="004562E4"/>
    <w:rsid w:val="00456313"/>
    <w:rsid w:val="004563E4"/>
    <w:rsid w:val="0045653D"/>
    <w:rsid w:val="004565CE"/>
    <w:rsid w:val="0045674E"/>
    <w:rsid w:val="00456982"/>
    <w:rsid w:val="00456A90"/>
    <w:rsid w:val="00456E51"/>
    <w:rsid w:val="00456FB6"/>
    <w:rsid w:val="00457010"/>
    <w:rsid w:val="00457120"/>
    <w:rsid w:val="0045717C"/>
    <w:rsid w:val="0045729E"/>
    <w:rsid w:val="004573B4"/>
    <w:rsid w:val="0045746F"/>
    <w:rsid w:val="004575BD"/>
    <w:rsid w:val="004577E6"/>
    <w:rsid w:val="00457BC8"/>
    <w:rsid w:val="00457C89"/>
    <w:rsid w:val="00457D4D"/>
    <w:rsid w:val="0046049B"/>
    <w:rsid w:val="00460707"/>
    <w:rsid w:val="004607A3"/>
    <w:rsid w:val="00460897"/>
    <w:rsid w:val="00460AC5"/>
    <w:rsid w:val="00460CF2"/>
    <w:rsid w:val="00460F81"/>
    <w:rsid w:val="00461059"/>
    <w:rsid w:val="00461274"/>
    <w:rsid w:val="0046127E"/>
    <w:rsid w:val="00461309"/>
    <w:rsid w:val="004616B0"/>
    <w:rsid w:val="00461715"/>
    <w:rsid w:val="00461900"/>
    <w:rsid w:val="004619BF"/>
    <w:rsid w:val="00461A58"/>
    <w:rsid w:val="00461BE5"/>
    <w:rsid w:val="004622C2"/>
    <w:rsid w:val="00462469"/>
    <w:rsid w:val="00462669"/>
    <w:rsid w:val="004629D8"/>
    <w:rsid w:val="00462ACC"/>
    <w:rsid w:val="00462E88"/>
    <w:rsid w:val="00462EAC"/>
    <w:rsid w:val="00462FD7"/>
    <w:rsid w:val="00463283"/>
    <w:rsid w:val="00463327"/>
    <w:rsid w:val="004633E0"/>
    <w:rsid w:val="004634A7"/>
    <w:rsid w:val="004634F0"/>
    <w:rsid w:val="00463565"/>
    <w:rsid w:val="00463681"/>
    <w:rsid w:val="004636ED"/>
    <w:rsid w:val="00463859"/>
    <w:rsid w:val="00463C5A"/>
    <w:rsid w:val="004647B5"/>
    <w:rsid w:val="00464D8B"/>
    <w:rsid w:val="004658E8"/>
    <w:rsid w:val="00465B4D"/>
    <w:rsid w:val="00465D78"/>
    <w:rsid w:val="00465FFD"/>
    <w:rsid w:val="004660A5"/>
    <w:rsid w:val="004660EB"/>
    <w:rsid w:val="00466251"/>
    <w:rsid w:val="00466363"/>
    <w:rsid w:val="004667A1"/>
    <w:rsid w:val="004668BD"/>
    <w:rsid w:val="004668FC"/>
    <w:rsid w:val="00466B0B"/>
    <w:rsid w:val="00466D86"/>
    <w:rsid w:val="00466EC2"/>
    <w:rsid w:val="00466F9B"/>
    <w:rsid w:val="0046717B"/>
    <w:rsid w:val="004673D4"/>
    <w:rsid w:val="00467669"/>
    <w:rsid w:val="004676D9"/>
    <w:rsid w:val="004677EF"/>
    <w:rsid w:val="00467D09"/>
    <w:rsid w:val="00467D86"/>
    <w:rsid w:val="00467EED"/>
    <w:rsid w:val="00467FBC"/>
    <w:rsid w:val="004700D8"/>
    <w:rsid w:val="004704D2"/>
    <w:rsid w:val="0047070E"/>
    <w:rsid w:val="0047090D"/>
    <w:rsid w:val="00470A9F"/>
    <w:rsid w:val="00470BC7"/>
    <w:rsid w:val="00470D6C"/>
    <w:rsid w:val="00470F0C"/>
    <w:rsid w:val="00470F8A"/>
    <w:rsid w:val="0047148D"/>
    <w:rsid w:val="00471662"/>
    <w:rsid w:val="00472456"/>
    <w:rsid w:val="00472461"/>
    <w:rsid w:val="0047258E"/>
    <w:rsid w:val="0047271D"/>
    <w:rsid w:val="00472773"/>
    <w:rsid w:val="00472883"/>
    <w:rsid w:val="00472B4B"/>
    <w:rsid w:val="00472B6C"/>
    <w:rsid w:val="00472BB2"/>
    <w:rsid w:val="00472F54"/>
    <w:rsid w:val="0047334C"/>
    <w:rsid w:val="00473581"/>
    <w:rsid w:val="004735F8"/>
    <w:rsid w:val="00473690"/>
    <w:rsid w:val="0047372F"/>
    <w:rsid w:val="004738E3"/>
    <w:rsid w:val="004739D1"/>
    <w:rsid w:val="00473BE4"/>
    <w:rsid w:val="00473DF4"/>
    <w:rsid w:val="00473E37"/>
    <w:rsid w:val="00473E58"/>
    <w:rsid w:val="00474361"/>
    <w:rsid w:val="00474545"/>
    <w:rsid w:val="00474CC1"/>
    <w:rsid w:val="00474E0C"/>
    <w:rsid w:val="00475120"/>
    <w:rsid w:val="00475304"/>
    <w:rsid w:val="00475588"/>
    <w:rsid w:val="0047563B"/>
    <w:rsid w:val="00476547"/>
    <w:rsid w:val="00476C9B"/>
    <w:rsid w:val="0047749B"/>
    <w:rsid w:val="00477768"/>
    <w:rsid w:val="004777B3"/>
    <w:rsid w:val="00477879"/>
    <w:rsid w:val="00477CCA"/>
    <w:rsid w:val="00477EB8"/>
    <w:rsid w:val="0048023A"/>
    <w:rsid w:val="0048026E"/>
    <w:rsid w:val="0048047D"/>
    <w:rsid w:val="004805BE"/>
    <w:rsid w:val="00480911"/>
    <w:rsid w:val="00480AF3"/>
    <w:rsid w:val="00480B6E"/>
    <w:rsid w:val="00480B9C"/>
    <w:rsid w:val="00480CB8"/>
    <w:rsid w:val="00480DC7"/>
    <w:rsid w:val="00480E54"/>
    <w:rsid w:val="00480FC0"/>
    <w:rsid w:val="00481174"/>
    <w:rsid w:val="00481599"/>
    <w:rsid w:val="0048193B"/>
    <w:rsid w:val="004819D9"/>
    <w:rsid w:val="00481D0A"/>
    <w:rsid w:val="00481E32"/>
    <w:rsid w:val="004821EC"/>
    <w:rsid w:val="00482283"/>
    <w:rsid w:val="004824B2"/>
    <w:rsid w:val="004824FA"/>
    <w:rsid w:val="004825E7"/>
    <w:rsid w:val="00482A87"/>
    <w:rsid w:val="00482B86"/>
    <w:rsid w:val="00482C2D"/>
    <w:rsid w:val="00482E15"/>
    <w:rsid w:val="00482FD7"/>
    <w:rsid w:val="0048313E"/>
    <w:rsid w:val="00483852"/>
    <w:rsid w:val="004839CA"/>
    <w:rsid w:val="00483AA7"/>
    <w:rsid w:val="00484042"/>
    <w:rsid w:val="00484142"/>
    <w:rsid w:val="004844ED"/>
    <w:rsid w:val="00484526"/>
    <w:rsid w:val="0048458A"/>
    <w:rsid w:val="0048468E"/>
    <w:rsid w:val="004846BA"/>
    <w:rsid w:val="00484F66"/>
    <w:rsid w:val="00485142"/>
    <w:rsid w:val="004855EC"/>
    <w:rsid w:val="0048561F"/>
    <w:rsid w:val="00485693"/>
    <w:rsid w:val="00485AEC"/>
    <w:rsid w:val="00485CBC"/>
    <w:rsid w:val="00485D8D"/>
    <w:rsid w:val="00485E40"/>
    <w:rsid w:val="00485E96"/>
    <w:rsid w:val="00485EAD"/>
    <w:rsid w:val="00485ECD"/>
    <w:rsid w:val="00486638"/>
    <w:rsid w:val="0048690F"/>
    <w:rsid w:val="00486AED"/>
    <w:rsid w:val="00486B62"/>
    <w:rsid w:val="00486EE3"/>
    <w:rsid w:val="004870DF"/>
    <w:rsid w:val="0048733F"/>
    <w:rsid w:val="00487457"/>
    <w:rsid w:val="00487A52"/>
    <w:rsid w:val="00487F64"/>
    <w:rsid w:val="004900F4"/>
    <w:rsid w:val="00490373"/>
    <w:rsid w:val="004904AE"/>
    <w:rsid w:val="004905B9"/>
    <w:rsid w:val="00490830"/>
    <w:rsid w:val="00490B22"/>
    <w:rsid w:val="00490EBB"/>
    <w:rsid w:val="004910F9"/>
    <w:rsid w:val="0049147C"/>
    <w:rsid w:val="004914F9"/>
    <w:rsid w:val="004915C6"/>
    <w:rsid w:val="004915D5"/>
    <w:rsid w:val="004915FF"/>
    <w:rsid w:val="00491629"/>
    <w:rsid w:val="0049188F"/>
    <w:rsid w:val="004919C5"/>
    <w:rsid w:val="00491A8F"/>
    <w:rsid w:val="00491B22"/>
    <w:rsid w:val="00492031"/>
    <w:rsid w:val="004921E2"/>
    <w:rsid w:val="0049248D"/>
    <w:rsid w:val="004926A3"/>
    <w:rsid w:val="004927BB"/>
    <w:rsid w:val="00492B30"/>
    <w:rsid w:val="00492BF0"/>
    <w:rsid w:val="00492D4D"/>
    <w:rsid w:val="00492EC9"/>
    <w:rsid w:val="00492FC9"/>
    <w:rsid w:val="004932CB"/>
    <w:rsid w:val="00493714"/>
    <w:rsid w:val="004938CA"/>
    <w:rsid w:val="004939A0"/>
    <w:rsid w:val="00493C37"/>
    <w:rsid w:val="00493EA8"/>
    <w:rsid w:val="00493EDC"/>
    <w:rsid w:val="00493F27"/>
    <w:rsid w:val="00493F77"/>
    <w:rsid w:val="004944D5"/>
    <w:rsid w:val="00494A77"/>
    <w:rsid w:val="00494F0A"/>
    <w:rsid w:val="0049534C"/>
    <w:rsid w:val="00495526"/>
    <w:rsid w:val="00495574"/>
    <w:rsid w:val="004955F9"/>
    <w:rsid w:val="00495730"/>
    <w:rsid w:val="00495C4D"/>
    <w:rsid w:val="00495D99"/>
    <w:rsid w:val="00495DE4"/>
    <w:rsid w:val="00495E81"/>
    <w:rsid w:val="00495FE2"/>
    <w:rsid w:val="004960A1"/>
    <w:rsid w:val="004960C0"/>
    <w:rsid w:val="00496105"/>
    <w:rsid w:val="00496367"/>
    <w:rsid w:val="00496612"/>
    <w:rsid w:val="0049662A"/>
    <w:rsid w:val="004966A4"/>
    <w:rsid w:val="00496DB2"/>
    <w:rsid w:val="00496EAB"/>
    <w:rsid w:val="00497056"/>
    <w:rsid w:val="0049705D"/>
    <w:rsid w:val="004971CF"/>
    <w:rsid w:val="00497810"/>
    <w:rsid w:val="004A01A9"/>
    <w:rsid w:val="004A02BB"/>
    <w:rsid w:val="004A05BF"/>
    <w:rsid w:val="004A0724"/>
    <w:rsid w:val="004A0C60"/>
    <w:rsid w:val="004A0E42"/>
    <w:rsid w:val="004A0F18"/>
    <w:rsid w:val="004A11BE"/>
    <w:rsid w:val="004A1812"/>
    <w:rsid w:val="004A1821"/>
    <w:rsid w:val="004A1826"/>
    <w:rsid w:val="004A19EC"/>
    <w:rsid w:val="004A1BD6"/>
    <w:rsid w:val="004A2489"/>
    <w:rsid w:val="004A29B0"/>
    <w:rsid w:val="004A2B1E"/>
    <w:rsid w:val="004A2C8B"/>
    <w:rsid w:val="004A2CDA"/>
    <w:rsid w:val="004A2EDA"/>
    <w:rsid w:val="004A33A1"/>
    <w:rsid w:val="004A3650"/>
    <w:rsid w:val="004A3680"/>
    <w:rsid w:val="004A3B61"/>
    <w:rsid w:val="004A3CC2"/>
    <w:rsid w:val="004A402A"/>
    <w:rsid w:val="004A40CB"/>
    <w:rsid w:val="004A4221"/>
    <w:rsid w:val="004A4380"/>
    <w:rsid w:val="004A46FA"/>
    <w:rsid w:val="004A48BB"/>
    <w:rsid w:val="004A4B16"/>
    <w:rsid w:val="004A4E7A"/>
    <w:rsid w:val="004A52D9"/>
    <w:rsid w:val="004A5646"/>
    <w:rsid w:val="004A56B5"/>
    <w:rsid w:val="004A56FB"/>
    <w:rsid w:val="004A575C"/>
    <w:rsid w:val="004A5D85"/>
    <w:rsid w:val="004A5DED"/>
    <w:rsid w:val="004A604E"/>
    <w:rsid w:val="004A6083"/>
    <w:rsid w:val="004A62E0"/>
    <w:rsid w:val="004A6325"/>
    <w:rsid w:val="004A66A4"/>
    <w:rsid w:val="004A6701"/>
    <w:rsid w:val="004A7101"/>
    <w:rsid w:val="004A7225"/>
    <w:rsid w:val="004A7AFA"/>
    <w:rsid w:val="004A7D1C"/>
    <w:rsid w:val="004A7D88"/>
    <w:rsid w:val="004A7E71"/>
    <w:rsid w:val="004B0BFD"/>
    <w:rsid w:val="004B0C59"/>
    <w:rsid w:val="004B0D71"/>
    <w:rsid w:val="004B0D82"/>
    <w:rsid w:val="004B16D7"/>
    <w:rsid w:val="004B1B19"/>
    <w:rsid w:val="004B1BB9"/>
    <w:rsid w:val="004B201E"/>
    <w:rsid w:val="004B245F"/>
    <w:rsid w:val="004B27BD"/>
    <w:rsid w:val="004B28E8"/>
    <w:rsid w:val="004B2A21"/>
    <w:rsid w:val="004B2E8F"/>
    <w:rsid w:val="004B2FFA"/>
    <w:rsid w:val="004B3334"/>
    <w:rsid w:val="004B339B"/>
    <w:rsid w:val="004B38DA"/>
    <w:rsid w:val="004B398E"/>
    <w:rsid w:val="004B3AA5"/>
    <w:rsid w:val="004B4073"/>
    <w:rsid w:val="004B45F1"/>
    <w:rsid w:val="004B4673"/>
    <w:rsid w:val="004B4699"/>
    <w:rsid w:val="004B49FE"/>
    <w:rsid w:val="004B4ADE"/>
    <w:rsid w:val="004B4C09"/>
    <w:rsid w:val="004B4E68"/>
    <w:rsid w:val="004B4FE2"/>
    <w:rsid w:val="004B5113"/>
    <w:rsid w:val="004B542E"/>
    <w:rsid w:val="004B54B8"/>
    <w:rsid w:val="004B56C6"/>
    <w:rsid w:val="004B570E"/>
    <w:rsid w:val="004B581B"/>
    <w:rsid w:val="004B5BA8"/>
    <w:rsid w:val="004B5D54"/>
    <w:rsid w:val="004B5E40"/>
    <w:rsid w:val="004B61AC"/>
    <w:rsid w:val="004B6501"/>
    <w:rsid w:val="004B6730"/>
    <w:rsid w:val="004B6C3E"/>
    <w:rsid w:val="004B6D44"/>
    <w:rsid w:val="004B6F12"/>
    <w:rsid w:val="004B6FC0"/>
    <w:rsid w:val="004B6FE7"/>
    <w:rsid w:val="004B71A5"/>
    <w:rsid w:val="004B743E"/>
    <w:rsid w:val="004B74B7"/>
    <w:rsid w:val="004B7729"/>
    <w:rsid w:val="004B78CC"/>
    <w:rsid w:val="004B7A5C"/>
    <w:rsid w:val="004B7F31"/>
    <w:rsid w:val="004B7FD6"/>
    <w:rsid w:val="004C0381"/>
    <w:rsid w:val="004C0619"/>
    <w:rsid w:val="004C0A10"/>
    <w:rsid w:val="004C0C66"/>
    <w:rsid w:val="004C0F90"/>
    <w:rsid w:val="004C1121"/>
    <w:rsid w:val="004C11E4"/>
    <w:rsid w:val="004C1598"/>
    <w:rsid w:val="004C16AB"/>
    <w:rsid w:val="004C1765"/>
    <w:rsid w:val="004C18FA"/>
    <w:rsid w:val="004C193A"/>
    <w:rsid w:val="004C1949"/>
    <w:rsid w:val="004C1A35"/>
    <w:rsid w:val="004C1AEB"/>
    <w:rsid w:val="004C1B01"/>
    <w:rsid w:val="004C1E58"/>
    <w:rsid w:val="004C20B6"/>
    <w:rsid w:val="004C238F"/>
    <w:rsid w:val="004C260F"/>
    <w:rsid w:val="004C2795"/>
    <w:rsid w:val="004C28EA"/>
    <w:rsid w:val="004C2C8F"/>
    <w:rsid w:val="004C2ECA"/>
    <w:rsid w:val="004C2F86"/>
    <w:rsid w:val="004C31AA"/>
    <w:rsid w:val="004C33FA"/>
    <w:rsid w:val="004C3648"/>
    <w:rsid w:val="004C38BE"/>
    <w:rsid w:val="004C39BE"/>
    <w:rsid w:val="004C3AF8"/>
    <w:rsid w:val="004C3B1B"/>
    <w:rsid w:val="004C3C2F"/>
    <w:rsid w:val="004C3CA2"/>
    <w:rsid w:val="004C3CB7"/>
    <w:rsid w:val="004C3F73"/>
    <w:rsid w:val="004C413A"/>
    <w:rsid w:val="004C41E2"/>
    <w:rsid w:val="004C4606"/>
    <w:rsid w:val="004C47B7"/>
    <w:rsid w:val="004C4935"/>
    <w:rsid w:val="004C4AA3"/>
    <w:rsid w:val="004C4E01"/>
    <w:rsid w:val="004C5475"/>
    <w:rsid w:val="004C5C68"/>
    <w:rsid w:val="004C617F"/>
    <w:rsid w:val="004C61AB"/>
    <w:rsid w:val="004C62FB"/>
    <w:rsid w:val="004C63DD"/>
    <w:rsid w:val="004C6490"/>
    <w:rsid w:val="004C6725"/>
    <w:rsid w:val="004C673C"/>
    <w:rsid w:val="004C67A1"/>
    <w:rsid w:val="004C6877"/>
    <w:rsid w:val="004C689F"/>
    <w:rsid w:val="004C6D21"/>
    <w:rsid w:val="004C6F42"/>
    <w:rsid w:val="004C6F6A"/>
    <w:rsid w:val="004C71D9"/>
    <w:rsid w:val="004C7490"/>
    <w:rsid w:val="004C7832"/>
    <w:rsid w:val="004C7873"/>
    <w:rsid w:val="004C78E6"/>
    <w:rsid w:val="004C7A55"/>
    <w:rsid w:val="004C7BAE"/>
    <w:rsid w:val="004C7E03"/>
    <w:rsid w:val="004C7E19"/>
    <w:rsid w:val="004D011A"/>
    <w:rsid w:val="004D0343"/>
    <w:rsid w:val="004D049D"/>
    <w:rsid w:val="004D065F"/>
    <w:rsid w:val="004D066A"/>
    <w:rsid w:val="004D0E50"/>
    <w:rsid w:val="004D1244"/>
    <w:rsid w:val="004D13DF"/>
    <w:rsid w:val="004D140C"/>
    <w:rsid w:val="004D157B"/>
    <w:rsid w:val="004D1612"/>
    <w:rsid w:val="004D170D"/>
    <w:rsid w:val="004D1B83"/>
    <w:rsid w:val="004D1DE6"/>
    <w:rsid w:val="004D246C"/>
    <w:rsid w:val="004D25F6"/>
    <w:rsid w:val="004D2772"/>
    <w:rsid w:val="004D2781"/>
    <w:rsid w:val="004D2D86"/>
    <w:rsid w:val="004D2F2C"/>
    <w:rsid w:val="004D303E"/>
    <w:rsid w:val="004D3193"/>
    <w:rsid w:val="004D32F9"/>
    <w:rsid w:val="004D3413"/>
    <w:rsid w:val="004D36E4"/>
    <w:rsid w:val="004D37C9"/>
    <w:rsid w:val="004D3828"/>
    <w:rsid w:val="004D38B2"/>
    <w:rsid w:val="004D38CB"/>
    <w:rsid w:val="004D38E3"/>
    <w:rsid w:val="004D3BB7"/>
    <w:rsid w:val="004D3CE0"/>
    <w:rsid w:val="004D4114"/>
    <w:rsid w:val="004D420D"/>
    <w:rsid w:val="004D4359"/>
    <w:rsid w:val="004D45BA"/>
    <w:rsid w:val="004D4640"/>
    <w:rsid w:val="004D48A3"/>
    <w:rsid w:val="004D4BC4"/>
    <w:rsid w:val="004D4D4C"/>
    <w:rsid w:val="004D4D69"/>
    <w:rsid w:val="004D4F14"/>
    <w:rsid w:val="004D5075"/>
    <w:rsid w:val="004D51BE"/>
    <w:rsid w:val="004D5319"/>
    <w:rsid w:val="004D561E"/>
    <w:rsid w:val="004D56A3"/>
    <w:rsid w:val="004D5AC1"/>
    <w:rsid w:val="004D6035"/>
    <w:rsid w:val="004D6587"/>
    <w:rsid w:val="004D66A4"/>
    <w:rsid w:val="004D69D7"/>
    <w:rsid w:val="004D6AAC"/>
    <w:rsid w:val="004D6C59"/>
    <w:rsid w:val="004D6ECF"/>
    <w:rsid w:val="004D75C7"/>
    <w:rsid w:val="004D7973"/>
    <w:rsid w:val="004D79DD"/>
    <w:rsid w:val="004D7B70"/>
    <w:rsid w:val="004D7ED8"/>
    <w:rsid w:val="004D7F29"/>
    <w:rsid w:val="004E0094"/>
    <w:rsid w:val="004E00F6"/>
    <w:rsid w:val="004E0402"/>
    <w:rsid w:val="004E0428"/>
    <w:rsid w:val="004E0706"/>
    <w:rsid w:val="004E091A"/>
    <w:rsid w:val="004E0A0B"/>
    <w:rsid w:val="004E0D93"/>
    <w:rsid w:val="004E11CB"/>
    <w:rsid w:val="004E1207"/>
    <w:rsid w:val="004E1525"/>
    <w:rsid w:val="004E15EC"/>
    <w:rsid w:val="004E16A1"/>
    <w:rsid w:val="004E192D"/>
    <w:rsid w:val="004E1979"/>
    <w:rsid w:val="004E1A41"/>
    <w:rsid w:val="004E1BF0"/>
    <w:rsid w:val="004E1F1B"/>
    <w:rsid w:val="004E2171"/>
    <w:rsid w:val="004E22B0"/>
    <w:rsid w:val="004E2492"/>
    <w:rsid w:val="004E27FE"/>
    <w:rsid w:val="004E2C85"/>
    <w:rsid w:val="004E2EA2"/>
    <w:rsid w:val="004E3192"/>
    <w:rsid w:val="004E3637"/>
    <w:rsid w:val="004E3656"/>
    <w:rsid w:val="004E365A"/>
    <w:rsid w:val="004E3B1E"/>
    <w:rsid w:val="004E3ECF"/>
    <w:rsid w:val="004E4575"/>
    <w:rsid w:val="004E4948"/>
    <w:rsid w:val="004E4C79"/>
    <w:rsid w:val="004E5141"/>
    <w:rsid w:val="004E5421"/>
    <w:rsid w:val="004E5626"/>
    <w:rsid w:val="004E5627"/>
    <w:rsid w:val="004E5E17"/>
    <w:rsid w:val="004E5ECA"/>
    <w:rsid w:val="004E5F03"/>
    <w:rsid w:val="004E6424"/>
    <w:rsid w:val="004E66BB"/>
    <w:rsid w:val="004E670B"/>
    <w:rsid w:val="004E6815"/>
    <w:rsid w:val="004E6861"/>
    <w:rsid w:val="004E6D9B"/>
    <w:rsid w:val="004E705D"/>
    <w:rsid w:val="004E7108"/>
    <w:rsid w:val="004E7722"/>
    <w:rsid w:val="004E7FA2"/>
    <w:rsid w:val="004F026E"/>
    <w:rsid w:val="004F0630"/>
    <w:rsid w:val="004F065A"/>
    <w:rsid w:val="004F08D9"/>
    <w:rsid w:val="004F0A47"/>
    <w:rsid w:val="004F0DB3"/>
    <w:rsid w:val="004F0FCF"/>
    <w:rsid w:val="004F16F3"/>
    <w:rsid w:val="004F1725"/>
    <w:rsid w:val="004F17A4"/>
    <w:rsid w:val="004F17AB"/>
    <w:rsid w:val="004F1877"/>
    <w:rsid w:val="004F1962"/>
    <w:rsid w:val="004F1CA8"/>
    <w:rsid w:val="004F1E14"/>
    <w:rsid w:val="004F1FEC"/>
    <w:rsid w:val="004F21BA"/>
    <w:rsid w:val="004F235A"/>
    <w:rsid w:val="004F23E6"/>
    <w:rsid w:val="004F2488"/>
    <w:rsid w:val="004F24FD"/>
    <w:rsid w:val="004F25FF"/>
    <w:rsid w:val="004F2D76"/>
    <w:rsid w:val="004F2E12"/>
    <w:rsid w:val="004F2F15"/>
    <w:rsid w:val="004F3128"/>
    <w:rsid w:val="004F3285"/>
    <w:rsid w:val="004F32BA"/>
    <w:rsid w:val="004F32C9"/>
    <w:rsid w:val="004F3374"/>
    <w:rsid w:val="004F39A1"/>
    <w:rsid w:val="004F39C0"/>
    <w:rsid w:val="004F3A8D"/>
    <w:rsid w:val="004F3AF4"/>
    <w:rsid w:val="004F3C94"/>
    <w:rsid w:val="004F3DF1"/>
    <w:rsid w:val="004F3E87"/>
    <w:rsid w:val="004F4247"/>
    <w:rsid w:val="004F4326"/>
    <w:rsid w:val="004F434F"/>
    <w:rsid w:val="004F45AC"/>
    <w:rsid w:val="004F45E2"/>
    <w:rsid w:val="004F461C"/>
    <w:rsid w:val="004F47BE"/>
    <w:rsid w:val="004F4834"/>
    <w:rsid w:val="004F497F"/>
    <w:rsid w:val="004F4C46"/>
    <w:rsid w:val="004F5234"/>
    <w:rsid w:val="004F53F7"/>
    <w:rsid w:val="004F5674"/>
    <w:rsid w:val="004F5B76"/>
    <w:rsid w:val="004F5CA6"/>
    <w:rsid w:val="004F5E1B"/>
    <w:rsid w:val="004F5F15"/>
    <w:rsid w:val="004F5F9B"/>
    <w:rsid w:val="004F63F9"/>
    <w:rsid w:val="004F64AC"/>
    <w:rsid w:val="004F6567"/>
    <w:rsid w:val="004F6ABA"/>
    <w:rsid w:val="004F6CE0"/>
    <w:rsid w:val="004F6E83"/>
    <w:rsid w:val="004F6FB7"/>
    <w:rsid w:val="004F7031"/>
    <w:rsid w:val="004F7218"/>
    <w:rsid w:val="004F72D8"/>
    <w:rsid w:val="004F7468"/>
    <w:rsid w:val="004F765E"/>
    <w:rsid w:val="004F7856"/>
    <w:rsid w:val="004F7B5B"/>
    <w:rsid w:val="004F7FE1"/>
    <w:rsid w:val="005000C4"/>
    <w:rsid w:val="00500288"/>
    <w:rsid w:val="00500809"/>
    <w:rsid w:val="0050092F"/>
    <w:rsid w:val="00500C39"/>
    <w:rsid w:val="00500C77"/>
    <w:rsid w:val="00500D3E"/>
    <w:rsid w:val="00500E4D"/>
    <w:rsid w:val="00501134"/>
    <w:rsid w:val="0050145F"/>
    <w:rsid w:val="005014A3"/>
    <w:rsid w:val="0050154A"/>
    <w:rsid w:val="00501614"/>
    <w:rsid w:val="0050162D"/>
    <w:rsid w:val="00501711"/>
    <w:rsid w:val="00501729"/>
    <w:rsid w:val="00501846"/>
    <w:rsid w:val="0050195F"/>
    <w:rsid w:val="00501C3D"/>
    <w:rsid w:val="00501D04"/>
    <w:rsid w:val="00501F78"/>
    <w:rsid w:val="00502197"/>
    <w:rsid w:val="005024E4"/>
    <w:rsid w:val="005026D9"/>
    <w:rsid w:val="00502B6E"/>
    <w:rsid w:val="00502EE0"/>
    <w:rsid w:val="00502F35"/>
    <w:rsid w:val="00502F69"/>
    <w:rsid w:val="00502F7B"/>
    <w:rsid w:val="0050345E"/>
    <w:rsid w:val="00503466"/>
    <w:rsid w:val="00503635"/>
    <w:rsid w:val="00503668"/>
    <w:rsid w:val="0050375F"/>
    <w:rsid w:val="005039D2"/>
    <w:rsid w:val="00503B2F"/>
    <w:rsid w:val="00503E99"/>
    <w:rsid w:val="0050400D"/>
    <w:rsid w:val="0050403D"/>
    <w:rsid w:val="005044B1"/>
    <w:rsid w:val="00504730"/>
    <w:rsid w:val="00504818"/>
    <w:rsid w:val="00504903"/>
    <w:rsid w:val="00504917"/>
    <w:rsid w:val="00504E6E"/>
    <w:rsid w:val="0050516D"/>
    <w:rsid w:val="00505213"/>
    <w:rsid w:val="005052C4"/>
    <w:rsid w:val="0050537B"/>
    <w:rsid w:val="00505509"/>
    <w:rsid w:val="00505593"/>
    <w:rsid w:val="00505623"/>
    <w:rsid w:val="005056C2"/>
    <w:rsid w:val="00505864"/>
    <w:rsid w:val="00505958"/>
    <w:rsid w:val="00505BAD"/>
    <w:rsid w:val="00505F2D"/>
    <w:rsid w:val="00506320"/>
    <w:rsid w:val="005065CD"/>
    <w:rsid w:val="005066E9"/>
    <w:rsid w:val="00506BE1"/>
    <w:rsid w:val="00506CF3"/>
    <w:rsid w:val="00506D9B"/>
    <w:rsid w:val="00507052"/>
    <w:rsid w:val="0050706E"/>
    <w:rsid w:val="005070F2"/>
    <w:rsid w:val="0050711E"/>
    <w:rsid w:val="00507226"/>
    <w:rsid w:val="005072E5"/>
    <w:rsid w:val="0050774B"/>
    <w:rsid w:val="005077FE"/>
    <w:rsid w:val="00507E71"/>
    <w:rsid w:val="0051052F"/>
    <w:rsid w:val="00510562"/>
    <w:rsid w:val="005108EB"/>
    <w:rsid w:val="005109C4"/>
    <w:rsid w:val="00510DAB"/>
    <w:rsid w:val="00510EA1"/>
    <w:rsid w:val="0051116E"/>
    <w:rsid w:val="005111C7"/>
    <w:rsid w:val="0051122C"/>
    <w:rsid w:val="0051133D"/>
    <w:rsid w:val="005113BE"/>
    <w:rsid w:val="005114E6"/>
    <w:rsid w:val="005116B9"/>
    <w:rsid w:val="005116BD"/>
    <w:rsid w:val="00511AF1"/>
    <w:rsid w:val="00511CB6"/>
    <w:rsid w:val="00511E3F"/>
    <w:rsid w:val="0051222A"/>
    <w:rsid w:val="00512562"/>
    <w:rsid w:val="0051276E"/>
    <w:rsid w:val="005127C2"/>
    <w:rsid w:val="005128B1"/>
    <w:rsid w:val="00512A32"/>
    <w:rsid w:val="00512C15"/>
    <w:rsid w:val="00512D52"/>
    <w:rsid w:val="00512DB8"/>
    <w:rsid w:val="00512FF0"/>
    <w:rsid w:val="0051315B"/>
    <w:rsid w:val="00513177"/>
    <w:rsid w:val="00513734"/>
    <w:rsid w:val="0051379F"/>
    <w:rsid w:val="00513B5C"/>
    <w:rsid w:val="00513BB5"/>
    <w:rsid w:val="00513BD9"/>
    <w:rsid w:val="00513F0C"/>
    <w:rsid w:val="00513FE3"/>
    <w:rsid w:val="00514009"/>
    <w:rsid w:val="00514223"/>
    <w:rsid w:val="005142B1"/>
    <w:rsid w:val="005149B5"/>
    <w:rsid w:val="00514A05"/>
    <w:rsid w:val="00514B69"/>
    <w:rsid w:val="00514DD4"/>
    <w:rsid w:val="00514EF3"/>
    <w:rsid w:val="0051504F"/>
    <w:rsid w:val="00515272"/>
    <w:rsid w:val="00515608"/>
    <w:rsid w:val="00515789"/>
    <w:rsid w:val="0051582B"/>
    <w:rsid w:val="00515B68"/>
    <w:rsid w:val="00515E23"/>
    <w:rsid w:val="00516328"/>
    <w:rsid w:val="005163C5"/>
    <w:rsid w:val="00516BA5"/>
    <w:rsid w:val="00516D92"/>
    <w:rsid w:val="005170C3"/>
    <w:rsid w:val="00517879"/>
    <w:rsid w:val="00517A87"/>
    <w:rsid w:val="00517B2F"/>
    <w:rsid w:val="00517B60"/>
    <w:rsid w:val="00517D4F"/>
    <w:rsid w:val="00517E2A"/>
    <w:rsid w:val="00520931"/>
    <w:rsid w:val="00520AC0"/>
    <w:rsid w:val="00520F28"/>
    <w:rsid w:val="00521284"/>
    <w:rsid w:val="005212FC"/>
    <w:rsid w:val="00521316"/>
    <w:rsid w:val="00521454"/>
    <w:rsid w:val="00521574"/>
    <w:rsid w:val="00521576"/>
    <w:rsid w:val="00521E31"/>
    <w:rsid w:val="00521FB3"/>
    <w:rsid w:val="0052204D"/>
    <w:rsid w:val="00522171"/>
    <w:rsid w:val="00522532"/>
    <w:rsid w:val="005228F3"/>
    <w:rsid w:val="005229F5"/>
    <w:rsid w:val="00522B12"/>
    <w:rsid w:val="00522EF0"/>
    <w:rsid w:val="00522F76"/>
    <w:rsid w:val="005233EC"/>
    <w:rsid w:val="0052392C"/>
    <w:rsid w:val="00523ACA"/>
    <w:rsid w:val="00523B6D"/>
    <w:rsid w:val="00523DA0"/>
    <w:rsid w:val="00523E1D"/>
    <w:rsid w:val="005240FD"/>
    <w:rsid w:val="005242F7"/>
    <w:rsid w:val="00524B10"/>
    <w:rsid w:val="00524E79"/>
    <w:rsid w:val="00524FFD"/>
    <w:rsid w:val="00525232"/>
    <w:rsid w:val="005255A5"/>
    <w:rsid w:val="005256FC"/>
    <w:rsid w:val="00525938"/>
    <w:rsid w:val="00525A64"/>
    <w:rsid w:val="00525AE6"/>
    <w:rsid w:val="00525B56"/>
    <w:rsid w:val="00525DCC"/>
    <w:rsid w:val="00525E8C"/>
    <w:rsid w:val="00526048"/>
    <w:rsid w:val="005260C8"/>
    <w:rsid w:val="00526755"/>
    <w:rsid w:val="0052676C"/>
    <w:rsid w:val="0052686B"/>
    <w:rsid w:val="005268E8"/>
    <w:rsid w:val="00526AB1"/>
    <w:rsid w:val="00526D11"/>
    <w:rsid w:val="00526D33"/>
    <w:rsid w:val="00526E3B"/>
    <w:rsid w:val="00526F48"/>
    <w:rsid w:val="00526F6F"/>
    <w:rsid w:val="00526F86"/>
    <w:rsid w:val="0052727F"/>
    <w:rsid w:val="00527623"/>
    <w:rsid w:val="00527692"/>
    <w:rsid w:val="0052779C"/>
    <w:rsid w:val="00527834"/>
    <w:rsid w:val="005278AA"/>
    <w:rsid w:val="00527BA4"/>
    <w:rsid w:val="00527EE7"/>
    <w:rsid w:val="00530285"/>
    <w:rsid w:val="00530579"/>
    <w:rsid w:val="005307DA"/>
    <w:rsid w:val="00530812"/>
    <w:rsid w:val="00530C95"/>
    <w:rsid w:val="00530D6C"/>
    <w:rsid w:val="00530D89"/>
    <w:rsid w:val="00530FBF"/>
    <w:rsid w:val="00530FE2"/>
    <w:rsid w:val="0053101B"/>
    <w:rsid w:val="0053151B"/>
    <w:rsid w:val="005316B9"/>
    <w:rsid w:val="00531774"/>
    <w:rsid w:val="00531FB7"/>
    <w:rsid w:val="0053210A"/>
    <w:rsid w:val="00532136"/>
    <w:rsid w:val="005323BA"/>
    <w:rsid w:val="0053240C"/>
    <w:rsid w:val="00532857"/>
    <w:rsid w:val="00532BCB"/>
    <w:rsid w:val="00532FA7"/>
    <w:rsid w:val="0053316E"/>
    <w:rsid w:val="00533225"/>
    <w:rsid w:val="00533234"/>
    <w:rsid w:val="00533235"/>
    <w:rsid w:val="0053362C"/>
    <w:rsid w:val="00533844"/>
    <w:rsid w:val="005338D6"/>
    <w:rsid w:val="0053390B"/>
    <w:rsid w:val="00533FB5"/>
    <w:rsid w:val="00534059"/>
    <w:rsid w:val="005341AF"/>
    <w:rsid w:val="005341FD"/>
    <w:rsid w:val="00534465"/>
    <w:rsid w:val="00534518"/>
    <w:rsid w:val="0053480A"/>
    <w:rsid w:val="00534ACB"/>
    <w:rsid w:val="00534B37"/>
    <w:rsid w:val="00534C61"/>
    <w:rsid w:val="00534C6C"/>
    <w:rsid w:val="00534D69"/>
    <w:rsid w:val="005351F4"/>
    <w:rsid w:val="0053527C"/>
    <w:rsid w:val="00535448"/>
    <w:rsid w:val="0053545F"/>
    <w:rsid w:val="00535A73"/>
    <w:rsid w:val="00535CAD"/>
    <w:rsid w:val="00535DD3"/>
    <w:rsid w:val="00535F3A"/>
    <w:rsid w:val="005362F9"/>
    <w:rsid w:val="005367B2"/>
    <w:rsid w:val="00536DF9"/>
    <w:rsid w:val="00536E76"/>
    <w:rsid w:val="0053717F"/>
    <w:rsid w:val="005372DD"/>
    <w:rsid w:val="00537420"/>
    <w:rsid w:val="00537473"/>
    <w:rsid w:val="005377D9"/>
    <w:rsid w:val="00537845"/>
    <w:rsid w:val="00537BCD"/>
    <w:rsid w:val="00537C52"/>
    <w:rsid w:val="00537CD1"/>
    <w:rsid w:val="00537CD4"/>
    <w:rsid w:val="00537D24"/>
    <w:rsid w:val="005400CD"/>
    <w:rsid w:val="0054018E"/>
    <w:rsid w:val="005401DC"/>
    <w:rsid w:val="0054062E"/>
    <w:rsid w:val="00540642"/>
    <w:rsid w:val="0054103A"/>
    <w:rsid w:val="00541142"/>
    <w:rsid w:val="0054156A"/>
    <w:rsid w:val="00541854"/>
    <w:rsid w:val="005418C3"/>
    <w:rsid w:val="00541BA7"/>
    <w:rsid w:val="00541BFD"/>
    <w:rsid w:val="00541DF3"/>
    <w:rsid w:val="00541F21"/>
    <w:rsid w:val="0054205C"/>
    <w:rsid w:val="00542276"/>
    <w:rsid w:val="0054235B"/>
    <w:rsid w:val="00542623"/>
    <w:rsid w:val="0054286E"/>
    <w:rsid w:val="005429B0"/>
    <w:rsid w:val="005429D1"/>
    <w:rsid w:val="00542A80"/>
    <w:rsid w:val="00542AF9"/>
    <w:rsid w:val="00542D9A"/>
    <w:rsid w:val="00542DEE"/>
    <w:rsid w:val="00543470"/>
    <w:rsid w:val="00543525"/>
    <w:rsid w:val="0054359B"/>
    <w:rsid w:val="00543765"/>
    <w:rsid w:val="005437B8"/>
    <w:rsid w:val="005438BF"/>
    <w:rsid w:val="00543E62"/>
    <w:rsid w:val="00543F69"/>
    <w:rsid w:val="00544060"/>
    <w:rsid w:val="005441DD"/>
    <w:rsid w:val="00544474"/>
    <w:rsid w:val="0054484D"/>
    <w:rsid w:val="00544A6B"/>
    <w:rsid w:val="00544B47"/>
    <w:rsid w:val="00544D26"/>
    <w:rsid w:val="00544F16"/>
    <w:rsid w:val="00545280"/>
    <w:rsid w:val="005453B1"/>
    <w:rsid w:val="005454C7"/>
    <w:rsid w:val="005455CA"/>
    <w:rsid w:val="005455DC"/>
    <w:rsid w:val="00545A44"/>
    <w:rsid w:val="00545AD0"/>
    <w:rsid w:val="005460AE"/>
    <w:rsid w:val="00546106"/>
    <w:rsid w:val="005464D1"/>
    <w:rsid w:val="00546810"/>
    <w:rsid w:val="00546B9A"/>
    <w:rsid w:val="00546C71"/>
    <w:rsid w:val="00546CE6"/>
    <w:rsid w:val="00546D5D"/>
    <w:rsid w:val="00546F7C"/>
    <w:rsid w:val="00547047"/>
    <w:rsid w:val="0054718A"/>
    <w:rsid w:val="0054729B"/>
    <w:rsid w:val="0054765B"/>
    <w:rsid w:val="005476BC"/>
    <w:rsid w:val="005477F9"/>
    <w:rsid w:val="00547836"/>
    <w:rsid w:val="00547AE3"/>
    <w:rsid w:val="0055020B"/>
    <w:rsid w:val="00550275"/>
    <w:rsid w:val="00550671"/>
    <w:rsid w:val="005508DB"/>
    <w:rsid w:val="00550A91"/>
    <w:rsid w:val="00550B84"/>
    <w:rsid w:val="00550F28"/>
    <w:rsid w:val="00550F70"/>
    <w:rsid w:val="005511E8"/>
    <w:rsid w:val="005512AD"/>
    <w:rsid w:val="005514FA"/>
    <w:rsid w:val="005516F3"/>
    <w:rsid w:val="00551782"/>
    <w:rsid w:val="00551AB1"/>
    <w:rsid w:val="00551B39"/>
    <w:rsid w:val="00551BB0"/>
    <w:rsid w:val="00551E75"/>
    <w:rsid w:val="0055207E"/>
    <w:rsid w:val="005522BA"/>
    <w:rsid w:val="005522DB"/>
    <w:rsid w:val="00552399"/>
    <w:rsid w:val="00552719"/>
    <w:rsid w:val="00552976"/>
    <w:rsid w:val="00552A4F"/>
    <w:rsid w:val="00552EF3"/>
    <w:rsid w:val="00552F80"/>
    <w:rsid w:val="005534DB"/>
    <w:rsid w:val="005534E8"/>
    <w:rsid w:val="00553A24"/>
    <w:rsid w:val="00553B46"/>
    <w:rsid w:val="00553C7F"/>
    <w:rsid w:val="00553D61"/>
    <w:rsid w:val="00553E07"/>
    <w:rsid w:val="00554002"/>
    <w:rsid w:val="00554472"/>
    <w:rsid w:val="00554568"/>
    <w:rsid w:val="005545D1"/>
    <w:rsid w:val="005546F4"/>
    <w:rsid w:val="005548C2"/>
    <w:rsid w:val="005549E8"/>
    <w:rsid w:val="005555DD"/>
    <w:rsid w:val="0055584C"/>
    <w:rsid w:val="00555C2D"/>
    <w:rsid w:val="00555DA7"/>
    <w:rsid w:val="00555DF2"/>
    <w:rsid w:val="005563EC"/>
    <w:rsid w:val="00556575"/>
    <w:rsid w:val="00556D27"/>
    <w:rsid w:val="00556D53"/>
    <w:rsid w:val="00557242"/>
    <w:rsid w:val="0055726E"/>
    <w:rsid w:val="00557370"/>
    <w:rsid w:val="00557577"/>
    <w:rsid w:val="0055766A"/>
    <w:rsid w:val="00557907"/>
    <w:rsid w:val="00557BD2"/>
    <w:rsid w:val="00557E1D"/>
    <w:rsid w:val="005605A5"/>
    <w:rsid w:val="0056082D"/>
    <w:rsid w:val="00560A78"/>
    <w:rsid w:val="00560AC4"/>
    <w:rsid w:val="00560BA6"/>
    <w:rsid w:val="0056100D"/>
    <w:rsid w:val="00561241"/>
    <w:rsid w:val="0056132F"/>
    <w:rsid w:val="0056159C"/>
    <w:rsid w:val="005615BB"/>
    <w:rsid w:val="005615F8"/>
    <w:rsid w:val="00561D4E"/>
    <w:rsid w:val="00561F76"/>
    <w:rsid w:val="00562495"/>
    <w:rsid w:val="005625A3"/>
    <w:rsid w:val="00562652"/>
    <w:rsid w:val="00562741"/>
    <w:rsid w:val="00562A8A"/>
    <w:rsid w:val="00562B82"/>
    <w:rsid w:val="00562C42"/>
    <w:rsid w:val="00562C4F"/>
    <w:rsid w:val="00562CFD"/>
    <w:rsid w:val="00562D84"/>
    <w:rsid w:val="00562DC6"/>
    <w:rsid w:val="00562E1E"/>
    <w:rsid w:val="00562FD9"/>
    <w:rsid w:val="005630A5"/>
    <w:rsid w:val="00563611"/>
    <w:rsid w:val="00563640"/>
    <w:rsid w:val="00563680"/>
    <w:rsid w:val="005636B9"/>
    <w:rsid w:val="005637D2"/>
    <w:rsid w:val="0056388D"/>
    <w:rsid w:val="005639C4"/>
    <w:rsid w:val="00563EFD"/>
    <w:rsid w:val="00563F24"/>
    <w:rsid w:val="00563FF6"/>
    <w:rsid w:val="00564034"/>
    <w:rsid w:val="005647AF"/>
    <w:rsid w:val="0056487C"/>
    <w:rsid w:val="00564C05"/>
    <w:rsid w:val="00564EFA"/>
    <w:rsid w:val="005650C1"/>
    <w:rsid w:val="00565CDC"/>
    <w:rsid w:val="00566168"/>
    <w:rsid w:val="00566200"/>
    <w:rsid w:val="00566480"/>
    <w:rsid w:val="005665D5"/>
    <w:rsid w:val="0056664D"/>
    <w:rsid w:val="0056697B"/>
    <w:rsid w:val="00566ACE"/>
    <w:rsid w:val="00566B8D"/>
    <w:rsid w:val="00566D65"/>
    <w:rsid w:val="00566FF0"/>
    <w:rsid w:val="0056712A"/>
    <w:rsid w:val="0056721D"/>
    <w:rsid w:val="00567A12"/>
    <w:rsid w:val="00567C83"/>
    <w:rsid w:val="00567DC9"/>
    <w:rsid w:val="005701C8"/>
    <w:rsid w:val="00570201"/>
    <w:rsid w:val="00570607"/>
    <w:rsid w:val="005709FD"/>
    <w:rsid w:val="005716E2"/>
    <w:rsid w:val="0057182C"/>
    <w:rsid w:val="00571830"/>
    <w:rsid w:val="0057190F"/>
    <w:rsid w:val="005719DB"/>
    <w:rsid w:val="00571AD6"/>
    <w:rsid w:val="00571D05"/>
    <w:rsid w:val="00572317"/>
    <w:rsid w:val="0057245E"/>
    <w:rsid w:val="00572AB4"/>
    <w:rsid w:val="00572B58"/>
    <w:rsid w:val="00572E99"/>
    <w:rsid w:val="00572EA9"/>
    <w:rsid w:val="00573022"/>
    <w:rsid w:val="00573107"/>
    <w:rsid w:val="0057340B"/>
    <w:rsid w:val="005736DA"/>
    <w:rsid w:val="00573701"/>
    <w:rsid w:val="00573C2C"/>
    <w:rsid w:val="00573C47"/>
    <w:rsid w:val="00573CC2"/>
    <w:rsid w:val="00573D90"/>
    <w:rsid w:val="00573F1A"/>
    <w:rsid w:val="005742BA"/>
    <w:rsid w:val="00574506"/>
    <w:rsid w:val="00574551"/>
    <w:rsid w:val="005747E0"/>
    <w:rsid w:val="00574B43"/>
    <w:rsid w:val="00574C5E"/>
    <w:rsid w:val="00574CE8"/>
    <w:rsid w:val="00574FDD"/>
    <w:rsid w:val="0057524D"/>
    <w:rsid w:val="0057544D"/>
    <w:rsid w:val="00575486"/>
    <w:rsid w:val="0057550C"/>
    <w:rsid w:val="005757CF"/>
    <w:rsid w:val="005758E1"/>
    <w:rsid w:val="005758E4"/>
    <w:rsid w:val="00575B2C"/>
    <w:rsid w:val="00575B2D"/>
    <w:rsid w:val="00575B42"/>
    <w:rsid w:val="00575B54"/>
    <w:rsid w:val="00575BFB"/>
    <w:rsid w:val="00575C83"/>
    <w:rsid w:val="00575E48"/>
    <w:rsid w:val="00575E8F"/>
    <w:rsid w:val="00576071"/>
    <w:rsid w:val="00576110"/>
    <w:rsid w:val="00576208"/>
    <w:rsid w:val="00576562"/>
    <w:rsid w:val="00576819"/>
    <w:rsid w:val="0057687F"/>
    <w:rsid w:val="00576A78"/>
    <w:rsid w:val="00576BCB"/>
    <w:rsid w:val="00576D97"/>
    <w:rsid w:val="00577073"/>
    <w:rsid w:val="00577124"/>
    <w:rsid w:val="005771FD"/>
    <w:rsid w:val="00577387"/>
    <w:rsid w:val="0057739F"/>
    <w:rsid w:val="00577423"/>
    <w:rsid w:val="0057749F"/>
    <w:rsid w:val="0057779B"/>
    <w:rsid w:val="00577A75"/>
    <w:rsid w:val="00577B07"/>
    <w:rsid w:val="00577BF9"/>
    <w:rsid w:val="00577D0A"/>
    <w:rsid w:val="00580033"/>
    <w:rsid w:val="00580193"/>
    <w:rsid w:val="00580340"/>
    <w:rsid w:val="00580971"/>
    <w:rsid w:val="005809DD"/>
    <w:rsid w:val="00580A2F"/>
    <w:rsid w:val="00580B8B"/>
    <w:rsid w:val="00580C66"/>
    <w:rsid w:val="00580D6E"/>
    <w:rsid w:val="00581038"/>
    <w:rsid w:val="00581386"/>
    <w:rsid w:val="005813A4"/>
    <w:rsid w:val="005813CA"/>
    <w:rsid w:val="005813F7"/>
    <w:rsid w:val="005814CD"/>
    <w:rsid w:val="005815ED"/>
    <w:rsid w:val="005817BF"/>
    <w:rsid w:val="005819D1"/>
    <w:rsid w:val="00581A73"/>
    <w:rsid w:val="00581D30"/>
    <w:rsid w:val="00581D83"/>
    <w:rsid w:val="00581EE3"/>
    <w:rsid w:val="00581F7B"/>
    <w:rsid w:val="005820EF"/>
    <w:rsid w:val="00582829"/>
    <w:rsid w:val="00582990"/>
    <w:rsid w:val="00582A32"/>
    <w:rsid w:val="00582A50"/>
    <w:rsid w:val="00582C1D"/>
    <w:rsid w:val="00582D96"/>
    <w:rsid w:val="00582EF9"/>
    <w:rsid w:val="005830DB"/>
    <w:rsid w:val="00583195"/>
    <w:rsid w:val="00583444"/>
    <w:rsid w:val="005835EF"/>
    <w:rsid w:val="00583634"/>
    <w:rsid w:val="00583766"/>
    <w:rsid w:val="005838B3"/>
    <w:rsid w:val="00583A1F"/>
    <w:rsid w:val="00583E4F"/>
    <w:rsid w:val="005841C7"/>
    <w:rsid w:val="0058469D"/>
    <w:rsid w:val="005846C2"/>
    <w:rsid w:val="00584B2E"/>
    <w:rsid w:val="00584C26"/>
    <w:rsid w:val="00584F28"/>
    <w:rsid w:val="005850E8"/>
    <w:rsid w:val="00585471"/>
    <w:rsid w:val="00585CA7"/>
    <w:rsid w:val="00585D14"/>
    <w:rsid w:val="00585D6E"/>
    <w:rsid w:val="00585EF3"/>
    <w:rsid w:val="00585F5C"/>
    <w:rsid w:val="0058617F"/>
    <w:rsid w:val="005863BA"/>
    <w:rsid w:val="00586568"/>
    <w:rsid w:val="00586B33"/>
    <w:rsid w:val="00586D84"/>
    <w:rsid w:val="00587061"/>
    <w:rsid w:val="0058710E"/>
    <w:rsid w:val="00587245"/>
    <w:rsid w:val="005873DB"/>
    <w:rsid w:val="0058764D"/>
    <w:rsid w:val="00587908"/>
    <w:rsid w:val="00587D8B"/>
    <w:rsid w:val="00587EE2"/>
    <w:rsid w:val="00590018"/>
    <w:rsid w:val="005904AE"/>
    <w:rsid w:val="00590567"/>
    <w:rsid w:val="005905E2"/>
    <w:rsid w:val="00590623"/>
    <w:rsid w:val="0059065A"/>
    <w:rsid w:val="00590766"/>
    <w:rsid w:val="00590AF6"/>
    <w:rsid w:val="00590C88"/>
    <w:rsid w:val="00590D23"/>
    <w:rsid w:val="00591005"/>
    <w:rsid w:val="0059102C"/>
    <w:rsid w:val="005911ED"/>
    <w:rsid w:val="00591258"/>
    <w:rsid w:val="00591284"/>
    <w:rsid w:val="00591314"/>
    <w:rsid w:val="005916B9"/>
    <w:rsid w:val="00591705"/>
    <w:rsid w:val="005919CC"/>
    <w:rsid w:val="00591A50"/>
    <w:rsid w:val="00591BFA"/>
    <w:rsid w:val="005922BD"/>
    <w:rsid w:val="0059237F"/>
    <w:rsid w:val="00592494"/>
    <w:rsid w:val="00592562"/>
    <w:rsid w:val="00592770"/>
    <w:rsid w:val="0059291C"/>
    <w:rsid w:val="00592B92"/>
    <w:rsid w:val="00592C9B"/>
    <w:rsid w:val="00592D18"/>
    <w:rsid w:val="00592D84"/>
    <w:rsid w:val="00592F04"/>
    <w:rsid w:val="005930AF"/>
    <w:rsid w:val="005931B1"/>
    <w:rsid w:val="00593A1A"/>
    <w:rsid w:val="00593A97"/>
    <w:rsid w:val="00593C18"/>
    <w:rsid w:val="00593C43"/>
    <w:rsid w:val="00593EF9"/>
    <w:rsid w:val="005942AB"/>
    <w:rsid w:val="0059446A"/>
    <w:rsid w:val="00594673"/>
    <w:rsid w:val="0059480E"/>
    <w:rsid w:val="00594822"/>
    <w:rsid w:val="00594A0E"/>
    <w:rsid w:val="00594ADE"/>
    <w:rsid w:val="00594D2A"/>
    <w:rsid w:val="00594E2B"/>
    <w:rsid w:val="00594F01"/>
    <w:rsid w:val="005950F2"/>
    <w:rsid w:val="0059513A"/>
    <w:rsid w:val="005951D4"/>
    <w:rsid w:val="005951D9"/>
    <w:rsid w:val="00595807"/>
    <w:rsid w:val="00595816"/>
    <w:rsid w:val="005958C8"/>
    <w:rsid w:val="00595D9B"/>
    <w:rsid w:val="00596050"/>
    <w:rsid w:val="00596189"/>
    <w:rsid w:val="0059641E"/>
    <w:rsid w:val="005965FD"/>
    <w:rsid w:val="00596751"/>
    <w:rsid w:val="00596C16"/>
    <w:rsid w:val="00596DA1"/>
    <w:rsid w:val="00596E9E"/>
    <w:rsid w:val="00596EC0"/>
    <w:rsid w:val="00596FCB"/>
    <w:rsid w:val="005972C6"/>
    <w:rsid w:val="00597955"/>
    <w:rsid w:val="005A0009"/>
    <w:rsid w:val="005A000F"/>
    <w:rsid w:val="005A01AD"/>
    <w:rsid w:val="005A03A7"/>
    <w:rsid w:val="005A06E2"/>
    <w:rsid w:val="005A07F4"/>
    <w:rsid w:val="005A08B3"/>
    <w:rsid w:val="005A090F"/>
    <w:rsid w:val="005A0984"/>
    <w:rsid w:val="005A0A59"/>
    <w:rsid w:val="005A0BD4"/>
    <w:rsid w:val="005A0C22"/>
    <w:rsid w:val="005A0F6F"/>
    <w:rsid w:val="005A0F84"/>
    <w:rsid w:val="005A0F87"/>
    <w:rsid w:val="005A1255"/>
    <w:rsid w:val="005A132A"/>
    <w:rsid w:val="005A1609"/>
    <w:rsid w:val="005A1A8A"/>
    <w:rsid w:val="005A1AB1"/>
    <w:rsid w:val="005A1D09"/>
    <w:rsid w:val="005A1D7D"/>
    <w:rsid w:val="005A1EE8"/>
    <w:rsid w:val="005A1F5A"/>
    <w:rsid w:val="005A20E7"/>
    <w:rsid w:val="005A2445"/>
    <w:rsid w:val="005A2674"/>
    <w:rsid w:val="005A2748"/>
    <w:rsid w:val="005A287A"/>
    <w:rsid w:val="005A2B86"/>
    <w:rsid w:val="005A2F8E"/>
    <w:rsid w:val="005A31F4"/>
    <w:rsid w:val="005A32A9"/>
    <w:rsid w:val="005A33AF"/>
    <w:rsid w:val="005A34E7"/>
    <w:rsid w:val="005A35E6"/>
    <w:rsid w:val="005A3699"/>
    <w:rsid w:val="005A3881"/>
    <w:rsid w:val="005A3B57"/>
    <w:rsid w:val="005A3F75"/>
    <w:rsid w:val="005A3F8D"/>
    <w:rsid w:val="005A4290"/>
    <w:rsid w:val="005A4378"/>
    <w:rsid w:val="005A4810"/>
    <w:rsid w:val="005A4863"/>
    <w:rsid w:val="005A48C7"/>
    <w:rsid w:val="005A4918"/>
    <w:rsid w:val="005A4940"/>
    <w:rsid w:val="005A4961"/>
    <w:rsid w:val="005A4982"/>
    <w:rsid w:val="005A4A83"/>
    <w:rsid w:val="005A4D70"/>
    <w:rsid w:val="005A525B"/>
    <w:rsid w:val="005A5343"/>
    <w:rsid w:val="005A5346"/>
    <w:rsid w:val="005A57C6"/>
    <w:rsid w:val="005A5842"/>
    <w:rsid w:val="005A5A4F"/>
    <w:rsid w:val="005A5B04"/>
    <w:rsid w:val="005A5BEA"/>
    <w:rsid w:val="005A60F0"/>
    <w:rsid w:val="005A60F7"/>
    <w:rsid w:val="005A6262"/>
    <w:rsid w:val="005A6310"/>
    <w:rsid w:val="005A68C5"/>
    <w:rsid w:val="005A6DBC"/>
    <w:rsid w:val="005A7058"/>
    <w:rsid w:val="005A7084"/>
    <w:rsid w:val="005B049E"/>
    <w:rsid w:val="005B051F"/>
    <w:rsid w:val="005B0575"/>
    <w:rsid w:val="005B093D"/>
    <w:rsid w:val="005B0995"/>
    <w:rsid w:val="005B0A5E"/>
    <w:rsid w:val="005B0F75"/>
    <w:rsid w:val="005B11BD"/>
    <w:rsid w:val="005B1240"/>
    <w:rsid w:val="005B1289"/>
    <w:rsid w:val="005B12D8"/>
    <w:rsid w:val="005B1307"/>
    <w:rsid w:val="005B151D"/>
    <w:rsid w:val="005B19B2"/>
    <w:rsid w:val="005B19B7"/>
    <w:rsid w:val="005B1D3D"/>
    <w:rsid w:val="005B2467"/>
    <w:rsid w:val="005B24B3"/>
    <w:rsid w:val="005B24C3"/>
    <w:rsid w:val="005B2986"/>
    <w:rsid w:val="005B2B21"/>
    <w:rsid w:val="005B2B42"/>
    <w:rsid w:val="005B2C78"/>
    <w:rsid w:val="005B2EDB"/>
    <w:rsid w:val="005B2F68"/>
    <w:rsid w:val="005B2FC2"/>
    <w:rsid w:val="005B30DE"/>
    <w:rsid w:val="005B3236"/>
    <w:rsid w:val="005B3C15"/>
    <w:rsid w:val="005B3DA3"/>
    <w:rsid w:val="005B3DC7"/>
    <w:rsid w:val="005B40B9"/>
    <w:rsid w:val="005B40C5"/>
    <w:rsid w:val="005B4144"/>
    <w:rsid w:val="005B4941"/>
    <w:rsid w:val="005B5421"/>
    <w:rsid w:val="005B558A"/>
    <w:rsid w:val="005B572B"/>
    <w:rsid w:val="005B5976"/>
    <w:rsid w:val="005B5BCA"/>
    <w:rsid w:val="005B5C63"/>
    <w:rsid w:val="005B63F6"/>
    <w:rsid w:val="005B6457"/>
    <w:rsid w:val="005B6630"/>
    <w:rsid w:val="005B684B"/>
    <w:rsid w:val="005B6F5D"/>
    <w:rsid w:val="005B6FC1"/>
    <w:rsid w:val="005B7040"/>
    <w:rsid w:val="005B7087"/>
    <w:rsid w:val="005B70D9"/>
    <w:rsid w:val="005B7958"/>
    <w:rsid w:val="005B7F1E"/>
    <w:rsid w:val="005C0381"/>
    <w:rsid w:val="005C0D72"/>
    <w:rsid w:val="005C109A"/>
    <w:rsid w:val="005C1177"/>
    <w:rsid w:val="005C171D"/>
    <w:rsid w:val="005C17B9"/>
    <w:rsid w:val="005C1842"/>
    <w:rsid w:val="005C1F81"/>
    <w:rsid w:val="005C204F"/>
    <w:rsid w:val="005C2225"/>
    <w:rsid w:val="005C22BC"/>
    <w:rsid w:val="005C2467"/>
    <w:rsid w:val="005C252B"/>
    <w:rsid w:val="005C257A"/>
    <w:rsid w:val="005C2618"/>
    <w:rsid w:val="005C2895"/>
    <w:rsid w:val="005C2AC1"/>
    <w:rsid w:val="005C2D44"/>
    <w:rsid w:val="005C2DAD"/>
    <w:rsid w:val="005C2FF9"/>
    <w:rsid w:val="005C2FFA"/>
    <w:rsid w:val="005C3078"/>
    <w:rsid w:val="005C31B8"/>
    <w:rsid w:val="005C3337"/>
    <w:rsid w:val="005C34CB"/>
    <w:rsid w:val="005C3540"/>
    <w:rsid w:val="005C360F"/>
    <w:rsid w:val="005C3C5A"/>
    <w:rsid w:val="005C3C8E"/>
    <w:rsid w:val="005C402A"/>
    <w:rsid w:val="005C41B6"/>
    <w:rsid w:val="005C486E"/>
    <w:rsid w:val="005C4876"/>
    <w:rsid w:val="005C4985"/>
    <w:rsid w:val="005C5323"/>
    <w:rsid w:val="005C53E4"/>
    <w:rsid w:val="005C569E"/>
    <w:rsid w:val="005C56F4"/>
    <w:rsid w:val="005C58D1"/>
    <w:rsid w:val="005C59E8"/>
    <w:rsid w:val="005C5C05"/>
    <w:rsid w:val="005C5F82"/>
    <w:rsid w:val="005C61A9"/>
    <w:rsid w:val="005C6435"/>
    <w:rsid w:val="005C67C1"/>
    <w:rsid w:val="005C6839"/>
    <w:rsid w:val="005C6F60"/>
    <w:rsid w:val="005C7049"/>
    <w:rsid w:val="005C760D"/>
    <w:rsid w:val="005C77CC"/>
    <w:rsid w:val="005C7A4F"/>
    <w:rsid w:val="005C7EA6"/>
    <w:rsid w:val="005C7FBA"/>
    <w:rsid w:val="005D0255"/>
    <w:rsid w:val="005D0337"/>
    <w:rsid w:val="005D0784"/>
    <w:rsid w:val="005D0824"/>
    <w:rsid w:val="005D0960"/>
    <w:rsid w:val="005D096E"/>
    <w:rsid w:val="005D09C6"/>
    <w:rsid w:val="005D0EB4"/>
    <w:rsid w:val="005D105E"/>
    <w:rsid w:val="005D17C6"/>
    <w:rsid w:val="005D1822"/>
    <w:rsid w:val="005D19C6"/>
    <w:rsid w:val="005D1EB1"/>
    <w:rsid w:val="005D2045"/>
    <w:rsid w:val="005D2236"/>
    <w:rsid w:val="005D2245"/>
    <w:rsid w:val="005D22E8"/>
    <w:rsid w:val="005D27B9"/>
    <w:rsid w:val="005D2D3A"/>
    <w:rsid w:val="005D2D47"/>
    <w:rsid w:val="005D2E67"/>
    <w:rsid w:val="005D2E79"/>
    <w:rsid w:val="005D302F"/>
    <w:rsid w:val="005D35CC"/>
    <w:rsid w:val="005D3739"/>
    <w:rsid w:val="005D3A55"/>
    <w:rsid w:val="005D3B6E"/>
    <w:rsid w:val="005D3C3C"/>
    <w:rsid w:val="005D3E0D"/>
    <w:rsid w:val="005D40C3"/>
    <w:rsid w:val="005D44C4"/>
    <w:rsid w:val="005D45B3"/>
    <w:rsid w:val="005D480B"/>
    <w:rsid w:val="005D4DDB"/>
    <w:rsid w:val="005D4DF6"/>
    <w:rsid w:val="005D4F5D"/>
    <w:rsid w:val="005D5117"/>
    <w:rsid w:val="005D5216"/>
    <w:rsid w:val="005D57FD"/>
    <w:rsid w:val="005D585B"/>
    <w:rsid w:val="005D590D"/>
    <w:rsid w:val="005D5993"/>
    <w:rsid w:val="005D5AAC"/>
    <w:rsid w:val="005D5EA4"/>
    <w:rsid w:val="005D5EDB"/>
    <w:rsid w:val="005D5F15"/>
    <w:rsid w:val="005D6237"/>
    <w:rsid w:val="005D64E6"/>
    <w:rsid w:val="005D6823"/>
    <w:rsid w:val="005D6ACA"/>
    <w:rsid w:val="005D731A"/>
    <w:rsid w:val="005D737C"/>
    <w:rsid w:val="005D73E8"/>
    <w:rsid w:val="005D758A"/>
    <w:rsid w:val="005D75AC"/>
    <w:rsid w:val="005D75FB"/>
    <w:rsid w:val="005D7794"/>
    <w:rsid w:val="005D78A3"/>
    <w:rsid w:val="005D794B"/>
    <w:rsid w:val="005D7B1E"/>
    <w:rsid w:val="005E00A7"/>
    <w:rsid w:val="005E0E4B"/>
    <w:rsid w:val="005E106A"/>
    <w:rsid w:val="005E1310"/>
    <w:rsid w:val="005E1938"/>
    <w:rsid w:val="005E1AC2"/>
    <w:rsid w:val="005E1E42"/>
    <w:rsid w:val="005E1E6D"/>
    <w:rsid w:val="005E203B"/>
    <w:rsid w:val="005E20B3"/>
    <w:rsid w:val="005E2140"/>
    <w:rsid w:val="005E2942"/>
    <w:rsid w:val="005E29EE"/>
    <w:rsid w:val="005E2B74"/>
    <w:rsid w:val="005E2D44"/>
    <w:rsid w:val="005E2EB0"/>
    <w:rsid w:val="005E331A"/>
    <w:rsid w:val="005E3361"/>
    <w:rsid w:val="005E3377"/>
    <w:rsid w:val="005E3B27"/>
    <w:rsid w:val="005E3CB5"/>
    <w:rsid w:val="005E4009"/>
    <w:rsid w:val="005E4217"/>
    <w:rsid w:val="005E4295"/>
    <w:rsid w:val="005E431D"/>
    <w:rsid w:val="005E43A2"/>
    <w:rsid w:val="005E4627"/>
    <w:rsid w:val="005E4756"/>
    <w:rsid w:val="005E48D5"/>
    <w:rsid w:val="005E4D5C"/>
    <w:rsid w:val="005E4F04"/>
    <w:rsid w:val="005E4F8D"/>
    <w:rsid w:val="005E5349"/>
    <w:rsid w:val="005E534E"/>
    <w:rsid w:val="005E546F"/>
    <w:rsid w:val="005E54D6"/>
    <w:rsid w:val="005E5578"/>
    <w:rsid w:val="005E558D"/>
    <w:rsid w:val="005E58FF"/>
    <w:rsid w:val="005E5936"/>
    <w:rsid w:val="005E596E"/>
    <w:rsid w:val="005E5E39"/>
    <w:rsid w:val="005E5E70"/>
    <w:rsid w:val="005E64E2"/>
    <w:rsid w:val="005E661A"/>
    <w:rsid w:val="005E66C9"/>
    <w:rsid w:val="005E670E"/>
    <w:rsid w:val="005E6CB8"/>
    <w:rsid w:val="005E6E97"/>
    <w:rsid w:val="005E6FE8"/>
    <w:rsid w:val="005E74C4"/>
    <w:rsid w:val="005E7950"/>
    <w:rsid w:val="005E7DD7"/>
    <w:rsid w:val="005E7F6F"/>
    <w:rsid w:val="005E7FF3"/>
    <w:rsid w:val="005F009E"/>
    <w:rsid w:val="005F03BC"/>
    <w:rsid w:val="005F0665"/>
    <w:rsid w:val="005F07C1"/>
    <w:rsid w:val="005F0D1D"/>
    <w:rsid w:val="005F1303"/>
    <w:rsid w:val="005F151C"/>
    <w:rsid w:val="005F173B"/>
    <w:rsid w:val="005F1977"/>
    <w:rsid w:val="005F1B1E"/>
    <w:rsid w:val="005F1C4F"/>
    <w:rsid w:val="005F1DD5"/>
    <w:rsid w:val="005F1E8B"/>
    <w:rsid w:val="005F21B2"/>
    <w:rsid w:val="005F21BE"/>
    <w:rsid w:val="005F228D"/>
    <w:rsid w:val="005F275D"/>
    <w:rsid w:val="005F2B54"/>
    <w:rsid w:val="005F2F8C"/>
    <w:rsid w:val="005F3207"/>
    <w:rsid w:val="005F34AE"/>
    <w:rsid w:val="005F3528"/>
    <w:rsid w:val="005F35CA"/>
    <w:rsid w:val="005F35FA"/>
    <w:rsid w:val="005F374B"/>
    <w:rsid w:val="005F37F6"/>
    <w:rsid w:val="005F3858"/>
    <w:rsid w:val="005F3A5E"/>
    <w:rsid w:val="005F3B5D"/>
    <w:rsid w:val="005F3DE6"/>
    <w:rsid w:val="005F3F0D"/>
    <w:rsid w:val="005F4142"/>
    <w:rsid w:val="005F4439"/>
    <w:rsid w:val="005F472D"/>
    <w:rsid w:val="005F47D6"/>
    <w:rsid w:val="005F48AE"/>
    <w:rsid w:val="005F4C84"/>
    <w:rsid w:val="005F4DB1"/>
    <w:rsid w:val="005F4DC0"/>
    <w:rsid w:val="005F4DEB"/>
    <w:rsid w:val="005F4FFB"/>
    <w:rsid w:val="005F5409"/>
    <w:rsid w:val="005F5526"/>
    <w:rsid w:val="005F5A1C"/>
    <w:rsid w:val="005F5AE8"/>
    <w:rsid w:val="005F5CB7"/>
    <w:rsid w:val="005F5D70"/>
    <w:rsid w:val="005F5FA9"/>
    <w:rsid w:val="005F6095"/>
    <w:rsid w:val="005F60E8"/>
    <w:rsid w:val="005F6157"/>
    <w:rsid w:val="005F61E1"/>
    <w:rsid w:val="005F61EA"/>
    <w:rsid w:val="005F6A63"/>
    <w:rsid w:val="005F6D2C"/>
    <w:rsid w:val="005F6F29"/>
    <w:rsid w:val="005F6F62"/>
    <w:rsid w:val="005F70A5"/>
    <w:rsid w:val="005F719E"/>
    <w:rsid w:val="005F7309"/>
    <w:rsid w:val="005F7410"/>
    <w:rsid w:val="005F7909"/>
    <w:rsid w:val="005F790E"/>
    <w:rsid w:val="005F7A8F"/>
    <w:rsid w:val="005F7E73"/>
    <w:rsid w:val="005F7EAC"/>
    <w:rsid w:val="0060003A"/>
    <w:rsid w:val="00600141"/>
    <w:rsid w:val="006001DE"/>
    <w:rsid w:val="00600BA4"/>
    <w:rsid w:val="00600BEE"/>
    <w:rsid w:val="00600C96"/>
    <w:rsid w:val="00600CC1"/>
    <w:rsid w:val="00600EAC"/>
    <w:rsid w:val="0060135E"/>
    <w:rsid w:val="006016A6"/>
    <w:rsid w:val="006016BC"/>
    <w:rsid w:val="006019CE"/>
    <w:rsid w:val="00601B3D"/>
    <w:rsid w:val="00601BB4"/>
    <w:rsid w:val="00601F49"/>
    <w:rsid w:val="00601FB9"/>
    <w:rsid w:val="006021C2"/>
    <w:rsid w:val="006023AF"/>
    <w:rsid w:val="00602483"/>
    <w:rsid w:val="00602611"/>
    <w:rsid w:val="006027A7"/>
    <w:rsid w:val="006028DD"/>
    <w:rsid w:val="00602DC1"/>
    <w:rsid w:val="00602F37"/>
    <w:rsid w:val="006030B1"/>
    <w:rsid w:val="00603197"/>
    <w:rsid w:val="006032D0"/>
    <w:rsid w:val="00603302"/>
    <w:rsid w:val="00603427"/>
    <w:rsid w:val="0060345F"/>
    <w:rsid w:val="006035EB"/>
    <w:rsid w:val="00603FE0"/>
    <w:rsid w:val="0060405D"/>
    <w:rsid w:val="0060412B"/>
    <w:rsid w:val="0060413D"/>
    <w:rsid w:val="00604183"/>
    <w:rsid w:val="00604341"/>
    <w:rsid w:val="006044DF"/>
    <w:rsid w:val="0060464A"/>
    <w:rsid w:val="00604700"/>
    <w:rsid w:val="00604712"/>
    <w:rsid w:val="00604769"/>
    <w:rsid w:val="00604847"/>
    <w:rsid w:val="00604FF9"/>
    <w:rsid w:val="00604FFF"/>
    <w:rsid w:val="00605450"/>
    <w:rsid w:val="00605A4E"/>
    <w:rsid w:val="00605A62"/>
    <w:rsid w:val="00605ABC"/>
    <w:rsid w:val="00605CCD"/>
    <w:rsid w:val="00605D2D"/>
    <w:rsid w:val="00606051"/>
    <w:rsid w:val="006060DF"/>
    <w:rsid w:val="006060EF"/>
    <w:rsid w:val="0060625B"/>
    <w:rsid w:val="006063B0"/>
    <w:rsid w:val="00606609"/>
    <w:rsid w:val="00606737"/>
    <w:rsid w:val="00606807"/>
    <w:rsid w:val="00606954"/>
    <w:rsid w:val="00606BF3"/>
    <w:rsid w:val="00606C7F"/>
    <w:rsid w:val="00606D08"/>
    <w:rsid w:val="00606D58"/>
    <w:rsid w:val="006071AA"/>
    <w:rsid w:val="00607346"/>
    <w:rsid w:val="00607A91"/>
    <w:rsid w:val="00607A9E"/>
    <w:rsid w:val="00607C89"/>
    <w:rsid w:val="00607CC1"/>
    <w:rsid w:val="00607CD4"/>
    <w:rsid w:val="00607F3E"/>
    <w:rsid w:val="0061003E"/>
    <w:rsid w:val="006101A4"/>
    <w:rsid w:val="00610303"/>
    <w:rsid w:val="006103DA"/>
    <w:rsid w:val="00610506"/>
    <w:rsid w:val="00610614"/>
    <w:rsid w:val="00610719"/>
    <w:rsid w:val="00610A24"/>
    <w:rsid w:val="00610C6C"/>
    <w:rsid w:val="0061101B"/>
    <w:rsid w:val="0061105C"/>
    <w:rsid w:val="00611575"/>
    <w:rsid w:val="00611738"/>
    <w:rsid w:val="00611743"/>
    <w:rsid w:val="00611745"/>
    <w:rsid w:val="00611914"/>
    <w:rsid w:val="00611ADD"/>
    <w:rsid w:val="00611B73"/>
    <w:rsid w:val="00611C93"/>
    <w:rsid w:val="00611CFC"/>
    <w:rsid w:val="006121D2"/>
    <w:rsid w:val="006126E2"/>
    <w:rsid w:val="00612C88"/>
    <w:rsid w:val="00612CAD"/>
    <w:rsid w:val="00612EA7"/>
    <w:rsid w:val="00612FAB"/>
    <w:rsid w:val="006132E6"/>
    <w:rsid w:val="006132FC"/>
    <w:rsid w:val="006137B5"/>
    <w:rsid w:val="00613B7E"/>
    <w:rsid w:val="00613FA5"/>
    <w:rsid w:val="00614002"/>
    <w:rsid w:val="00614082"/>
    <w:rsid w:val="006141C2"/>
    <w:rsid w:val="00614267"/>
    <w:rsid w:val="006143C5"/>
    <w:rsid w:val="00614507"/>
    <w:rsid w:val="00614563"/>
    <w:rsid w:val="00614601"/>
    <w:rsid w:val="0061460A"/>
    <w:rsid w:val="00614649"/>
    <w:rsid w:val="00614722"/>
    <w:rsid w:val="00614845"/>
    <w:rsid w:val="00614A03"/>
    <w:rsid w:val="00614E13"/>
    <w:rsid w:val="00615084"/>
    <w:rsid w:val="00615153"/>
    <w:rsid w:val="00615316"/>
    <w:rsid w:val="00615424"/>
    <w:rsid w:val="006158B3"/>
    <w:rsid w:val="006159F1"/>
    <w:rsid w:val="00615B85"/>
    <w:rsid w:val="00615BCA"/>
    <w:rsid w:val="00615E94"/>
    <w:rsid w:val="00615FFE"/>
    <w:rsid w:val="0061618B"/>
    <w:rsid w:val="00616570"/>
    <w:rsid w:val="00616603"/>
    <w:rsid w:val="006168A4"/>
    <w:rsid w:val="00616B24"/>
    <w:rsid w:val="00616B6C"/>
    <w:rsid w:val="00616CB5"/>
    <w:rsid w:val="00616D91"/>
    <w:rsid w:val="00616E1B"/>
    <w:rsid w:val="00616E30"/>
    <w:rsid w:val="00616E5C"/>
    <w:rsid w:val="00617069"/>
    <w:rsid w:val="006172EC"/>
    <w:rsid w:val="00617346"/>
    <w:rsid w:val="00617423"/>
    <w:rsid w:val="00617524"/>
    <w:rsid w:val="00617549"/>
    <w:rsid w:val="0061777D"/>
    <w:rsid w:val="006178BE"/>
    <w:rsid w:val="00617984"/>
    <w:rsid w:val="006179B5"/>
    <w:rsid w:val="00617A3C"/>
    <w:rsid w:val="00617B92"/>
    <w:rsid w:val="00617E29"/>
    <w:rsid w:val="00617E38"/>
    <w:rsid w:val="00617EB8"/>
    <w:rsid w:val="00620007"/>
    <w:rsid w:val="006200E9"/>
    <w:rsid w:val="006200F4"/>
    <w:rsid w:val="00620284"/>
    <w:rsid w:val="006202B3"/>
    <w:rsid w:val="006202E5"/>
    <w:rsid w:val="00620377"/>
    <w:rsid w:val="006203B4"/>
    <w:rsid w:val="006205C9"/>
    <w:rsid w:val="00620730"/>
    <w:rsid w:val="0062087F"/>
    <w:rsid w:val="00620E63"/>
    <w:rsid w:val="0062113A"/>
    <w:rsid w:val="006211DA"/>
    <w:rsid w:val="00621374"/>
    <w:rsid w:val="006214C5"/>
    <w:rsid w:val="00621815"/>
    <w:rsid w:val="00622743"/>
    <w:rsid w:val="00622E6E"/>
    <w:rsid w:val="00622F08"/>
    <w:rsid w:val="0062348C"/>
    <w:rsid w:val="00623966"/>
    <w:rsid w:val="0062396A"/>
    <w:rsid w:val="006239EB"/>
    <w:rsid w:val="00623A44"/>
    <w:rsid w:val="00623B0E"/>
    <w:rsid w:val="00623EA6"/>
    <w:rsid w:val="00623EA8"/>
    <w:rsid w:val="00623EE5"/>
    <w:rsid w:val="00623F39"/>
    <w:rsid w:val="0062412F"/>
    <w:rsid w:val="006241CF"/>
    <w:rsid w:val="0062457D"/>
    <w:rsid w:val="00624FF4"/>
    <w:rsid w:val="0062505C"/>
    <w:rsid w:val="006250D4"/>
    <w:rsid w:val="006252FD"/>
    <w:rsid w:val="00625846"/>
    <w:rsid w:val="006259EC"/>
    <w:rsid w:val="00625A6C"/>
    <w:rsid w:val="00625B8C"/>
    <w:rsid w:val="00625C7E"/>
    <w:rsid w:val="00625FAE"/>
    <w:rsid w:val="0062613D"/>
    <w:rsid w:val="00626553"/>
    <w:rsid w:val="006268EC"/>
    <w:rsid w:val="00626AB2"/>
    <w:rsid w:val="00626AD0"/>
    <w:rsid w:val="00626B0C"/>
    <w:rsid w:val="006270BF"/>
    <w:rsid w:val="00627176"/>
    <w:rsid w:val="00627223"/>
    <w:rsid w:val="0062733B"/>
    <w:rsid w:val="006273AC"/>
    <w:rsid w:val="00627DAF"/>
    <w:rsid w:val="00627E0C"/>
    <w:rsid w:val="00627EBC"/>
    <w:rsid w:val="00627FC0"/>
    <w:rsid w:val="006300AC"/>
    <w:rsid w:val="006300F1"/>
    <w:rsid w:val="0063069B"/>
    <w:rsid w:val="00630BD1"/>
    <w:rsid w:val="00630CB3"/>
    <w:rsid w:val="00630DBD"/>
    <w:rsid w:val="00630ECC"/>
    <w:rsid w:val="00631214"/>
    <w:rsid w:val="0063154D"/>
    <w:rsid w:val="0063177C"/>
    <w:rsid w:val="00631EF3"/>
    <w:rsid w:val="00631FF0"/>
    <w:rsid w:val="00632030"/>
    <w:rsid w:val="006322D8"/>
    <w:rsid w:val="00632478"/>
    <w:rsid w:val="006324DE"/>
    <w:rsid w:val="0063254D"/>
    <w:rsid w:val="00632584"/>
    <w:rsid w:val="0063272F"/>
    <w:rsid w:val="00632A06"/>
    <w:rsid w:val="00632AA4"/>
    <w:rsid w:val="00632AFB"/>
    <w:rsid w:val="00632B76"/>
    <w:rsid w:val="00632CBC"/>
    <w:rsid w:val="00632F13"/>
    <w:rsid w:val="006331F5"/>
    <w:rsid w:val="006334C3"/>
    <w:rsid w:val="00634055"/>
    <w:rsid w:val="00634396"/>
    <w:rsid w:val="006343B1"/>
    <w:rsid w:val="00634C88"/>
    <w:rsid w:val="00634F9B"/>
    <w:rsid w:val="00635090"/>
    <w:rsid w:val="00635285"/>
    <w:rsid w:val="00635286"/>
    <w:rsid w:val="0063593D"/>
    <w:rsid w:val="0063596C"/>
    <w:rsid w:val="00635FF6"/>
    <w:rsid w:val="00636749"/>
    <w:rsid w:val="006369DF"/>
    <w:rsid w:val="00636DBB"/>
    <w:rsid w:val="00636F70"/>
    <w:rsid w:val="00636FCF"/>
    <w:rsid w:val="00637086"/>
    <w:rsid w:val="0063732B"/>
    <w:rsid w:val="00637445"/>
    <w:rsid w:val="0063757A"/>
    <w:rsid w:val="006375A4"/>
    <w:rsid w:val="00637A44"/>
    <w:rsid w:val="00637DF2"/>
    <w:rsid w:val="00637F12"/>
    <w:rsid w:val="0064007C"/>
    <w:rsid w:val="00640338"/>
    <w:rsid w:val="006412CE"/>
    <w:rsid w:val="0064132B"/>
    <w:rsid w:val="006413E1"/>
    <w:rsid w:val="00641A1A"/>
    <w:rsid w:val="00641AD6"/>
    <w:rsid w:val="0064205A"/>
    <w:rsid w:val="006421D2"/>
    <w:rsid w:val="00642504"/>
    <w:rsid w:val="0064254C"/>
    <w:rsid w:val="00642632"/>
    <w:rsid w:val="006429F6"/>
    <w:rsid w:val="00642C05"/>
    <w:rsid w:val="00642E17"/>
    <w:rsid w:val="00642E78"/>
    <w:rsid w:val="00642F68"/>
    <w:rsid w:val="00642FB2"/>
    <w:rsid w:val="00643080"/>
    <w:rsid w:val="00643103"/>
    <w:rsid w:val="00643295"/>
    <w:rsid w:val="006432F3"/>
    <w:rsid w:val="00643DD8"/>
    <w:rsid w:val="006441AA"/>
    <w:rsid w:val="0064439A"/>
    <w:rsid w:val="006444F0"/>
    <w:rsid w:val="0064497B"/>
    <w:rsid w:val="00644D43"/>
    <w:rsid w:val="0064502A"/>
    <w:rsid w:val="006454EC"/>
    <w:rsid w:val="0064560C"/>
    <w:rsid w:val="00645677"/>
    <w:rsid w:val="00645918"/>
    <w:rsid w:val="00645AB6"/>
    <w:rsid w:val="00645B4D"/>
    <w:rsid w:val="00645C6C"/>
    <w:rsid w:val="00646558"/>
    <w:rsid w:val="0064663F"/>
    <w:rsid w:val="00646674"/>
    <w:rsid w:val="00646707"/>
    <w:rsid w:val="006467AD"/>
    <w:rsid w:val="0064698B"/>
    <w:rsid w:val="00646B82"/>
    <w:rsid w:val="00646D07"/>
    <w:rsid w:val="00647049"/>
    <w:rsid w:val="006472BD"/>
    <w:rsid w:val="0064732D"/>
    <w:rsid w:val="00647628"/>
    <w:rsid w:val="00647C94"/>
    <w:rsid w:val="00647D65"/>
    <w:rsid w:val="00647D96"/>
    <w:rsid w:val="0065004D"/>
    <w:rsid w:val="00650A49"/>
    <w:rsid w:val="00650CCB"/>
    <w:rsid w:val="00650DA6"/>
    <w:rsid w:val="006511C7"/>
    <w:rsid w:val="0065145C"/>
    <w:rsid w:val="0065147E"/>
    <w:rsid w:val="006516C4"/>
    <w:rsid w:val="0065171E"/>
    <w:rsid w:val="00651BF0"/>
    <w:rsid w:val="00651E21"/>
    <w:rsid w:val="006521D3"/>
    <w:rsid w:val="00652314"/>
    <w:rsid w:val="00652864"/>
    <w:rsid w:val="006528E1"/>
    <w:rsid w:val="00652AF6"/>
    <w:rsid w:val="00652E47"/>
    <w:rsid w:val="00653049"/>
    <w:rsid w:val="006531DE"/>
    <w:rsid w:val="00653394"/>
    <w:rsid w:val="006539D5"/>
    <w:rsid w:val="00653E2F"/>
    <w:rsid w:val="00653EBC"/>
    <w:rsid w:val="00654378"/>
    <w:rsid w:val="006545BB"/>
    <w:rsid w:val="0065487F"/>
    <w:rsid w:val="00654888"/>
    <w:rsid w:val="00654B40"/>
    <w:rsid w:val="00654DAE"/>
    <w:rsid w:val="0065543F"/>
    <w:rsid w:val="0065554A"/>
    <w:rsid w:val="006557D4"/>
    <w:rsid w:val="0065595A"/>
    <w:rsid w:val="00655A7C"/>
    <w:rsid w:val="00655DFA"/>
    <w:rsid w:val="00655E6A"/>
    <w:rsid w:val="00656031"/>
    <w:rsid w:val="00656370"/>
    <w:rsid w:val="00656593"/>
    <w:rsid w:val="006566F3"/>
    <w:rsid w:val="00656764"/>
    <w:rsid w:val="006568CF"/>
    <w:rsid w:val="006568EA"/>
    <w:rsid w:val="00656946"/>
    <w:rsid w:val="00656BDA"/>
    <w:rsid w:val="00656DF1"/>
    <w:rsid w:val="00656E72"/>
    <w:rsid w:val="00657033"/>
    <w:rsid w:val="006573C9"/>
    <w:rsid w:val="006576A5"/>
    <w:rsid w:val="00657929"/>
    <w:rsid w:val="0065796D"/>
    <w:rsid w:val="00657AEF"/>
    <w:rsid w:val="00660418"/>
    <w:rsid w:val="0066078D"/>
    <w:rsid w:val="00660836"/>
    <w:rsid w:val="00660B3B"/>
    <w:rsid w:val="00660D02"/>
    <w:rsid w:val="00660E13"/>
    <w:rsid w:val="00660EB1"/>
    <w:rsid w:val="006610D9"/>
    <w:rsid w:val="00661270"/>
    <w:rsid w:val="0066138E"/>
    <w:rsid w:val="006616E5"/>
    <w:rsid w:val="0066174B"/>
    <w:rsid w:val="0066175B"/>
    <w:rsid w:val="006617EB"/>
    <w:rsid w:val="00661AA8"/>
    <w:rsid w:val="00661F7D"/>
    <w:rsid w:val="006621FE"/>
    <w:rsid w:val="00662468"/>
    <w:rsid w:val="00662678"/>
    <w:rsid w:val="0066343E"/>
    <w:rsid w:val="0066351B"/>
    <w:rsid w:val="0066357C"/>
    <w:rsid w:val="00663664"/>
    <w:rsid w:val="006636DD"/>
    <w:rsid w:val="00663AA4"/>
    <w:rsid w:val="00663F54"/>
    <w:rsid w:val="0066474D"/>
    <w:rsid w:val="006647FD"/>
    <w:rsid w:val="00664B0C"/>
    <w:rsid w:val="00664D97"/>
    <w:rsid w:val="00665040"/>
    <w:rsid w:val="006651A5"/>
    <w:rsid w:val="006651BE"/>
    <w:rsid w:val="006654F2"/>
    <w:rsid w:val="006656ED"/>
    <w:rsid w:val="0066593B"/>
    <w:rsid w:val="00665E80"/>
    <w:rsid w:val="00666308"/>
    <w:rsid w:val="00666753"/>
    <w:rsid w:val="00666A56"/>
    <w:rsid w:val="00666D42"/>
    <w:rsid w:val="00666FC0"/>
    <w:rsid w:val="00667329"/>
    <w:rsid w:val="006675B9"/>
    <w:rsid w:val="006675E7"/>
    <w:rsid w:val="0066764B"/>
    <w:rsid w:val="00670049"/>
    <w:rsid w:val="00670594"/>
    <w:rsid w:val="006710A2"/>
    <w:rsid w:val="006710FA"/>
    <w:rsid w:val="006711CB"/>
    <w:rsid w:val="006712A1"/>
    <w:rsid w:val="0067138E"/>
    <w:rsid w:val="006713F2"/>
    <w:rsid w:val="00671506"/>
    <w:rsid w:val="006716BB"/>
    <w:rsid w:val="00671A5D"/>
    <w:rsid w:val="00671AC1"/>
    <w:rsid w:val="00671AC3"/>
    <w:rsid w:val="00671F61"/>
    <w:rsid w:val="0067220E"/>
    <w:rsid w:val="006725BC"/>
    <w:rsid w:val="0067266E"/>
    <w:rsid w:val="0067286B"/>
    <w:rsid w:val="00672D5E"/>
    <w:rsid w:val="00672F29"/>
    <w:rsid w:val="006730E2"/>
    <w:rsid w:val="0067336F"/>
    <w:rsid w:val="00673963"/>
    <w:rsid w:val="00673976"/>
    <w:rsid w:val="00673984"/>
    <w:rsid w:val="00673BF1"/>
    <w:rsid w:val="00673CE1"/>
    <w:rsid w:val="00673D9E"/>
    <w:rsid w:val="00673DB9"/>
    <w:rsid w:val="00673F4F"/>
    <w:rsid w:val="00674139"/>
    <w:rsid w:val="006742DA"/>
    <w:rsid w:val="006744BD"/>
    <w:rsid w:val="0067488D"/>
    <w:rsid w:val="00674A89"/>
    <w:rsid w:val="00674B0B"/>
    <w:rsid w:val="00674C84"/>
    <w:rsid w:val="00674D6D"/>
    <w:rsid w:val="00675144"/>
    <w:rsid w:val="006751FB"/>
    <w:rsid w:val="00675327"/>
    <w:rsid w:val="0067538F"/>
    <w:rsid w:val="006753FD"/>
    <w:rsid w:val="00675675"/>
    <w:rsid w:val="00675850"/>
    <w:rsid w:val="006759A4"/>
    <w:rsid w:val="00675AAA"/>
    <w:rsid w:val="00675D90"/>
    <w:rsid w:val="00675F27"/>
    <w:rsid w:val="00676391"/>
    <w:rsid w:val="00676A67"/>
    <w:rsid w:val="00676B08"/>
    <w:rsid w:val="00676C8D"/>
    <w:rsid w:val="00676DF3"/>
    <w:rsid w:val="00676E76"/>
    <w:rsid w:val="00676F89"/>
    <w:rsid w:val="0067741E"/>
    <w:rsid w:val="00677745"/>
    <w:rsid w:val="006777A6"/>
    <w:rsid w:val="00677AA3"/>
    <w:rsid w:val="00677B19"/>
    <w:rsid w:val="00677B72"/>
    <w:rsid w:val="00677BCF"/>
    <w:rsid w:val="00677BFD"/>
    <w:rsid w:val="00677FB5"/>
    <w:rsid w:val="0068010C"/>
    <w:rsid w:val="006804A9"/>
    <w:rsid w:val="00680D4E"/>
    <w:rsid w:val="00680D63"/>
    <w:rsid w:val="00680E13"/>
    <w:rsid w:val="0068102A"/>
    <w:rsid w:val="006811C6"/>
    <w:rsid w:val="00681342"/>
    <w:rsid w:val="006819BC"/>
    <w:rsid w:val="00681AB0"/>
    <w:rsid w:val="00681BAB"/>
    <w:rsid w:val="00681BF9"/>
    <w:rsid w:val="00681CE7"/>
    <w:rsid w:val="006821C3"/>
    <w:rsid w:val="006822D3"/>
    <w:rsid w:val="00682429"/>
    <w:rsid w:val="00682574"/>
    <w:rsid w:val="006825B4"/>
    <w:rsid w:val="006827CE"/>
    <w:rsid w:val="006828E4"/>
    <w:rsid w:val="00682D24"/>
    <w:rsid w:val="00682FEB"/>
    <w:rsid w:val="00682FF9"/>
    <w:rsid w:val="00683056"/>
    <w:rsid w:val="00683913"/>
    <w:rsid w:val="00683BD5"/>
    <w:rsid w:val="00683D53"/>
    <w:rsid w:val="0068456A"/>
    <w:rsid w:val="006845F8"/>
    <w:rsid w:val="00684817"/>
    <w:rsid w:val="006848C0"/>
    <w:rsid w:val="00684B43"/>
    <w:rsid w:val="006851D8"/>
    <w:rsid w:val="00685593"/>
    <w:rsid w:val="006856A6"/>
    <w:rsid w:val="0068572C"/>
    <w:rsid w:val="00685BC7"/>
    <w:rsid w:val="00685C34"/>
    <w:rsid w:val="00685CC3"/>
    <w:rsid w:val="00685D51"/>
    <w:rsid w:val="00685DE0"/>
    <w:rsid w:val="006862E5"/>
    <w:rsid w:val="00686594"/>
    <w:rsid w:val="00686651"/>
    <w:rsid w:val="00686A50"/>
    <w:rsid w:val="00686AA0"/>
    <w:rsid w:val="00686B99"/>
    <w:rsid w:val="00686C30"/>
    <w:rsid w:val="00686DB8"/>
    <w:rsid w:val="00686FDD"/>
    <w:rsid w:val="006870AD"/>
    <w:rsid w:val="006872B6"/>
    <w:rsid w:val="00687438"/>
    <w:rsid w:val="006876B1"/>
    <w:rsid w:val="00687728"/>
    <w:rsid w:val="00687A03"/>
    <w:rsid w:val="00690023"/>
    <w:rsid w:val="006900DB"/>
    <w:rsid w:val="006901A1"/>
    <w:rsid w:val="00690491"/>
    <w:rsid w:val="00690838"/>
    <w:rsid w:val="00690973"/>
    <w:rsid w:val="00690A21"/>
    <w:rsid w:val="00690E1B"/>
    <w:rsid w:val="00690F9F"/>
    <w:rsid w:val="0069113B"/>
    <w:rsid w:val="00691161"/>
    <w:rsid w:val="00691D39"/>
    <w:rsid w:val="00691DC8"/>
    <w:rsid w:val="00691DCC"/>
    <w:rsid w:val="00691E13"/>
    <w:rsid w:val="00691E2A"/>
    <w:rsid w:val="00692060"/>
    <w:rsid w:val="0069216E"/>
    <w:rsid w:val="0069226B"/>
    <w:rsid w:val="00692338"/>
    <w:rsid w:val="006924F4"/>
    <w:rsid w:val="006926BC"/>
    <w:rsid w:val="006926D7"/>
    <w:rsid w:val="0069271A"/>
    <w:rsid w:val="00692993"/>
    <w:rsid w:val="00692CFA"/>
    <w:rsid w:val="00692D74"/>
    <w:rsid w:val="00692E4A"/>
    <w:rsid w:val="00692FD2"/>
    <w:rsid w:val="006930A3"/>
    <w:rsid w:val="00693627"/>
    <w:rsid w:val="0069369E"/>
    <w:rsid w:val="00693813"/>
    <w:rsid w:val="00693892"/>
    <w:rsid w:val="00693F4F"/>
    <w:rsid w:val="0069431B"/>
    <w:rsid w:val="0069441C"/>
    <w:rsid w:val="00694602"/>
    <w:rsid w:val="0069460E"/>
    <w:rsid w:val="00694902"/>
    <w:rsid w:val="00694A65"/>
    <w:rsid w:val="00694C2C"/>
    <w:rsid w:val="00694E13"/>
    <w:rsid w:val="00695198"/>
    <w:rsid w:val="006951B4"/>
    <w:rsid w:val="0069520F"/>
    <w:rsid w:val="00695301"/>
    <w:rsid w:val="006954B4"/>
    <w:rsid w:val="006955CF"/>
    <w:rsid w:val="006959EC"/>
    <w:rsid w:val="00695A4E"/>
    <w:rsid w:val="00695A57"/>
    <w:rsid w:val="0069610B"/>
    <w:rsid w:val="006961C5"/>
    <w:rsid w:val="006963AC"/>
    <w:rsid w:val="0069640D"/>
    <w:rsid w:val="006965D0"/>
    <w:rsid w:val="006966E8"/>
    <w:rsid w:val="00696A96"/>
    <w:rsid w:val="00697041"/>
    <w:rsid w:val="00697250"/>
    <w:rsid w:val="006972A8"/>
    <w:rsid w:val="006973CF"/>
    <w:rsid w:val="00697542"/>
    <w:rsid w:val="006976CA"/>
    <w:rsid w:val="00697816"/>
    <w:rsid w:val="00697F8C"/>
    <w:rsid w:val="00697FF9"/>
    <w:rsid w:val="006A059E"/>
    <w:rsid w:val="006A0A1A"/>
    <w:rsid w:val="006A12ED"/>
    <w:rsid w:val="006A1317"/>
    <w:rsid w:val="006A13BA"/>
    <w:rsid w:val="006A1579"/>
    <w:rsid w:val="006A1640"/>
    <w:rsid w:val="006A1747"/>
    <w:rsid w:val="006A176E"/>
    <w:rsid w:val="006A1A8A"/>
    <w:rsid w:val="006A1E34"/>
    <w:rsid w:val="006A1F45"/>
    <w:rsid w:val="006A239A"/>
    <w:rsid w:val="006A2681"/>
    <w:rsid w:val="006A2DE7"/>
    <w:rsid w:val="006A2E3C"/>
    <w:rsid w:val="006A2F76"/>
    <w:rsid w:val="006A2FCD"/>
    <w:rsid w:val="006A301A"/>
    <w:rsid w:val="006A31EB"/>
    <w:rsid w:val="006A3355"/>
    <w:rsid w:val="006A339F"/>
    <w:rsid w:val="006A383D"/>
    <w:rsid w:val="006A38AC"/>
    <w:rsid w:val="006A3EC6"/>
    <w:rsid w:val="006A3FB6"/>
    <w:rsid w:val="006A43B3"/>
    <w:rsid w:val="006A43D5"/>
    <w:rsid w:val="006A45B0"/>
    <w:rsid w:val="006A45D7"/>
    <w:rsid w:val="006A4675"/>
    <w:rsid w:val="006A496D"/>
    <w:rsid w:val="006A49F1"/>
    <w:rsid w:val="006A4BB0"/>
    <w:rsid w:val="006A4DE6"/>
    <w:rsid w:val="006A4F7E"/>
    <w:rsid w:val="006A4FD6"/>
    <w:rsid w:val="006A51B9"/>
    <w:rsid w:val="006A54AE"/>
    <w:rsid w:val="006A556B"/>
    <w:rsid w:val="006A55B6"/>
    <w:rsid w:val="006A56CA"/>
    <w:rsid w:val="006A5971"/>
    <w:rsid w:val="006A5BD3"/>
    <w:rsid w:val="006A5BF1"/>
    <w:rsid w:val="006A5E4F"/>
    <w:rsid w:val="006A63E1"/>
    <w:rsid w:val="006A652B"/>
    <w:rsid w:val="006A65FC"/>
    <w:rsid w:val="006A6AA0"/>
    <w:rsid w:val="006A6B25"/>
    <w:rsid w:val="006A711B"/>
    <w:rsid w:val="006A7123"/>
    <w:rsid w:val="006A750C"/>
    <w:rsid w:val="006A768A"/>
    <w:rsid w:val="006A776B"/>
    <w:rsid w:val="006A77F3"/>
    <w:rsid w:val="006A7A2E"/>
    <w:rsid w:val="006A7CA6"/>
    <w:rsid w:val="006A7E33"/>
    <w:rsid w:val="006A7FE6"/>
    <w:rsid w:val="006B0160"/>
    <w:rsid w:val="006B0A7A"/>
    <w:rsid w:val="006B0F85"/>
    <w:rsid w:val="006B12B3"/>
    <w:rsid w:val="006B1468"/>
    <w:rsid w:val="006B15CC"/>
    <w:rsid w:val="006B23DF"/>
    <w:rsid w:val="006B2AD8"/>
    <w:rsid w:val="006B2D4E"/>
    <w:rsid w:val="006B305F"/>
    <w:rsid w:val="006B30E5"/>
    <w:rsid w:val="006B333B"/>
    <w:rsid w:val="006B33E1"/>
    <w:rsid w:val="006B3743"/>
    <w:rsid w:val="006B39F4"/>
    <w:rsid w:val="006B436D"/>
    <w:rsid w:val="006B4373"/>
    <w:rsid w:val="006B4495"/>
    <w:rsid w:val="006B46B0"/>
    <w:rsid w:val="006B497D"/>
    <w:rsid w:val="006B4AA3"/>
    <w:rsid w:val="006B4C43"/>
    <w:rsid w:val="006B4C9C"/>
    <w:rsid w:val="006B5195"/>
    <w:rsid w:val="006B519F"/>
    <w:rsid w:val="006B52B3"/>
    <w:rsid w:val="006B54EC"/>
    <w:rsid w:val="006B599C"/>
    <w:rsid w:val="006B5C8A"/>
    <w:rsid w:val="006B5D6B"/>
    <w:rsid w:val="006B5F4A"/>
    <w:rsid w:val="006B607B"/>
    <w:rsid w:val="006B614F"/>
    <w:rsid w:val="006B6184"/>
    <w:rsid w:val="006B6265"/>
    <w:rsid w:val="006B6619"/>
    <w:rsid w:val="006B66DD"/>
    <w:rsid w:val="006B6A7F"/>
    <w:rsid w:val="006B6BE8"/>
    <w:rsid w:val="006B6D8C"/>
    <w:rsid w:val="006B7052"/>
    <w:rsid w:val="006B70DA"/>
    <w:rsid w:val="006B726E"/>
    <w:rsid w:val="006B74F3"/>
    <w:rsid w:val="006B7972"/>
    <w:rsid w:val="006B7B50"/>
    <w:rsid w:val="006B7D26"/>
    <w:rsid w:val="006C004F"/>
    <w:rsid w:val="006C01E5"/>
    <w:rsid w:val="006C09F6"/>
    <w:rsid w:val="006C0BEC"/>
    <w:rsid w:val="006C0E20"/>
    <w:rsid w:val="006C0F10"/>
    <w:rsid w:val="006C0F81"/>
    <w:rsid w:val="006C1085"/>
    <w:rsid w:val="006C1376"/>
    <w:rsid w:val="006C1578"/>
    <w:rsid w:val="006C1784"/>
    <w:rsid w:val="006C1A46"/>
    <w:rsid w:val="006C1B96"/>
    <w:rsid w:val="006C1DB3"/>
    <w:rsid w:val="006C2225"/>
    <w:rsid w:val="006C2306"/>
    <w:rsid w:val="006C27F3"/>
    <w:rsid w:val="006C29D6"/>
    <w:rsid w:val="006C29DC"/>
    <w:rsid w:val="006C2F15"/>
    <w:rsid w:val="006C3057"/>
    <w:rsid w:val="006C31B7"/>
    <w:rsid w:val="006C36D8"/>
    <w:rsid w:val="006C39E0"/>
    <w:rsid w:val="006C3DAB"/>
    <w:rsid w:val="006C3F1D"/>
    <w:rsid w:val="006C4024"/>
    <w:rsid w:val="006C41D5"/>
    <w:rsid w:val="006C41DB"/>
    <w:rsid w:val="006C4479"/>
    <w:rsid w:val="006C4F6C"/>
    <w:rsid w:val="006C50B5"/>
    <w:rsid w:val="006C5467"/>
    <w:rsid w:val="006C57CC"/>
    <w:rsid w:val="006C5B4C"/>
    <w:rsid w:val="006C5C51"/>
    <w:rsid w:val="006C60D4"/>
    <w:rsid w:val="006C637A"/>
    <w:rsid w:val="006C6443"/>
    <w:rsid w:val="006C694C"/>
    <w:rsid w:val="006C695A"/>
    <w:rsid w:val="006C699B"/>
    <w:rsid w:val="006C6FA0"/>
    <w:rsid w:val="006C71C8"/>
    <w:rsid w:val="006C7585"/>
    <w:rsid w:val="006C78EB"/>
    <w:rsid w:val="006C7B26"/>
    <w:rsid w:val="006C7C01"/>
    <w:rsid w:val="006C7D26"/>
    <w:rsid w:val="006C7D73"/>
    <w:rsid w:val="006C7F19"/>
    <w:rsid w:val="006D0946"/>
    <w:rsid w:val="006D0A4C"/>
    <w:rsid w:val="006D1A38"/>
    <w:rsid w:val="006D1D87"/>
    <w:rsid w:val="006D1EC9"/>
    <w:rsid w:val="006D1FE0"/>
    <w:rsid w:val="006D20A6"/>
    <w:rsid w:val="006D21BD"/>
    <w:rsid w:val="006D265A"/>
    <w:rsid w:val="006D27D4"/>
    <w:rsid w:val="006D2A49"/>
    <w:rsid w:val="006D2B67"/>
    <w:rsid w:val="006D2E01"/>
    <w:rsid w:val="006D2EAD"/>
    <w:rsid w:val="006D30B6"/>
    <w:rsid w:val="006D323F"/>
    <w:rsid w:val="006D33A8"/>
    <w:rsid w:val="006D38A6"/>
    <w:rsid w:val="006D3B75"/>
    <w:rsid w:val="006D3DFB"/>
    <w:rsid w:val="006D3F4C"/>
    <w:rsid w:val="006D42F8"/>
    <w:rsid w:val="006D43A6"/>
    <w:rsid w:val="006D4712"/>
    <w:rsid w:val="006D4AE2"/>
    <w:rsid w:val="006D4AF0"/>
    <w:rsid w:val="006D4C1E"/>
    <w:rsid w:val="006D4D8D"/>
    <w:rsid w:val="006D4E99"/>
    <w:rsid w:val="006D4EFA"/>
    <w:rsid w:val="006D50D4"/>
    <w:rsid w:val="006D550A"/>
    <w:rsid w:val="006D5A2C"/>
    <w:rsid w:val="006D5BD1"/>
    <w:rsid w:val="006D5CF6"/>
    <w:rsid w:val="006D607A"/>
    <w:rsid w:val="006D61B3"/>
    <w:rsid w:val="006D64E7"/>
    <w:rsid w:val="006D6724"/>
    <w:rsid w:val="006D6747"/>
    <w:rsid w:val="006D6840"/>
    <w:rsid w:val="006D6C69"/>
    <w:rsid w:val="006D6E99"/>
    <w:rsid w:val="006D6F7D"/>
    <w:rsid w:val="006D7122"/>
    <w:rsid w:val="006D7614"/>
    <w:rsid w:val="006D7699"/>
    <w:rsid w:val="006D76D4"/>
    <w:rsid w:val="006D7A4B"/>
    <w:rsid w:val="006D7B44"/>
    <w:rsid w:val="006D7C8C"/>
    <w:rsid w:val="006D7FF4"/>
    <w:rsid w:val="006E0781"/>
    <w:rsid w:val="006E0C78"/>
    <w:rsid w:val="006E0E01"/>
    <w:rsid w:val="006E103E"/>
    <w:rsid w:val="006E113D"/>
    <w:rsid w:val="006E1566"/>
    <w:rsid w:val="006E1576"/>
    <w:rsid w:val="006E179F"/>
    <w:rsid w:val="006E1890"/>
    <w:rsid w:val="006E18A4"/>
    <w:rsid w:val="006E190B"/>
    <w:rsid w:val="006E1B4B"/>
    <w:rsid w:val="006E1C83"/>
    <w:rsid w:val="006E1D69"/>
    <w:rsid w:val="006E2062"/>
    <w:rsid w:val="006E212D"/>
    <w:rsid w:val="006E277F"/>
    <w:rsid w:val="006E2F8B"/>
    <w:rsid w:val="006E308C"/>
    <w:rsid w:val="006E3101"/>
    <w:rsid w:val="006E3277"/>
    <w:rsid w:val="006E3346"/>
    <w:rsid w:val="006E34B8"/>
    <w:rsid w:val="006E3624"/>
    <w:rsid w:val="006E36E0"/>
    <w:rsid w:val="006E3B23"/>
    <w:rsid w:val="006E3B9A"/>
    <w:rsid w:val="006E3C12"/>
    <w:rsid w:val="006E3DDF"/>
    <w:rsid w:val="006E40B7"/>
    <w:rsid w:val="006E41AB"/>
    <w:rsid w:val="006E428D"/>
    <w:rsid w:val="006E437F"/>
    <w:rsid w:val="006E43CF"/>
    <w:rsid w:val="006E4421"/>
    <w:rsid w:val="006E4675"/>
    <w:rsid w:val="006E46BD"/>
    <w:rsid w:val="006E4C09"/>
    <w:rsid w:val="006E4C90"/>
    <w:rsid w:val="006E4CB2"/>
    <w:rsid w:val="006E4D65"/>
    <w:rsid w:val="006E4DBA"/>
    <w:rsid w:val="006E4EDD"/>
    <w:rsid w:val="006E4F3D"/>
    <w:rsid w:val="006E51AD"/>
    <w:rsid w:val="006E51B0"/>
    <w:rsid w:val="006E51F5"/>
    <w:rsid w:val="006E580C"/>
    <w:rsid w:val="006E586E"/>
    <w:rsid w:val="006E58BC"/>
    <w:rsid w:val="006E58CD"/>
    <w:rsid w:val="006E59F3"/>
    <w:rsid w:val="006E5C8C"/>
    <w:rsid w:val="006E5D40"/>
    <w:rsid w:val="006E5DEE"/>
    <w:rsid w:val="006E6015"/>
    <w:rsid w:val="006E605D"/>
    <w:rsid w:val="006E66A0"/>
    <w:rsid w:val="006E6840"/>
    <w:rsid w:val="006E68EC"/>
    <w:rsid w:val="006E6D46"/>
    <w:rsid w:val="006E6D7E"/>
    <w:rsid w:val="006E6FA8"/>
    <w:rsid w:val="006E7244"/>
    <w:rsid w:val="006E725E"/>
    <w:rsid w:val="006E728C"/>
    <w:rsid w:val="006E748E"/>
    <w:rsid w:val="006E7731"/>
    <w:rsid w:val="006E77E8"/>
    <w:rsid w:val="006F00A1"/>
    <w:rsid w:val="006F04F4"/>
    <w:rsid w:val="006F07C1"/>
    <w:rsid w:val="006F0809"/>
    <w:rsid w:val="006F0A49"/>
    <w:rsid w:val="006F0B5B"/>
    <w:rsid w:val="006F0D2E"/>
    <w:rsid w:val="006F0E5F"/>
    <w:rsid w:val="006F0FEA"/>
    <w:rsid w:val="006F10CF"/>
    <w:rsid w:val="006F13D7"/>
    <w:rsid w:val="006F15F7"/>
    <w:rsid w:val="006F1A5A"/>
    <w:rsid w:val="006F1B9F"/>
    <w:rsid w:val="006F1BE4"/>
    <w:rsid w:val="006F1F9F"/>
    <w:rsid w:val="006F1FD5"/>
    <w:rsid w:val="006F2055"/>
    <w:rsid w:val="006F20A5"/>
    <w:rsid w:val="006F213C"/>
    <w:rsid w:val="006F230D"/>
    <w:rsid w:val="006F2370"/>
    <w:rsid w:val="006F2481"/>
    <w:rsid w:val="006F29E2"/>
    <w:rsid w:val="006F2C2B"/>
    <w:rsid w:val="006F2E21"/>
    <w:rsid w:val="006F2F56"/>
    <w:rsid w:val="006F312C"/>
    <w:rsid w:val="006F3311"/>
    <w:rsid w:val="006F3392"/>
    <w:rsid w:val="006F3694"/>
    <w:rsid w:val="006F3C17"/>
    <w:rsid w:val="006F3C3D"/>
    <w:rsid w:val="006F3EDF"/>
    <w:rsid w:val="006F41F6"/>
    <w:rsid w:val="006F4232"/>
    <w:rsid w:val="006F4734"/>
    <w:rsid w:val="006F476E"/>
    <w:rsid w:val="006F4864"/>
    <w:rsid w:val="006F489E"/>
    <w:rsid w:val="006F4B89"/>
    <w:rsid w:val="006F4BA6"/>
    <w:rsid w:val="006F4D45"/>
    <w:rsid w:val="006F4E75"/>
    <w:rsid w:val="006F5A19"/>
    <w:rsid w:val="006F5DD2"/>
    <w:rsid w:val="006F5E41"/>
    <w:rsid w:val="006F663B"/>
    <w:rsid w:val="006F683F"/>
    <w:rsid w:val="006F6848"/>
    <w:rsid w:val="006F6A5C"/>
    <w:rsid w:val="006F6E4B"/>
    <w:rsid w:val="006F6EA0"/>
    <w:rsid w:val="006F6F5A"/>
    <w:rsid w:val="006F6FD2"/>
    <w:rsid w:val="006F7096"/>
    <w:rsid w:val="006F7175"/>
    <w:rsid w:val="006F7B41"/>
    <w:rsid w:val="006F7BA3"/>
    <w:rsid w:val="006F7C93"/>
    <w:rsid w:val="00700159"/>
    <w:rsid w:val="007001D7"/>
    <w:rsid w:val="00700592"/>
    <w:rsid w:val="0070082B"/>
    <w:rsid w:val="00700878"/>
    <w:rsid w:val="00700B8E"/>
    <w:rsid w:val="00700DE7"/>
    <w:rsid w:val="00700EF1"/>
    <w:rsid w:val="0070125A"/>
    <w:rsid w:val="007012A9"/>
    <w:rsid w:val="007017B8"/>
    <w:rsid w:val="007017F1"/>
    <w:rsid w:val="00701B18"/>
    <w:rsid w:val="00701CC9"/>
    <w:rsid w:val="00701E33"/>
    <w:rsid w:val="00701E9B"/>
    <w:rsid w:val="00702201"/>
    <w:rsid w:val="00702246"/>
    <w:rsid w:val="0070281C"/>
    <w:rsid w:val="00702830"/>
    <w:rsid w:val="00702938"/>
    <w:rsid w:val="00702A5A"/>
    <w:rsid w:val="00702B9B"/>
    <w:rsid w:val="00702DE3"/>
    <w:rsid w:val="00702EB0"/>
    <w:rsid w:val="00702F4B"/>
    <w:rsid w:val="007038FB"/>
    <w:rsid w:val="007039F2"/>
    <w:rsid w:val="00703C8A"/>
    <w:rsid w:val="00703DF5"/>
    <w:rsid w:val="0070422F"/>
    <w:rsid w:val="0070435F"/>
    <w:rsid w:val="00704545"/>
    <w:rsid w:val="007045BA"/>
    <w:rsid w:val="00704A29"/>
    <w:rsid w:val="00704DDA"/>
    <w:rsid w:val="00704EA2"/>
    <w:rsid w:val="007051F8"/>
    <w:rsid w:val="00705256"/>
    <w:rsid w:val="0070533E"/>
    <w:rsid w:val="0070536B"/>
    <w:rsid w:val="0070545F"/>
    <w:rsid w:val="00705477"/>
    <w:rsid w:val="007056FA"/>
    <w:rsid w:val="0070587C"/>
    <w:rsid w:val="00705B17"/>
    <w:rsid w:val="00705C38"/>
    <w:rsid w:val="00706021"/>
    <w:rsid w:val="007060EB"/>
    <w:rsid w:val="007060FA"/>
    <w:rsid w:val="0070651A"/>
    <w:rsid w:val="007068B1"/>
    <w:rsid w:val="007069F7"/>
    <w:rsid w:val="00706A30"/>
    <w:rsid w:val="00706BB0"/>
    <w:rsid w:val="00706C7A"/>
    <w:rsid w:val="00706DC9"/>
    <w:rsid w:val="00707A8A"/>
    <w:rsid w:val="00707E02"/>
    <w:rsid w:val="00707E70"/>
    <w:rsid w:val="00707F5B"/>
    <w:rsid w:val="007101FE"/>
    <w:rsid w:val="00710205"/>
    <w:rsid w:val="00710352"/>
    <w:rsid w:val="00710DCA"/>
    <w:rsid w:val="00710E8A"/>
    <w:rsid w:val="0071117B"/>
    <w:rsid w:val="00711201"/>
    <w:rsid w:val="0071168A"/>
    <w:rsid w:val="007118EC"/>
    <w:rsid w:val="00711984"/>
    <w:rsid w:val="007119C2"/>
    <w:rsid w:val="00711A58"/>
    <w:rsid w:val="00711A96"/>
    <w:rsid w:val="00711B98"/>
    <w:rsid w:val="00711D0F"/>
    <w:rsid w:val="00711EF4"/>
    <w:rsid w:val="00712075"/>
    <w:rsid w:val="00712AAF"/>
    <w:rsid w:val="00712C70"/>
    <w:rsid w:val="00712F44"/>
    <w:rsid w:val="0071338A"/>
    <w:rsid w:val="007133A1"/>
    <w:rsid w:val="007136DA"/>
    <w:rsid w:val="00713734"/>
    <w:rsid w:val="007137F1"/>
    <w:rsid w:val="00713B31"/>
    <w:rsid w:val="00713B8B"/>
    <w:rsid w:val="00713BD9"/>
    <w:rsid w:val="00713C0F"/>
    <w:rsid w:val="0071415B"/>
    <w:rsid w:val="00714526"/>
    <w:rsid w:val="007146C4"/>
    <w:rsid w:val="0071477E"/>
    <w:rsid w:val="00714957"/>
    <w:rsid w:val="0071495B"/>
    <w:rsid w:val="00714B75"/>
    <w:rsid w:val="00714C31"/>
    <w:rsid w:val="00714C71"/>
    <w:rsid w:val="00714FCF"/>
    <w:rsid w:val="0071501C"/>
    <w:rsid w:val="00715152"/>
    <w:rsid w:val="00715595"/>
    <w:rsid w:val="00715779"/>
    <w:rsid w:val="0071597F"/>
    <w:rsid w:val="007159DE"/>
    <w:rsid w:val="00715ECD"/>
    <w:rsid w:val="007161AD"/>
    <w:rsid w:val="0071630C"/>
    <w:rsid w:val="0071634E"/>
    <w:rsid w:val="007165C2"/>
    <w:rsid w:val="007167B7"/>
    <w:rsid w:val="007167B8"/>
    <w:rsid w:val="007167F6"/>
    <w:rsid w:val="00716855"/>
    <w:rsid w:val="0071691C"/>
    <w:rsid w:val="00716988"/>
    <w:rsid w:val="00716A12"/>
    <w:rsid w:val="00716C4E"/>
    <w:rsid w:val="00716C91"/>
    <w:rsid w:val="007170F5"/>
    <w:rsid w:val="00717100"/>
    <w:rsid w:val="00717146"/>
    <w:rsid w:val="00717739"/>
    <w:rsid w:val="007178F8"/>
    <w:rsid w:val="00717919"/>
    <w:rsid w:val="00717B31"/>
    <w:rsid w:val="00717BC0"/>
    <w:rsid w:val="00717F01"/>
    <w:rsid w:val="007202BA"/>
    <w:rsid w:val="007203DE"/>
    <w:rsid w:val="00720588"/>
    <w:rsid w:val="00720699"/>
    <w:rsid w:val="00720AEF"/>
    <w:rsid w:val="00720B0D"/>
    <w:rsid w:val="00720C60"/>
    <w:rsid w:val="00720C9D"/>
    <w:rsid w:val="00720D41"/>
    <w:rsid w:val="00720E69"/>
    <w:rsid w:val="00720F4E"/>
    <w:rsid w:val="00720F95"/>
    <w:rsid w:val="007210E2"/>
    <w:rsid w:val="0072128B"/>
    <w:rsid w:val="007213DC"/>
    <w:rsid w:val="00721570"/>
    <w:rsid w:val="00721574"/>
    <w:rsid w:val="007216C5"/>
    <w:rsid w:val="007217C4"/>
    <w:rsid w:val="00721A5D"/>
    <w:rsid w:val="00721E9D"/>
    <w:rsid w:val="00721EBA"/>
    <w:rsid w:val="0072219C"/>
    <w:rsid w:val="007221B7"/>
    <w:rsid w:val="007228C5"/>
    <w:rsid w:val="00722C8B"/>
    <w:rsid w:val="00722CC2"/>
    <w:rsid w:val="00722D81"/>
    <w:rsid w:val="00722E14"/>
    <w:rsid w:val="00722E33"/>
    <w:rsid w:val="00722FB1"/>
    <w:rsid w:val="0072306E"/>
    <w:rsid w:val="00723166"/>
    <w:rsid w:val="00723344"/>
    <w:rsid w:val="00723452"/>
    <w:rsid w:val="00723FC6"/>
    <w:rsid w:val="00724061"/>
    <w:rsid w:val="00724138"/>
    <w:rsid w:val="00724467"/>
    <w:rsid w:val="00724AA9"/>
    <w:rsid w:val="00724E8B"/>
    <w:rsid w:val="00724F63"/>
    <w:rsid w:val="0072542C"/>
    <w:rsid w:val="007254CC"/>
    <w:rsid w:val="0072567E"/>
    <w:rsid w:val="0072572A"/>
    <w:rsid w:val="00725940"/>
    <w:rsid w:val="007259FA"/>
    <w:rsid w:val="00725D6B"/>
    <w:rsid w:val="007269AA"/>
    <w:rsid w:val="00726A1F"/>
    <w:rsid w:val="007272FA"/>
    <w:rsid w:val="007274CA"/>
    <w:rsid w:val="007277DA"/>
    <w:rsid w:val="007278E5"/>
    <w:rsid w:val="00727A00"/>
    <w:rsid w:val="00727C05"/>
    <w:rsid w:val="00727C78"/>
    <w:rsid w:val="00730046"/>
    <w:rsid w:val="0073027C"/>
    <w:rsid w:val="0073066A"/>
    <w:rsid w:val="00730B9A"/>
    <w:rsid w:val="00730E88"/>
    <w:rsid w:val="00730E98"/>
    <w:rsid w:val="00731041"/>
    <w:rsid w:val="00731404"/>
    <w:rsid w:val="007314B5"/>
    <w:rsid w:val="007316ED"/>
    <w:rsid w:val="00731738"/>
    <w:rsid w:val="00731BF1"/>
    <w:rsid w:val="00731D29"/>
    <w:rsid w:val="00731E26"/>
    <w:rsid w:val="00731FA1"/>
    <w:rsid w:val="0073208A"/>
    <w:rsid w:val="0073217D"/>
    <w:rsid w:val="00732382"/>
    <w:rsid w:val="007326CD"/>
    <w:rsid w:val="00732834"/>
    <w:rsid w:val="007328A9"/>
    <w:rsid w:val="007328D2"/>
    <w:rsid w:val="00732A47"/>
    <w:rsid w:val="00732BBA"/>
    <w:rsid w:val="00732CE9"/>
    <w:rsid w:val="00732EE2"/>
    <w:rsid w:val="007330C8"/>
    <w:rsid w:val="00733369"/>
    <w:rsid w:val="00733495"/>
    <w:rsid w:val="00733591"/>
    <w:rsid w:val="00733656"/>
    <w:rsid w:val="007338AA"/>
    <w:rsid w:val="007339FE"/>
    <w:rsid w:val="00733BE9"/>
    <w:rsid w:val="00733CC6"/>
    <w:rsid w:val="00733E2D"/>
    <w:rsid w:val="0073406E"/>
    <w:rsid w:val="007341A2"/>
    <w:rsid w:val="0073430A"/>
    <w:rsid w:val="0073433F"/>
    <w:rsid w:val="00734342"/>
    <w:rsid w:val="00734B97"/>
    <w:rsid w:val="00734FDB"/>
    <w:rsid w:val="00735156"/>
    <w:rsid w:val="0073560B"/>
    <w:rsid w:val="007356E1"/>
    <w:rsid w:val="00735744"/>
    <w:rsid w:val="00735929"/>
    <w:rsid w:val="00735A3D"/>
    <w:rsid w:val="00735A3E"/>
    <w:rsid w:val="00735C12"/>
    <w:rsid w:val="00735D22"/>
    <w:rsid w:val="00735F52"/>
    <w:rsid w:val="00736038"/>
    <w:rsid w:val="007365A4"/>
    <w:rsid w:val="00736872"/>
    <w:rsid w:val="00736A58"/>
    <w:rsid w:val="00736B1D"/>
    <w:rsid w:val="00736E23"/>
    <w:rsid w:val="007371E5"/>
    <w:rsid w:val="007373A7"/>
    <w:rsid w:val="007375C5"/>
    <w:rsid w:val="00737A69"/>
    <w:rsid w:val="00737DAD"/>
    <w:rsid w:val="00737EDB"/>
    <w:rsid w:val="00740549"/>
    <w:rsid w:val="00740658"/>
    <w:rsid w:val="00741052"/>
    <w:rsid w:val="007410DD"/>
    <w:rsid w:val="00741452"/>
    <w:rsid w:val="007414B9"/>
    <w:rsid w:val="00741C5A"/>
    <w:rsid w:val="00741D29"/>
    <w:rsid w:val="00741F72"/>
    <w:rsid w:val="00742124"/>
    <w:rsid w:val="007422B0"/>
    <w:rsid w:val="007422F0"/>
    <w:rsid w:val="00742400"/>
    <w:rsid w:val="0074243E"/>
    <w:rsid w:val="00742445"/>
    <w:rsid w:val="0074281D"/>
    <w:rsid w:val="00742AFB"/>
    <w:rsid w:val="00742B48"/>
    <w:rsid w:val="00742D3A"/>
    <w:rsid w:val="0074315D"/>
    <w:rsid w:val="007431F1"/>
    <w:rsid w:val="007434E7"/>
    <w:rsid w:val="0074360E"/>
    <w:rsid w:val="007437CB"/>
    <w:rsid w:val="00743ADC"/>
    <w:rsid w:val="00743B17"/>
    <w:rsid w:val="00743BA2"/>
    <w:rsid w:val="0074420A"/>
    <w:rsid w:val="007445FB"/>
    <w:rsid w:val="00744E3C"/>
    <w:rsid w:val="00744FDA"/>
    <w:rsid w:val="00745045"/>
    <w:rsid w:val="007450F5"/>
    <w:rsid w:val="0074529D"/>
    <w:rsid w:val="0074532B"/>
    <w:rsid w:val="007455E7"/>
    <w:rsid w:val="00745905"/>
    <w:rsid w:val="00745CDA"/>
    <w:rsid w:val="0074616A"/>
    <w:rsid w:val="00746622"/>
    <w:rsid w:val="00746BB5"/>
    <w:rsid w:val="00746C56"/>
    <w:rsid w:val="00746E3B"/>
    <w:rsid w:val="0074713A"/>
    <w:rsid w:val="00747298"/>
    <w:rsid w:val="007474E3"/>
    <w:rsid w:val="0074783B"/>
    <w:rsid w:val="00747986"/>
    <w:rsid w:val="0075002A"/>
    <w:rsid w:val="0075018C"/>
    <w:rsid w:val="0075042A"/>
    <w:rsid w:val="0075069B"/>
    <w:rsid w:val="00750951"/>
    <w:rsid w:val="0075114A"/>
    <w:rsid w:val="007511A8"/>
    <w:rsid w:val="00751218"/>
    <w:rsid w:val="00751518"/>
    <w:rsid w:val="007515BA"/>
    <w:rsid w:val="007517E7"/>
    <w:rsid w:val="00751837"/>
    <w:rsid w:val="00751A1B"/>
    <w:rsid w:val="00751CFB"/>
    <w:rsid w:val="00751D74"/>
    <w:rsid w:val="00751DB7"/>
    <w:rsid w:val="00751EA1"/>
    <w:rsid w:val="0075200A"/>
    <w:rsid w:val="007522D5"/>
    <w:rsid w:val="007522EF"/>
    <w:rsid w:val="0075236F"/>
    <w:rsid w:val="007526F2"/>
    <w:rsid w:val="00752742"/>
    <w:rsid w:val="0075282D"/>
    <w:rsid w:val="00752A00"/>
    <w:rsid w:val="00752A79"/>
    <w:rsid w:val="00752CE2"/>
    <w:rsid w:val="00752D85"/>
    <w:rsid w:val="0075310B"/>
    <w:rsid w:val="00753135"/>
    <w:rsid w:val="007532D8"/>
    <w:rsid w:val="007534C9"/>
    <w:rsid w:val="007536F5"/>
    <w:rsid w:val="00753738"/>
    <w:rsid w:val="007537DF"/>
    <w:rsid w:val="007537FB"/>
    <w:rsid w:val="00753936"/>
    <w:rsid w:val="00753A2E"/>
    <w:rsid w:val="00753D48"/>
    <w:rsid w:val="00753D6F"/>
    <w:rsid w:val="007540E3"/>
    <w:rsid w:val="0075422C"/>
    <w:rsid w:val="007548FF"/>
    <w:rsid w:val="007549BD"/>
    <w:rsid w:val="0075506F"/>
    <w:rsid w:val="007550C4"/>
    <w:rsid w:val="00755152"/>
    <w:rsid w:val="00755281"/>
    <w:rsid w:val="007553D1"/>
    <w:rsid w:val="0075549C"/>
    <w:rsid w:val="00755664"/>
    <w:rsid w:val="00755A1F"/>
    <w:rsid w:val="00755A20"/>
    <w:rsid w:val="00755BC6"/>
    <w:rsid w:val="00755C3C"/>
    <w:rsid w:val="00755EB3"/>
    <w:rsid w:val="00756369"/>
    <w:rsid w:val="007564BC"/>
    <w:rsid w:val="0075651A"/>
    <w:rsid w:val="0075671A"/>
    <w:rsid w:val="007567BB"/>
    <w:rsid w:val="00756AF1"/>
    <w:rsid w:val="007572AA"/>
    <w:rsid w:val="00757606"/>
    <w:rsid w:val="007577AF"/>
    <w:rsid w:val="00757853"/>
    <w:rsid w:val="00757A43"/>
    <w:rsid w:val="00757A5B"/>
    <w:rsid w:val="00757C94"/>
    <w:rsid w:val="00757DAB"/>
    <w:rsid w:val="00757DCA"/>
    <w:rsid w:val="00760167"/>
    <w:rsid w:val="00760331"/>
    <w:rsid w:val="00760477"/>
    <w:rsid w:val="00760495"/>
    <w:rsid w:val="007605A0"/>
    <w:rsid w:val="007606E8"/>
    <w:rsid w:val="00760AB7"/>
    <w:rsid w:val="00760B6C"/>
    <w:rsid w:val="00760CBE"/>
    <w:rsid w:val="00760CCA"/>
    <w:rsid w:val="0076110B"/>
    <w:rsid w:val="007612B1"/>
    <w:rsid w:val="007615F5"/>
    <w:rsid w:val="007618D9"/>
    <w:rsid w:val="00761F04"/>
    <w:rsid w:val="00762080"/>
    <w:rsid w:val="0076218B"/>
    <w:rsid w:val="007625CB"/>
    <w:rsid w:val="00762854"/>
    <w:rsid w:val="00762C7F"/>
    <w:rsid w:val="00762FC4"/>
    <w:rsid w:val="007630E0"/>
    <w:rsid w:val="00763384"/>
    <w:rsid w:val="00764308"/>
    <w:rsid w:val="007643BC"/>
    <w:rsid w:val="00764557"/>
    <w:rsid w:val="00764750"/>
    <w:rsid w:val="00764DB0"/>
    <w:rsid w:val="0076515D"/>
    <w:rsid w:val="0076597C"/>
    <w:rsid w:val="0076602A"/>
    <w:rsid w:val="0076623C"/>
    <w:rsid w:val="0076679F"/>
    <w:rsid w:val="0076680E"/>
    <w:rsid w:val="00766941"/>
    <w:rsid w:val="00766E0D"/>
    <w:rsid w:val="007674C3"/>
    <w:rsid w:val="00767610"/>
    <w:rsid w:val="007679F5"/>
    <w:rsid w:val="00767BF8"/>
    <w:rsid w:val="007701EA"/>
    <w:rsid w:val="00770459"/>
    <w:rsid w:val="0077046A"/>
    <w:rsid w:val="007704FF"/>
    <w:rsid w:val="00770581"/>
    <w:rsid w:val="00770B4F"/>
    <w:rsid w:val="00770DAC"/>
    <w:rsid w:val="00770F07"/>
    <w:rsid w:val="00770F70"/>
    <w:rsid w:val="00770FC7"/>
    <w:rsid w:val="0077123B"/>
    <w:rsid w:val="00771AA5"/>
    <w:rsid w:val="00771C11"/>
    <w:rsid w:val="00771F68"/>
    <w:rsid w:val="00772169"/>
    <w:rsid w:val="007723FB"/>
    <w:rsid w:val="00772AB2"/>
    <w:rsid w:val="00772CBC"/>
    <w:rsid w:val="00772F02"/>
    <w:rsid w:val="00773415"/>
    <w:rsid w:val="007736F6"/>
    <w:rsid w:val="007738CA"/>
    <w:rsid w:val="007743D4"/>
    <w:rsid w:val="00774413"/>
    <w:rsid w:val="00774685"/>
    <w:rsid w:val="00774CFA"/>
    <w:rsid w:val="00774D98"/>
    <w:rsid w:val="00774E34"/>
    <w:rsid w:val="007751B9"/>
    <w:rsid w:val="007756AD"/>
    <w:rsid w:val="00775736"/>
    <w:rsid w:val="00775784"/>
    <w:rsid w:val="00775817"/>
    <w:rsid w:val="00775884"/>
    <w:rsid w:val="0077603F"/>
    <w:rsid w:val="00776298"/>
    <w:rsid w:val="0077670C"/>
    <w:rsid w:val="00776781"/>
    <w:rsid w:val="007767DD"/>
    <w:rsid w:val="007769B9"/>
    <w:rsid w:val="007769DA"/>
    <w:rsid w:val="00776AED"/>
    <w:rsid w:val="00776CCF"/>
    <w:rsid w:val="00776D85"/>
    <w:rsid w:val="00776EDB"/>
    <w:rsid w:val="00776FA8"/>
    <w:rsid w:val="00777106"/>
    <w:rsid w:val="007772E7"/>
    <w:rsid w:val="007773C2"/>
    <w:rsid w:val="007773DE"/>
    <w:rsid w:val="007774DD"/>
    <w:rsid w:val="00777694"/>
    <w:rsid w:val="0077794D"/>
    <w:rsid w:val="00777A33"/>
    <w:rsid w:val="00777E27"/>
    <w:rsid w:val="00777E99"/>
    <w:rsid w:val="0078039E"/>
    <w:rsid w:val="00780607"/>
    <w:rsid w:val="0078076D"/>
    <w:rsid w:val="00780A73"/>
    <w:rsid w:val="00780CD6"/>
    <w:rsid w:val="00780DAD"/>
    <w:rsid w:val="00780EF1"/>
    <w:rsid w:val="0078124C"/>
    <w:rsid w:val="00781294"/>
    <w:rsid w:val="00781689"/>
    <w:rsid w:val="007816AC"/>
    <w:rsid w:val="00781790"/>
    <w:rsid w:val="00781BBF"/>
    <w:rsid w:val="00781C41"/>
    <w:rsid w:val="00781E94"/>
    <w:rsid w:val="00781FC3"/>
    <w:rsid w:val="00782057"/>
    <w:rsid w:val="00782161"/>
    <w:rsid w:val="007821B3"/>
    <w:rsid w:val="0078227A"/>
    <w:rsid w:val="00782282"/>
    <w:rsid w:val="00782423"/>
    <w:rsid w:val="0078281B"/>
    <w:rsid w:val="00782A77"/>
    <w:rsid w:val="00782B7D"/>
    <w:rsid w:val="00783421"/>
    <w:rsid w:val="007834EB"/>
    <w:rsid w:val="00783504"/>
    <w:rsid w:val="0078413D"/>
    <w:rsid w:val="007845F5"/>
    <w:rsid w:val="007846D5"/>
    <w:rsid w:val="007847C9"/>
    <w:rsid w:val="007851B6"/>
    <w:rsid w:val="00785B62"/>
    <w:rsid w:val="00785C03"/>
    <w:rsid w:val="00785FB6"/>
    <w:rsid w:val="007864A7"/>
    <w:rsid w:val="00786778"/>
    <w:rsid w:val="007869CE"/>
    <w:rsid w:val="00786C42"/>
    <w:rsid w:val="00786EAA"/>
    <w:rsid w:val="007876DE"/>
    <w:rsid w:val="00787733"/>
    <w:rsid w:val="007877DC"/>
    <w:rsid w:val="00787E5C"/>
    <w:rsid w:val="00790419"/>
    <w:rsid w:val="007905D8"/>
    <w:rsid w:val="00790788"/>
    <w:rsid w:val="00790C0C"/>
    <w:rsid w:val="007915C5"/>
    <w:rsid w:val="007919E1"/>
    <w:rsid w:val="00791D69"/>
    <w:rsid w:val="00792231"/>
    <w:rsid w:val="0079244F"/>
    <w:rsid w:val="00792479"/>
    <w:rsid w:val="00792591"/>
    <w:rsid w:val="00792A54"/>
    <w:rsid w:val="00792B91"/>
    <w:rsid w:val="00792EFC"/>
    <w:rsid w:val="007930D9"/>
    <w:rsid w:val="00793226"/>
    <w:rsid w:val="0079340B"/>
    <w:rsid w:val="0079341F"/>
    <w:rsid w:val="0079361A"/>
    <w:rsid w:val="00793910"/>
    <w:rsid w:val="00793CA6"/>
    <w:rsid w:val="00793D02"/>
    <w:rsid w:val="00794087"/>
    <w:rsid w:val="00794A7A"/>
    <w:rsid w:val="00794C66"/>
    <w:rsid w:val="00794FAA"/>
    <w:rsid w:val="0079522C"/>
    <w:rsid w:val="0079597F"/>
    <w:rsid w:val="007959AF"/>
    <w:rsid w:val="00795B54"/>
    <w:rsid w:val="00795DEA"/>
    <w:rsid w:val="00795F0B"/>
    <w:rsid w:val="00796026"/>
    <w:rsid w:val="00796224"/>
    <w:rsid w:val="007964D9"/>
    <w:rsid w:val="00796543"/>
    <w:rsid w:val="00796A67"/>
    <w:rsid w:val="0079741D"/>
    <w:rsid w:val="0079759D"/>
    <w:rsid w:val="00797D2B"/>
    <w:rsid w:val="00797D7C"/>
    <w:rsid w:val="007A0315"/>
    <w:rsid w:val="007A03BC"/>
    <w:rsid w:val="007A08B4"/>
    <w:rsid w:val="007A0909"/>
    <w:rsid w:val="007A0A03"/>
    <w:rsid w:val="007A0F4E"/>
    <w:rsid w:val="007A12E6"/>
    <w:rsid w:val="007A1329"/>
    <w:rsid w:val="007A154A"/>
    <w:rsid w:val="007A16BB"/>
    <w:rsid w:val="007A16EE"/>
    <w:rsid w:val="007A17D6"/>
    <w:rsid w:val="007A1832"/>
    <w:rsid w:val="007A1BF4"/>
    <w:rsid w:val="007A1CFD"/>
    <w:rsid w:val="007A1D4D"/>
    <w:rsid w:val="007A1D5C"/>
    <w:rsid w:val="007A1E42"/>
    <w:rsid w:val="007A1EC8"/>
    <w:rsid w:val="007A2109"/>
    <w:rsid w:val="007A241E"/>
    <w:rsid w:val="007A258F"/>
    <w:rsid w:val="007A25C8"/>
    <w:rsid w:val="007A2666"/>
    <w:rsid w:val="007A294C"/>
    <w:rsid w:val="007A2AF3"/>
    <w:rsid w:val="007A2B73"/>
    <w:rsid w:val="007A2C50"/>
    <w:rsid w:val="007A2D66"/>
    <w:rsid w:val="007A2DFC"/>
    <w:rsid w:val="007A2EFA"/>
    <w:rsid w:val="007A328C"/>
    <w:rsid w:val="007A32E8"/>
    <w:rsid w:val="007A3472"/>
    <w:rsid w:val="007A35BA"/>
    <w:rsid w:val="007A35C6"/>
    <w:rsid w:val="007A36FF"/>
    <w:rsid w:val="007A377F"/>
    <w:rsid w:val="007A3AE7"/>
    <w:rsid w:val="007A3C74"/>
    <w:rsid w:val="007A3D80"/>
    <w:rsid w:val="007A3F1C"/>
    <w:rsid w:val="007A3F7A"/>
    <w:rsid w:val="007A427B"/>
    <w:rsid w:val="007A485D"/>
    <w:rsid w:val="007A4D9D"/>
    <w:rsid w:val="007A560D"/>
    <w:rsid w:val="007A59CF"/>
    <w:rsid w:val="007A61D0"/>
    <w:rsid w:val="007A62D7"/>
    <w:rsid w:val="007A6356"/>
    <w:rsid w:val="007A63E1"/>
    <w:rsid w:val="007A65C8"/>
    <w:rsid w:val="007A66F1"/>
    <w:rsid w:val="007A6769"/>
    <w:rsid w:val="007A70AF"/>
    <w:rsid w:val="007A7144"/>
    <w:rsid w:val="007A716B"/>
    <w:rsid w:val="007A754A"/>
    <w:rsid w:val="007A75DB"/>
    <w:rsid w:val="007A7999"/>
    <w:rsid w:val="007A7B68"/>
    <w:rsid w:val="007B0304"/>
    <w:rsid w:val="007B0477"/>
    <w:rsid w:val="007B0C90"/>
    <w:rsid w:val="007B0D7E"/>
    <w:rsid w:val="007B1231"/>
    <w:rsid w:val="007B1780"/>
    <w:rsid w:val="007B1993"/>
    <w:rsid w:val="007B1A77"/>
    <w:rsid w:val="007B1B18"/>
    <w:rsid w:val="007B1CF1"/>
    <w:rsid w:val="007B2084"/>
    <w:rsid w:val="007B21A5"/>
    <w:rsid w:val="007B29D9"/>
    <w:rsid w:val="007B2B58"/>
    <w:rsid w:val="007B2FF6"/>
    <w:rsid w:val="007B332E"/>
    <w:rsid w:val="007B372D"/>
    <w:rsid w:val="007B3783"/>
    <w:rsid w:val="007B3A68"/>
    <w:rsid w:val="007B3AF7"/>
    <w:rsid w:val="007B3C61"/>
    <w:rsid w:val="007B3C6D"/>
    <w:rsid w:val="007B411D"/>
    <w:rsid w:val="007B43C7"/>
    <w:rsid w:val="007B43D1"/>
    <w:rsid w:val="007B463A"/>
    <w:rsid w:val="007B484D"/>
    <w:rsid w:val="007B4B25"/>
    <w:rsid w:val="007B5027"/>
    <w:rsid w:val="007B5043"/>
    <w:rsid w:val="007B54B8"/>
    <w:rsid w:val="007B558B"/>
    <w:rsid w:val="007B568F"/>
    <w:rsid w:val="007B59C7"/>
    <w:rsid w:val="007B59E6"/>
    <w:rsid w:val="007B5A60"/>
    <w:rsid w:val="007B5D44"/>
    <w:rsid w:val="007B5F43"/>
    <w:rsid w:val="007B5F78"/>
    <w:rsid w:val="007B610C"/>
    <w:rsid w:val="007B666C"/>
    <w:rsid w:val="007B735F"/>
    <w:rsid w:val="007B73E2"/>
    <w:rsid w:val="007B740C"/>
    <w:rsid w:val="007B74AD"/>
    <w:rsid w:val="007B758E"/>
    <w:rsid w:val="007B773D"/>
    <w:rsid w:val="007B797A"/>
    <w:rsid w:val="007B79DD"/>
    <w:rsid w:val="007B7C0A"/>
    <w:rsid w:val="007C017C"/>
    <w:rsid w:val="007C06D7"/>
    <w:rsid w:val="007C0A56"/>
    <w:rsid w:val="007C0B2C"/>
    <w:rsid w:val="007C0C82"/>
    <w:rsid w:val="007C0F4F"/>
    <w:rsid w:val="007C0FA4"/>
    <w:rsid w:val="007C1155"/>
    <w:rsid w:val="007C1201"/>
    <w:rsid w:val="007C12B5"/>
    <w:rsid w:val="007C1713"/>
    <w:rsid w:val="007C186D"/>
    <w:rsid w:val="007C1D8A"/>
    <w:rsid w:val="007C20C4"/>
    <w:rsid w:val="007C2125"/>
    <w:rsid w:val="007C2367"/>
    <w:rsid w:val="007C26ED"/>
    <w:rsid w:val="007C2B45"/>
    <w:rsid w:val="007C2BC3"/>
    <w:rsid w:val="007C2D82"/>
    <w:rsid w:val="007C2E26"/>
    <w:rsid w:val="007C2F26"/>
    <w:rsid w:val="007C30A7"/>
    <w:rsid w:val="007C3581"/>
    <w:rsid w:val="007C3693"/>
    <w:rsid w:val="007C36D7"/>
    <w:rsid w:val="007C3B6C"/>
    <w:rsid w:val="007C4055"/>
    <w:rsid w:val="007C4B05"/>
    <w:rsid w:val="007C4D06"/>
    <w:rsid w:val="007C4FC7"/>
    <w:rsid w:val="007C5117"/>
    <w:rsid w:val="007C52CE"/>
    <w:rsid w:val="007C5476"/>
    <w:rsid w:val="007C597E"/>
    <w:rsid w:val="007C59B6"/>
    <w:rsid w:val="007C5D63"/>
    <w:rsid w:val="007C5F36"/>
    <w:rsid w:val="007C61AE"/>
    <w:rsid w:val="007C65A3"/>
    <w:rsid w:val="007C6A62"/>
    <w:rsid w:val="007C6AD1"/>
    <w:rsid w:val="007C6B1B"/>
    <w:rsid w:val="007C7048"/>
    <w:rsid w:val="007C746C"/>
    <w:rsid w:val="007C7B9E"/>
    <w:rsid w:val="007D0061"/>
    <w:rsid w:val="007D01D7"/>
    <w:rsid w:val="007D02BD"/>
    <w:rsid w:val="007D04B4"/>
    <w:rsid w:val="007D04EC"/>
    <w:rsid w:val="007D067E"/>
    <w:rsid w:val="007D0799"/>
    <w:rsid w:val="007D0AED"/>
    <w:rsid w:val="007D0B95"/>
    <w:rsid w:val="007D102D"/>
    <w:rsid w:val="007D1354"/>
    <w:rsid w:val="007D20A0"/>
    <w:rsid w:val="007D23C9"/>
    <w:rsid w:val="007D2540"/>
    <w:rsid w:val="007D2B6A"/>
    <w:rsid w:val="007D2C1A"/>
    <w:rsid w:val="007D2C39"/>
    <w:rsid w:val="007D2F24"/>
    <w:rsid w:val="007D3477"/>
    <w:rsid w:val="007D34B9"/>
    <w:rsid w:val="007D35D1"/>
    <w:rsid w:val="007D365E"/>
    <w:rsid w:val="007D38FB"/>
    <w:rsid w:val="007D3B0D"/>
    <w:rsid w:val="007D40DA"/>
    <w:rsid w:val="007D411E"/>
    <w:rsid w:val="007D421E"/>
    <w:rsid w:val="007D427C"/>
    <w:rsid w:val="007D43EE"/>
    <w:rsid w:val="007D46A8"/>
    <w:rsid w:val="007D47FD"/>
    <w:rsid w:val="007D4A9F"/>
    <w:rsid w:val="007D4CA8"/>
    <w:rsid w:val="007D4E23"/>
    <w:rsid w:val="007D4E68"/>
    <w:rsid w:val="007D53DE"/>
    <w:rsid w:val="007D562E"/>
    <w:rsid w:val="007D5B62"/>
    <w:rsid w:val="007D5E54"/>
    <w:rsid w:val="007D6023"/>
    <w:rsid w:val="007D6058"/>
    <w:rsid w:val="007D644C"/>
    <w:rsid w:val="007D6478"/>
    <w:rsid w:val="007D663D"/>
    <w:rsid w:val="007D6748"/>
    <w:rsid w:val="007D686E"/>
    <w:rsid w:val="007D6969"/>
    <w:rsid w:val="007D6B8A"/>
    <w:rsid w:val="007D6BC0"/>
    <w:rsid w:val="007D6EDF"/>
    <w:rsid w:val="007D745A"/>
    <w:rsid w:val="007D762C"/>
    <w:rsid w:val="007D768F"/>
    <w:rsid w:val="007D79D4"/>
    <w:rsid w:val="007D7BE7"/>
    <w:rsid w:val="007E0030"/>
    <w:rsid w:val="007E040C"/>
    <w:rsid w:val="007E0489"/>
    <w:rsid w:val="007E05D9"/>
    <w:rsid w:val="007E07BE"/>
    <w:rsid w:val="007E0835"/>
    <w:rsid w:val="007E0839"/>
    <w:rsid w:val="007E08D4"/>
    <w:rsid w:val="007E0AA8"/>
    <w:rsid w:val="007E0C8D"/>
    <w:rsid w:val="007E1107"/>
    <w:rsid w:val="007E1507"/>
    <w:rsid w:val="007E1645"/>
    <w:rsid w:val="007E19A7"/>
    <w:rsid w:val="007E1DAF"/>
    <w:rsid w:val="007E1E09"/>
    <w:rsid w:val="007E1FC1"/>
    <w:rsid w:val="007E21F1"/>
    <w:rsid w:val="007E2506"/>
    <w:rsid w:val="007E2892"/>
    <w:rsid w:val="007E2CA5"/>
    <w:rsid w:val="007E30C5"/>
    <w:rsid w:val="007E30FE"/>
    <w:rsid w:val="007E316C"/>
    <w:rsid w:val="007E32B3"/>
    <w:rsid w:val="007E32CF"/>
    <w:rsid w:val="007E32EC"/>
    <w:rsid w:val="007E33FD"/>
    <w:rsid w:val="007E387A"/>
    <w:rsid w:val="007E3A3E"/>
    <w:rsid w:val="007E3A9B"/>
    <w:rsid w:val="007E3C96"/>
    <w:rsid w:val="007E420E"/>
    <w:rsid w:val="007E4348"/>
    <w:rsid w:val="007E45CA"/>
    <w:rsid w:val="007E47F0"/>
    <w:rsid w:val="007E4838"/>
    <w:rsid w:val="007E4CE8"/>
    <w:rsid w:val="007E4DA5"/>
    <w:rsid w:val="007E4DF2"/>
    <w:rsid w:val="007E4F63"/>
    <w:rsid w:val="007E50D5"/>
    <w:rsid w:val="007E5426"/>
    <w:rsid w:val="007E54C3"/>
    <w:rsid w:val="007E55A8"/>
    <w:rsid w:val="007E5833"/>
    <w:rsid w:val="007E5842"/>
    <w:rsid w:val="007E5932"/>
    <w:rsid w:val="007E5985"/>
    <w:rsid w:val="007E5AE0"/>
    <w:rsid w:val="007E5C3B"/>
    <w:rsid w:val="007E5CDB"/>
    <w:rsid w:val="007E5CED"/>
    <w:rsid w:val="007E5FC2"/>
    <w:rsid w:val="007E607F"/>
    <w:rsid w:val="007E630B"/>
    <w:rsid w:val="007E64DE"/>
    <w:rsid w:val="007E680D"/>
    <w:rsid w:val="007E6A24"/>
    <w:rsid w:val="007E6B63"/>
    <w:rsid w:val="007E6DEA"/>
    <w:rsid w:val="007E6E15"/>
    <w:rsid w:val="007E6EF4"/>
    <w:rsid w:val="007E7089"/>
    <w:rsid w:val="007E7124"/>
    <w:rsid w:val="007E73E6"/>
    <w:rsid w:val="007E744B"/>
    <w:rsid w:val="007E74DC"/>
    <w:rsid w:val="007E76DC"/>
    <w:rsid w:val="007E7961"/>
    <w:rsid w:val="007E79C5"/>
    <w:rsid w:val="007E7BB7"/>
    <w:rsid w:val="007F0077"/>
    <w:rsid w:val="007F06AD"/>
    <w:rsid w:val="007F06F6"/>
    <w:rsid w:val="007F0839"/>
    <w:rsid w:val="007F0AD5"/>
    <w:rsid w:val="007F0B58"/>
    <w:rsid w:val="007F0E41"/>
    <w:rsid w:val="007F0EAF"/>
    <w:rsid w:val="007F104E"/>
    <w:rsid w:val="007F1108"/>
    <w:rsid w:val="007F117B"/>
    <w:rsid w:val="007F120C"/>
    <w:rsid w:val="007F12DF"/>
    <w:rsid w:val="007F1339"/>
    <w:rsid w:val="007F1754"/>
    <w:rsid w:val="007F18EC"/>
    <w:rsid w:val="007F1BEA"/>
    <w:rsid w:val="007F1E80"/>
    <w:rsid w:val="007F2808"/>
    <w:rsid w:val="007F2B52"/>
    <w:rsid w:val="007F2F93"/>
    <w:rsid w:val="007F34B2"/>
    <w:rsid w:val="007F3BC0"/>
    <w:rsid w:val="007F3D78"/>
    <w:rsid w:val="007F3DDD"/>
    <w:rsid w:val="007F449B"/>
    <w:rsid w:val="007F4871"/>
    <w:rsid w:val="007F4910"/>
    <w:rsid w:val="007F4A4E"/>
    <w:rsid w:val="007F4DBC"/>
    <w:rsid w:val="007F4FE5"/>
    <w:rsid w:val="007F5501"/>
    <w:rsid w:val="007F5994"/>
    <w:rsid w:val="007F5BE1"/>
    <w:rsid w:val="007F5C8C"/>
    <w:rsid w:val="007F5FC5"/>
    <w:rsid w:val="007F65A8"/>
    <w:rsid w:val="007F65DD"/>
    <w:rsid w:val="007F6654"/>
    <w:rsid w:val="007F6BB8"/>
    <w:rsid w:val="007F722D"/>
    <w:rsid w:val="007F7346"/>
    <w:rsid w:val="007F73B2"/>
    <w:rsid w:val="007F789D"/>
    <w:rsid w:val="007F7B43"/>
    <w:rsid w:val="007F7B50"/>
    <w:rsid w:val="007F7D90"/>
    <w:rsid w:val="0080003E"/>
    <w:rsid w:val="008002AA"/>
    <w:rsid w:val="00800428"/>
    <w:rsid w:val="008004B8"/>
    <w:rsid w:val="008004C3"/>
    <w:rsid w:val="0080085F"/>
    <w:rsid w:val="00800B37"/>
    <w:rsid w:val="00801469"/>
    <w:rsid w:val="008017A0"/>
    <w:rsid w:val="00801C08"/>
    <w:rsid w:val="00801EF9"/>
    <w:rsid w:val="008021E8"/>
    <w:rsid w:val="0080245A"/>
    <w:rsid w:val="008028D8"/>
    <w:rsid w:val="00802953"/>
    <w:rsid w:val="008029E2"/>
    <w:rsid w:val="00802A44"/>
    <w:rsid w:val="00802B0B"/>
    <w:rsid w:val="00802B3C"/>
    <w:rsid w:val="00802B92"/>
    <w:rsid w:val="00802B9E"/>
    <w:rsid w:val="00802F80"/>
    <w:rsid w:val="00803130"/>
    <w:rsid w:val="0080348B"/>
    <w:rsid w:val="008034AA"/>
    <w:rsid w:val="00803616"/>
    <w:rsid w:val="00803691"/>
    <w:rsid w:val="00803915"/>
    <w:rsid w:val="00803E09"/>
    <w:rsid w:val="00803FB6"/>
    <w:rsid w:val="00804069"/>
    <w:rsid w:val="008040D7"/>
    <w:rsid w:val="00804593"/>
    <w:rsid w:val="00804743"/>
    <w:rsid w:val="00804C0F"/>
    <w:rsid w:val="00804D14"/>
    <w:rsid w:val="00804F9C"/>
    <w:rsid w:val="00805035"/>
    <w:rsid w:val="00805404"/>
    <w:rsid w:val="008055EB"/>
    <w:rsid w:val="008066E1"/>
    <w:rsid w:val="008068D0"/>
    <w:rsid w:val="0080697B"/>
    <w:rsid w:val="00806C1E"/>
    <w:rsid w:val="00806FE0"/>
    <w:rsid w:val="0080715A"/>
    <w:rsid w:val="008072D3"/>
    <w:rsid w:val="008073C8"/>
    <w:rsid w:val="00807403"/>
    <w:rsid w:val="00807915"/>
    <w:rsid w:val="0080799C"/>
    <w:rsid w:val="008079A4"/>
    <w:rsid w:val="00807D1C"/>
    <w:rsid w:val="008101E1"/>
    <w:rsid w:val="0081024D"/>
    <w:rsid w:val="00810311"/>
    <w:rsid w:val="0081051D"/>
    <w:rsid w:val="00810BA1"/>
    <w:rsid w:val="00810CAC"/>
    <w:rsid w:val="00811096"/>
    <w:rsid w:val="008115B4"/>
    <w:rsid w:val="00811A2A"/>
    <w:rsid w:val="00811A68"/>
    <w:rsid w:val="008121AB"/>
    <w:rsid w:val="0081224F"/>
    <w:rsid w:val="00812597"/>
    <w:rsid w:val="00812861"/>
    <w:rsid w:val="00812A2A"/>
    <w:rsid w:val="00812A4B"/>
    <w:rsid w:val="00812F3F"/>
    <w:rsid w:val="00813024"/>
    <w:rsid w:val="008131C2"/>
    <w:rsid w:val="00813D3A"/>
    <w:rsid w:val="00814244"/>
    <w:rsid w:val="00814C7A"/>
    <w:rsid w:val="00814D33"/>
    <w:rsid w:val="00814E82"/>
    <w:rsid w:val="008150B7"/>
    <w:rsid w:val="0081515F"/>
    <w:rsid w:val="008151F6"/>
    <w:rsid w:val="00815368"/>
    <w:rsid w:val="00815609"/>
    <w:rsid w:val="008156DC"/>
    <w:rsid w:val="008159CD"/>
    <w:rsid w:val="00815B23"/>
    <w:rsid w:val="00815B8A"/>
    <w:rsid w:val="00815D81"/>
    <w:rsid w:val="00816011"/>
    <w:rsid w:val="0081609C"/>
    <w:rsid w:val="0081611C"/>
    <w:rsid w:val="0081654F"/>
    <w:rsid w:val="008166B2"/>
    <w:rsid w:val="0081686C"/>
    <w:rsid w:val="00816990"/>
    <w:rsid w:val="00816EE1"/>
    <w:rsid w:val="008171F6"/>
    <w:rsid w:val="008172BD"/>
    <w:rsid w:val="0081773D"/>
    <w:rsid w:val="00817C08"/>
    <w:rsid w:val="00817E63"/>
    <w:rsid w:val="00820410"/>
    <w:rsid w:val="008205BD"/>
    <w:rsid w:val="008206BB"/>
    <w:rsid w:val="00820BA9"/>
    <w:rsid w:val="00820BD8"/>
    <w:rsid w:val="00820FAE"/>
    <w:rsid w:val="00821162"/>
    <w:rsid w:val="0082124A"/>
    <w:rsid w:val="008213BB"/>
    <w:rsid w:val="00821454"/>
    <w:rsid w:val="008215F1"/>
    <w:rsid w:val="008216D7"/>
    <w:rsid w:val="00821E20"/>
    <w:rsid w:val="008225F6"/>
    <w:rsid w:val="0082282F"/>
    <w:rsid w:val="0082290C"/>
    <w:rsid w:val="00822AB1"/>
    <w:rsid w:val="00822C73"/>
    <w:rsid w:val="008230A7"/>
    <w:rsid w:val="008232E3"/>
    <w:rsid w:val="00823457"/>
    <w:rsid w:val="00823848"/>
    <w:rsid w:val="008238E8"/>
    <w:rsid w:val="00823A48"/>
    <w:rsid w:val="00823BBA"/>
    <w:rsid w:val="00823CA7"/>
    <w:rsid w:val="00823DEA"/>
    <w:rsid w:val="00823F4A"/>
    <w:rsid w:val="0082424D"/>
    <w:rsid w:val="0082427D"/>
    <w:rsid w:val="008244CE"/>
    <w:rsid w:val="00824639"/>
    <w:rsid w:val="008249A2"/>
    <w:rsid w:val="00824B32"/>
    <w:rsid w:val="00824B41"/>
    <w:rsid w:val="00824C11"/>
    <w:rsid w:val="00824C88"/>
    <w:rsid w:val="00824DA9"/>
    <w:rsid w:val="00824FA3"/>
    <w:rsid w:val="00824FB1"/>
    <w:rsid w:val="008255DE"/>
    <w:rsid w:val="0082560B"/>
    <w:rsid w:val="00825623"/>
    <w:rsid w:val="00825624"/>
    <w:rsid w:val="008256A1"/>
    <w:rsid w:val="00825BE0"/>
    <w:rsid w:val="00825CEA"/>
    <w:rsid w:val="00825EFD"/>
    <w:rsid w:val="00825F03"/>
    <w:rsid w:val="00826022"/>
    <w:rsid w:val="008266C8"/>
    <w:rsid w:val="008267B5"/>
    <w:rsid w:val="00826BAC"/>
    <w:rsid w:val="00826C46"/>
    <w:rsid w:val="00826E08"/>
    <w:rsid w:val="008271F2"/>
    <w:rsid w:val="00827317"/>
    <w:rsid w:val="00827372"/>
    <w:rsid w:val="008276B0"/>
    <w:rsid w:val="008278D6"/>
    <w:rsid w:val="00827ECB"/>
    <w:rsid w:val="00830148"/>
    <w:rsid w:val="00830149"/>
    <w:rsid w:val="00830186"/>
    <w:rsid w:val="008301C2"/>
    <w:rsid w:val="008302EE"/>
    <w:rsid w:val="00830AD9"/>
    <w:rsid w:val="00830D94"/>
    <w:rsid w:val="00830DE1"/>
    <w:rsid w:val="008313B8"/>
    <w:rsid w:val="00831408"/>
    <w:rsid w:val="00831685"/>
    <w:rsid w:val="008318EE"/>
    <w:rsid w:val="008319AF"/>
    <w:rsid w:val="00831C57"/>
    <w:rsid w:val="00831FDA"/>
    <w:rsid w:val="00832210"/>
    <w:rsid w:val="0083230F"/>
    <w:rsid w:val="008323A0"/>
    <w:rsid w:val="008327E3"/>
    <w:rsid w:val="0083285F"/>
    <w:rsid w:val="008328D2"/>
    <w:rsid w:val="008328F1"/>
    <w:rsid w:val="00832AF2"/>
    <w:rsid w:val="00832C80"/>
    <w:rsid w:val="00832EAC"/>
    <w:rsid w:val="00832F73"/>
    <w:rsid w:val="00833003"/>
    <w:rsid w:val="008332FD"/>
    <w:rsid w:val="0083330F"/>
    <w:rsid w:val="00833BFE"/>
    <w:rsid w:val="00834187"/>
    <w:rsid w:val="008341D4"/>
    <w:rsid w:val="00834326"/>
    <w:rsid w:val="0083446C"/>
    <w:rsid w:val="008344A1"/>
    <w:rsid w:val="00834555"/>
    <w:rsid w:val="00834F87"/>
    <w:rsid w:val="0083517B"/>
    <w:rsid w:val="008351F8"/>
    <w:rsid w:val="008352F8"/>
    <w:rsid w:val="008353EE"/>
    <w:rsid w:val="00835647"/>
    <w:rsid w:val="00835905"/>
    <w:rsid w:val="0083594B"/>
    <w:rsid w:val="00835B82"/>
    <w:rsid w:val="00835CB2"/>
    <w:rsid w:val="00835CC4"/>
    <w:rsid w:val="00835E60"/>
    <w:rsid w:val="008360FB"/>
    <w:rsid w:val="008364ED"/>
    <w:rsid w:val="0083651E"/>
    <w:rsid w:val="008366BA"/>
    <w:rsid w:val="0083677C"/>
    <w:rsid w:val="0083678F"/>
    <w:rsid w:val="00836875"/>
    <w:rsid w:val="008368F5"/>
    <w:rsid w:val="00836A41"/>
    <w:rsid w:val="00836C5C"/>
    <w:rsid w:val="0083701B"/>
    <w:rsid w:val="008379F2"/>
    <w:rsid w:val="00837A57"/>
    <w:rsid w:val="008405CF"/>
    <w:rsid w:val="00840A74"/>
    <w:rsid w:val="00840B13"/>
    <w:rsid w:val="00840CD4"/>
    <w:rsid w:val="00840E19"/>
    <w:rsid w:val="0084114E"/>
    <w:rsid w:val="00841473"/>
    <w:rsid w:val="008414C3"/>
    <w:rsid w:val="0084189B"/>
    <w:rsid w:val="00841B0F"/>
    <w:rsid w:val="00841B72"/>
    <w:rsid w:val="00841CB9"/>
    <w:rsid w:val="00841D5B"/>
    <w:rsid w:val="00841F0D"/>
    <w:rsid w:val="00841F9E"/>
    <w:rsid w:val="00842287"/>
    <w:rsid w:val="00842546"/>
    <w:rsid w:val="0084262B"/>
    <w:rsid w:val="008428D0"/>
    <w:rsid w:val="00842D7E"/>
    <w:rsid w:val="00842F4D"/>
    <w:rsid w:val="008430EE"/>
    <w:rsid w:val="0084329E"/>
    <w:rsid w:val="00843389"/>
    <w:rsid w:val="008434A9"/>
    <w:rsid w:val="00843C01"/>
    <w:rsid w:val="00844219"/>
    <w:rsid w:val="008443D2"/>
    <w:rsid w:val="00844436"/>
    <w:rsid w:val="00844444"/>
    <w:rsid w:val="00844A06"/>
    <w:rsid w:val="00844C88"/>
    <w:rsid w:val="00844CFA"/>
    <w:rsid w:val="0084524D"/>
    <w:rsid w:val="0084539D"/>
    <w:rsid w:val="008458F7"/>
    <w:rsid w:val="00845A20"/>
    <w:rsid w:val="00845E25"/>
    <w:rsid w:val="00845F6D"/>
    <w:rsid w:val="00846424"/>
    <w:rsid w:val="008464E7"/>
    <w:rsid w:val="00846658"/>
    <w:rsid w:val="00846CB3"/>
    <w:rsid w:val="00846DB3"/>
    <w:rsid w:val="00846DC3"/>
    <w:rsid w:val="00847002"/>
    <w:rsid w:val="008470BA"/>
    <w:rsid w:val="008475AC"/>
    <w:rsid w:val="008477EC"/>
    <w:rsid w:val="008477F0"/>
    <w:rsid w:val="008479ED"/>
    <w:rsid w:val="00847B93"/>
    <w:rsid w:val="00847ED6"/>
    <w:rsid w:val="00850037"/>
    <w:rsid w:val="008500BA"/>
    <w:rsid w:val="0085028C"/>
    <w:rsid w:val="008506DB"/>
    <w:rsid w:val="0085085F"/>
    <w:rsid w:val="00850D81"/>
    <w:rsid w:val="00850F02"/>
    <w:rsid w:val="00850FC0"/>
    <w:rsid w:val="00850FE3"/>
    <w:rsid w:val="008510E1"/>
    <w:rsid w:val="008511BD"/>
    <w:rsid w:val="00851255"/>
    <w:rsid w:val="008513AB"/>
    <w:rsid w:val="008514D1"/>
    <w:rsid w:val="00851707"/>
    <w:rsid w:val="0085179C"/>
    <w:rsid w:val="0085191D"/>
    <w:rsid w:val="00851B3C"/>
    <w:rsid w:val="00851B4C"/>
    <w:rsid w:val="00851C17"/>
    <w:rsid w:val="00851CBA"/>
    <w:rsid w:val="00851D56"/>
    <w:rsid w:val="00851F56"/>
    <w:rsid w:val="00852231"/>
    <w:rsid w:val="008522F1"/>
    <w:rsid w:val="008523F3"/>
    <w:rsid w:val="008524EF"/>
    <w:rsid w:val="008525B1"/>
    <w:rsid w:val="008525D2"/>
    <w:rsid w:val="00852C3A"/>
    <w:rsid w:val="00853424"/>
    <w:rsid w:val="008534F0"/>
    <w:rsid w:val="0085358F"/>
    <w:rsid w:val="00853876"/>
    <w:rsid w:val="008539B1"/>
    <w:rsid w:val="00853A30"/>
    <w:rsid w:val="00853E55"/>
    <w:rsid w:val="00853FEB"/>
    <w:rsid w:val="008541CB"/>
    <w:rsid w:val="00854525"/>
    <w:rsid w:val="008547CE"/>
    <w:rsid w:val="008548CC"/>
    <w:rsid w:val="0085493F"/>
    <w:rsid w:val="00854994"/>
    <w:rsid w:val="00854CFE"/>
    <w:rsid w:val="00854DEE"/>
    <w:rsid w:val="0085550E"/>
    <w:rsid w:val="00855797"/>
    <w:rsid w:val="0085585C"/>
    <w:rsid w:val="00855AD0"/>
    <w:rsid w:val="00855B92"/>
    <w:rsid w:val="00855C62"/>
    <w:rsid w:val="00855CCC"/>
    <w:rsid w:val="00855D3F"/>
    <w:rsid w:val="0085613D"/>
    <w:rsid w:val="008567CA"/>
    <w:rsid w:val="0085686A"/>
    <w:rsid w:val="00856C4E"/>
    <w:rsid w:val="00856EE3"/>
    <w:rsid w:val="00856F81"/>
    <w:rsid w:val="00857168"/>
    <w:rsid w:val="008575D0"/>
    <w:rsid w:val="0085763F"/>
    <w:rsid w:val="008579F9"/>
    <w:rsid w:val="00857A9B"/>
    <w:rsid w:val="00857AB5"/>
    <w:rsid w:val="00857AC2"/>
    <w:rsid w:val="00857AE9"/>
    <w:rsid w:val="00857B2E"/>
    <w:rsid w:val="00857DAB"/>
    <w:rsid w:val="00857F0A"/>
    <w:rsid w:val="00857F30"/>
    <w:rsid w:val="00860187"/>
    <w:rsid w:val="00860447"/>
    <w:rsid w:val="0086088D"/>
    <w:rsid w:val="00860FEF"/>
    <w:rsid w:val="00861182"/>
    <w:rsid w:val="00861330"/>
    <w:rsid w:val="008617B0"/>
    <w:rsid w:val="00861BE7"/>
    <w:rsid w:val="00861E68"/>
    <w:rsid w:val="00862120"/>
    <w:rsid w:val="0086241D"/>
    <w:rsid w:val="008625EC"/>
    <w:rsid w:val="008629C4"/>
    <w:rsid w:val="00862C17"/>
    <w:rsid w:val="00862FE0"/>
    <w:rsid w:val="008633F1"/>
    <w:rsid w:val="008635B3"/>
    <w:rsid w:val="00863881"/>
    <w:rsid w:val="00863B67"/>
    <w:rsid w:val="00863CAA"/>
    <w:rsid w:val="00863EE3"/>
    <w:rsid w:val="0086408A"/>
    <w:rsid w:val="008642B7"/>
    <w:rsid w:val="00864434"/>
    <w:rsid w:val="0086461A"/>
    <w:rsid w:val="00864E75"/>
    <w:rsid w:val="00864F6A"/>
    <w:rsid w:val="008650C7"/>
    <w:rsid w:val="008652CF"/>
    <w:rsid w:val="0086539F"/>
    <w:rsid w:val="008661B4"/>
    <w:rsid w:val="0086674C"/>
    <w:rsid w:val="008667BF"/>
    <w:rsid w:val="00866AB5"/>
    <w:rsid w:val="00866AC9"/>
    <w:rsid w:val="00866E14"/>
    <w:rsid w:val="008670B7"/>
    <w:rsid w:val="00867427"/>
    <w:rsid w:val="00867640"/>
    <w:rsid w:val="008676CE"/>
    <w:rsid w:val="00867765"/>
    <w:rsid w:val="00867ACB"/>
    <w:rsid w:val="00867CA2"/>
    <w:rsid w:val="00867E05"/>
    <w:rsid w:val="008701A6"/>
    <w:rsid w:val="00870426"/>
    <w:rsid w:val="008704F3"/>
    <w:rsid w:val="0087099B"/>
    <w:rsid w:val="00870BE4"/>
    <w:rsid w:val="00870CF8"/>
    <w:rsid w:val="00870DE8"/>
    <w:rsid w:val="00870EBF"/>
    <w:rsid w:val="00871171"/>
    <w:rsid w:val="008711E3"/>
    <w:rsid w:val="00871229"/>
    <w:rsid w:val="008714F2"/>
    <w:rsid w:val="0087164E"/>
    <w:rsid w:val="008716BE"/>
    <w:rsid w:val="008717D2"/>
    <w:rsid w:val="00871ECE"/>
    <w:rsid w:val="00871EE5"/>
    <w:rsid w:val="00872337"/>
    <w:rsid w:val="0087256A"/>
    <w:rsid w:val="00872B41"/>
    <w:rsid w:val="00872B9B"/>
    <w:rsid w:val="00872C40"/>
    <w:rsid w:val="00872E3F"/>
    <w:rsid w:val="00872F67"/>
    <w:rsid w:val="008733A8"/>
    <w:rsid w:val="0087363D"/>
    <w:rsid w:val="008736E9"/>
    <w:rsid w:val="00873D75"/>
    <w:rsid w:val="00873FF2"/>
    <w:rsid w:val="00874611"/>
    <w:rsid w:val="00874882"/>
    <w:rsid w:val="008749C4"/>
    <w:rsid w:val="00874BBA"/>
    <w:rsid w:val="008750AB"/>
    <w:rsid w:val="00875301"/>
    <w:rsid w:val="00875CF8"/>
    <w:rsid w:val="00875D7C"/>
    <w:rsid w:val="00875E27"/>
    <w:rsid w:val="00875F1E"/>
    <w:rsid w:val="008760A0"/>
    <w:rsid w:val="008763A5"/>
    <w:rsid w:val="00876485"/>
    <w:rsid w:val="00876955"/>
    <w:rsid w:val="0087697B"/>
    <w:rsid w:val="00876DBF"/>
    <w:rsid w:val="00876E10"/>
    <w:rsid w:val="00877125"/>
    <w:rsid w:val="00877464"/>
    <w:rsid w:val="00877A26"/>
    <w:rsid w:val="00880141"/>
    <w:rsid w:val="008803F2"/>
    <w:rsid w:val="0088059F"/>
    <w:rsid w:val="00880651"/>
    <w:rsid w:val="00880D7D"/>
    <w:rsid w:val="00880E71"/>
    <w:rsid w:val="00880FD3"/>
    <w:rsid w:val="008810FE"/>
    <w:rsid w:val="00881126"/>
    <w:rsid w:val="00881169"/>
    <w:rsid w:val="008811DE"/>
    <w:rsid w:val="00881280"/>
    <w:rsid w:val="0088199A"/>
    <w:rsid w:val="00881CD7"/>
    <w:rsid w:val="00881D3D"/>
    <w:rsid w:val="00882127"/>
    <w:rsid w:val="00882143"/>
    <w:rsid w:val="008821D7"/>
    <w:rsid w:val="0088242B"/>
    <w:rsid w:val="0088250D"/>
    <w:rsid w:val="00882685"/>
    <w:rsid w:val="008827B0"/>
    <w:rsid w:val="00882945"/>
    <w:rsid w:val="00882952"/>
    <w:rsid w:val="008829CB"/>
    <w:rsid w:val="00882AE2"/>
    <w:rsid w:val="00882E07"/>
    <w:rsid w:val="00882FA9"/>
    <w:rsid w:val="00883257"/>
    <w:rsid w:val="0088334A"/>
    <w:rsid w:val="008838A7"/>
    <w:rsid w:val="00883C0F"/>
    <w:rsid w:val="00883C4C"/>
    <w:rsid w:val="00883C53"/>
    <w:rsid w:val="00883CEC"/>
    <w:rsid w:val="00883D5A"/>
    <w:rsid w:val="00883FF0"/>
    <w:rsid w:val="0088420F"/>
    <w:rsid w:val="008845E2"/>
    <w:rsid w:val="00884709"/>
    <w:rsid w:val="00884A81"/>
    <w:rsid w:val="00884B70"/>
    <w:rsid w:val="00884C54"/>
    <w:rsid w:val="00884CEB"/>
    <w:rsid w:val="00884FE7"/>
    <w:rsid w:val="008851D7"/>
    <w:rsid w:val="008854BB"/>
    <w:rsid w:val="008855C3"/>
    <w:rsid w:val="008855E8"/>
    <w:rsid w:val="00885A21"/>
    <w:rsid w:val="00885A4C"/>
    <w:rsid w:val="00885C3F"/>
    <w:rsid w:val="00885C9C"/>
    <w:rsid w:val="00885C9D"/>
    <w:rsid w:val="00885EAB"/>
    <w:rsid w:val="00886100"/>
    <w:rsid w:val="00886250"/>
    <w:rsid w:val="008863B5"/>
    <w:rsid w:val="008866BA"/>
    <w:rsid w:val="00886858"/>
    <w:rsid w:val="0088690B"/>
    <w:rsid w:val="008869F4"/>
    <w:rsid w:val="00886AF4"/>
    <w:rsid w:val="00886BEF"/>
    <w:rsid w:val="00886E7B"/>
    <w:rsid w:val="00886EFD"/>
    <w:rsid w:val="008872B3"/>
    <w:rsid w:val="0088754F"/>
    <w:rsid w:val="008875ED"/>
    <w:rsid w:val="00887660"/>
    <w:rsid w:val="00887A17"/>
    <w:rsid w:val="00887B18"/>
    <w:rsid w:val="0089006C"/>
    <w:rsid w:val="0089026F"/>
    <w:rsid w:val="008904F7"/>
    <w:rsid w:val="00890585"/>
    <w:rsid w:val="0089072A"/>
    <w:rsid w:val="0089084D"/>
    <w:rsid w:val="00890A8E"/>
    <w:rsid w:val="00890D2B"/>
    <w:rsid w:val="00890F72"/>
    <w:rsid w:val="00890FA4"/>
    <w:rsid w:val="00890FE8"/>
    <w:rsid w:val="008912D3"/>
    <w:rsid w:val="008917B5"/>
    <w:rsid w:val="00891A00"/>
    <w:rsid w:val="00891B89"/>
    <w:rsid w:val="00891CA3"/>
    <w:rsid w:val="00891CB0"/>
    <w:rsid w:val="00891E3E"/>
    <w:rsid w:val="0089201C"/>
    <w:rsid w:val="00892104"/>
    <w:rsid w:val="00892141"/>
    <w:rsid w:val="00892AF1"/>
    <w:rsid w:val="00892B19"/>
    <w:rsid w:val="00892E7C"/>
    <w:rsid w:val="0089317D"/>
    <w:rsid w:val="008931CF"/>
    <w:rsid w:val="0089336F"/>
    <w:rsid w:val="008935F1"/>
    <w:rsid w:val="0089364F"/>
    <w:rsid w:val="00893661"/>
    <w:rsid w:val="008936F3"/>
    <w:rsid w:val="00893866"/>
    <w:rsid w:val="00893B16"/>
    <w:rsid w:val="00893B73"/>
    <w:rsid w:val="00893ECB"/>
    <w:rsid w:val="00893F8F"/>
    <w:rsid w:val="008943D6"/>
    <w:rsid w:val="008943E0"/>
    <w:rsid w:val="0089443B"/>
    <w:rsid w:val="00894615"/>
    <w:rsid w:val="00894627"/>
    <w:rsid w:val="00894835"/>
    <w:rsid w:val="00894B0E"/>
    <w:rsid w:val="00894B10"/>
    <w:rsid w:val="008954C0"/>
    <w:rsid w:val="0089555F"/>
    <w:rsid w:val="008955A8"/>
    <w:rsid w:val="00895773"/>
    <w:rsid w:val="00895DBE"/>
    <w:rsid w:val="00895F55"/>
    <w:rsid w:val="00896155"/>
    <w:rsid w:val="0089627B"/>
    <w:rsid w:val="008965DC"/>
    <w:rsid w:val="00896740"/>
    <w:rsid w:val="00896777"/>
    <w:rsid w:val="008967C4"/>
    <w:rsid w:val="00896B8D"/>
    <w:rsid w:val="0089739E"/>
    <w:rsid w:val="00897948"/>
    <w:rsid w:val="00897D88"/>
    <w:rsid w:val="008A0102"/>
    <w:rsid w:val="008A0107"/>
    <w:rsid w:val="008A03F1"/>
    <w:rsid w:val="008A06C8"/>
    <w:rsid w:val="008A06EF"/>
    <w:rsid w:val="008A07CC"/>
    <w:rsid w:val="008A07E1"/>
    <w:rsid w:val="008A086A"/>
    <w:rsid w:val="008A0C34"/>
    <w:rsid w:val="008A0CCC"/>
    <w:rsid w:val="008A0D83"/>
    <w:rsid w:val="008A156C"/>
    <w:rsid w:val="008A1AB6"/>
    <w:rsid w:val="008A1B35"/>
    <w:rsid w:val="008A1C1C"/>
    <w:rsid w:val="008A1CD3"/>
    <w:rsid w:val="008A1DC7"/>
    <w:rsid w:val="008A1F79"/>
    <w:rsid w:val="008A1FDE"/>
    <w:rsid w:val="008A1FE2"/>
    <w:rsid w:val="008A2074"/>
    <w:rsid w:val="008A217D"/>
    <w:rsid w:val="008A22F8"/>
    <w:rsid w:val="008A23FE"/>
    <w:rsid w:val="008A25A4"/>
    <w:rsid w:val="008A260E"/>
    <w:rsid w:val="008A278A"/>
    <w:rsid w:val="008A28AB"/>
    <w:rsid w:val="008A2E6A"/>
    <w:rsid w:val="008A2FD2"/>
    <w:rsid w:val="008A30A2"/>
    <w:rsid w:val="008A3290"/>
    <w:rsid w:val="008A3345"/>
    <w:rsid w:val="008A33DC"/>
    <w:rsid w:val="008A3CA0"/>
    <w:rsid w:val="008A3F92"/>
    <w:rsid w:val="008A3FA6"/>
    <w:rsid w:val="008A4077"/>
    <w:rsid w:val="008A415A"/>
    <w:rsid w:val="008A4400"/>
    <w:rsid w:val="008A4432"/>
    <w:rsid w:val="008A46C2"/>
    <w:rsid w:val="008A4703"/>
    <w:rsid w:val="008A4717"/>
    <w:rsid w:val="008A4803"/>
    <w:rsid w:val="008A492C"/>
    <w:rsid w:val="008A4A2A"/>
    <w:rsid w:val="008A4C0C"/>
    <w:rsid w:val="008A4C73"/>
    <w:rsid w:val="008A4C89"/>
    <w:rsid w:val="008A4E4E"/>
    <w:rsid w:val="008A4ED9"/>
    <w:rsid w:val="008A503D"/>
    <w:rsid w:val="008A516C"/>
    <w:rsid w:val="008A51BA"/>
    <w:rsid w:val="008A5364"/>
    <w:rsid w:val="008A53D0"/>
    <w:rsid w:val="008A5475"/>
    <w:rsid w:val="008A56AE"/>
    <w:rsid w:val="008A5799"/>
    <w:rsid w:val="008A581F"/>
    <w:rsid w:val="008A589B"/>
    <w:rsid w:val="008A5A81"/>
    <w:rsid w:val="008A5C02"/>
    <w:rsid w:val="008A658E"/>
    <w:rsid w:val="008A65E4"/>
    <w:rsid w:val="008A6699"/>
    <w:rsid w:val="008A66B7"/>
    <w:rsid w:val="008A67DA"/>
    <w:rsid w:val="008A6F94"/>
    <w:rsid w:val="008A7193"/>
    <w:rsid w:val="008A74CB"/>
    <w:rsid w:val="008A76D5"/>
    <w:rsid w:val="008A7B73"/>
    <w:rsid w:val="008A7FE4"/>
    <w:rsid w:val="008B00FB"/>
    <w:rsid w:val="008B01FE"/>
    <w:rsid w:val="008B03E4"/>
    <w:rsid w:val="008B0630"/>
    <w:rsid w:val="008B066C"/>
    <w:rsid w:val="008B068B"/>
    <w:rsid w:val="008B06CD"/>
    <w:rsid w:val="008B0801"/>
    <w:rsid w:val="008B08C8"/>
    <w:rsid w:val="008B0BBB"/>
    <w:rsid w:val="008B0DD2"/>
    <w:rsid w:val="008B0EEA"/>
    <w:rsid w:val="008B101D"/>
    <w:rsid w:val="008B119A"/>
    <w:rsid w:val="008B1526"/>
    <w:rsid w:val="008B1778"/>
    <w:rsid w:val="008B1905"/>
    <w:rsid w:val="008B19D6"/>
    <w:rsid w:val="008B1CE4"/>
    <w:rsid w:val="008B1DCD"/>
    <w:rsid w:val="008B1F13"/>
    <w:rsid w:val="008B1F2C"/>
    <w:rsid w:val="008B2349"/>
    <w:rsid w:val="008B2424"/>
    <w:rsid w:val="008B24FB"/>
    <w:rsid w:val="008B2794"/>
    <w:rsid w:val="008B2A46"/>
    <w:rsid w:val="008B2E11"/>
    <w:rsid w:val="008B302C"/>
    <w:rsid w:val="008B3175"/>
    <w:rsid w:val="008B3283"/>
    <w:rsid w:val="008B3623"/>
    <w:rsid w:val="008B3735"/>
    <w:rsid w:val="008B3CFF"/>
    <w:rsid w:val="008B3D73"/>
    <w:rsid w:val="008B47FF"/>
    <w:rsid w:val="008B488D"/>
    <w:rsid w:val="008B4993"/>
    <w:rsid w:val="008B49D5"/>
    <w:rsid w:val="008B4BD5"/>
    <w:rsid w:val="008B4C9A"/>
    <w:rsid w:val="008B4D86"/>
    <w:rsid w:val="008B4FFB"/>
    <w:rsid w:val="008B52C8"/>
    <w:rsid w:val="008B53C0"/>
    <w:rsid w:val="008B5517"/>
    <w:rsid w:val="008B55A8"/>
    <w:rsid w:val="008B5735"/>
    <w:rsid w:val="008B5A31"/>
    <w:rsid w:val="008B5AEA"/>
    <w:rsid w:val="008B5BE1"/>
    <w:rsid w:val="008B62BD"/>
    <w:rsid w:val="008B63A2"/>
    <w:rsid w:val="008B6467"/>
    <w:rsid w:val="008B65FF"/>
    <w:rsid w:val="008B67BF"/>
    <w:rsid w:val="008B6D96"/>
    <w:rsid w:val="008B6F2D"/>
    <w:rsid w:val="008B6F58"/>
    <w:rsid w:val="008B7158"/>
    <w:rsid w:val="008B72DE"/>
    <w:rsid w:val="008B731F"/>
    <w:rsid w:val="008B77B3"/>
    <w:rsid w:val="008B7A25"/>
    <w:rsid w:val="008B7A49"/>
    <w:rsid w:val="008B7B86"/>
    <w:rsid w:val="008B7D55"/>
    <w:rsid w:val="008B7E78"/>
    <w:rsid w:val="008B7EB9"/>
    <w:rsid w:val="008B7ECB"/>
    <w:rsid w:val="008C02C5"/>
    <w:rsid w:val="008C035B"/>
    <w:rsid w:val="008C04F8"/>
    <w:rsid w:val="008C082D"/>
    <w:rsid w:val="008C08E0"/>
    <w:rsid w:val="008C09B4"/>
    <w:rsid w:val="008C0AB5"/>
    <w:rsid w:val="008C0D64"/>
    <w:rsid w:val="008C1965"/>
    <w:rsid w:val="008C19EE"/>
    <w:rsid w:val="008C201B"/>
    <w:rsid w:val="008C2580"/>
    <w:rsid w:val="008C2A51"/>
    <w:rsid w:val="008C2AC8"/>
    <w:rsid w:val="008C2AE4"/>
    <w:rsid w:val="008C33DB"/>
    <w:rsid w:val="008C35FD"/>
    <w:rsid w:val="008C3AB5"/>
    <w:rsid w:val="008C3BDC"/>
    <w:rsid w:val="008C3BE0"/>
    <w:rsid w:val="008C3C99"/>
    <w:rsid w:val="008C3CC3"/>
    <w:rsid w:val="008C3DC2"/>
    <w:rsid w:val="008C3E7A"/>
    <w:rsid w:val="008C4091"/>
    <w:rsid w:val="008C4146"/>
    <w:rsid w:val="008C4805"/>
    <w:rsid w:val="008C4D96"/>
    <w:rsid w:val="008C4F57"/>
    <w:rsid w:val="008C506E"/>
    <w:rsid w:val="008C509A"/>
    <w:rsid w:val="008C515E"/>
    <w:rsid w:val="008C5539"/>
    <w:rsid w:val="008C5681"/>
    <w:rsid w:val="008C585B"/>
    <w:rsid w:val="008C5B15"/>
    <w:rsid w:val="008C5B2C"/>
    <w:rsid w:val="008C5D1C"/>
    <w:rsid w:val="008C6653"/>
    <w:rsid w:val="008C667A"/>
    <w:rsid w:val="008C6960"/>
    <w:rsid w:val="008C7302"/>
    <w:rsid w:val="008C770B"/>
    <w:rsid w:val="008C787E"/>
    <w:rsid w:val="008C7956"/>
    <w:rsid w:val="008C7DD8"/>
    <w:rsid w:val="008C7F2E"/>
    <w:rsid w:val="008D0175"/>
    <w:rsid w:val="008D0341"/>
    <w:rsid w:val="008D0668"/>
    <w:rsid w:val="008D06AA"/>
    <w:rsid w:val="008D0A16"/>
    <w:rsid w:val="008D144F"/>
    <w:rsid w:val="008D14C3"/>
    <w:rsid w:val="008D14D3"/>
    <w:rsid w:val="008D16D4"/>
    <w:rsid w:val="008D1806"/>
    <w:rsid w:val="008D19F5"/>
    <w:rsid w:val="008D1A94"/>
    <w:rsid w:val="008D1B97"/>
    <w:rsid w:val="008D1CA7"/>
    <w:rsid w:val="008D1D82"/>
    <w:rsid w:val="008D1EE2"/>
    <w:rsid w:val="008D20EE"/>
    <w:rsid w:val="008D222E"/>
    <w:rsid w:val="008D2573"/>
    <w:rsid w:val="008D25B7"/>
    <w:rsid w:val="008D269E"/>
    <w:rsid w:val="008D2789"/>
    <w:rsid w:val="008D2804"/>
    <w:rsid w:val="008D2932"/>
    <w:rsid w:val="008D2C1D"/>
    <w:rsid w:val="008D3078"/>
    <w:rsid w:val="008D3184"/>
    <w:rsid w:val="008D3509"/>
    <w:rsid w:val="008D35BD"/>
    <w:rsid w:val="008D35EE"/>
    <w:rsid w:val="008D3613"/>
    <w:rsid w:val="008D361D"/>
    <w:rsid w:val="008D3D32"/>
    <w:rsid w:val="008D42E0"/>
    <w:rsid w:val="008D4399"/>
    <w:rsid w:val="008D4423"/>
    <w:rsid w:val="008D442B"/>
    <w:rsid w:val="008D4472"/>
    <w:rsid w:val="008D45A1"/>
    <w:rsid w:val="008D484E"/>
    <w:rsid w:val="008D4C99"/>
    <w:rsid w:val="008D504A"/>
    <w:rsid w:val="008D508D"/>
    <w:rsid w:val="008D521A"/>
    <w:rsid w:val="008D527E"/>
    <w:rsid w:val="008D52AC"/>
    <w:rsid w:val="008D538C"/>
    <w:rsid w:val="008D5675"/>
    <w:rsid w:val="008D59D2"/>
    <w:rsid w:val="008D5B3F"/>
    <w:rsid w:val="008D5B75"/>
    <w:rsid w:val="008D5C9F"/>
    <w:rsid w:val="008D5D78"/>
    <w:rsid w:val="008D5E1D"/>
    <w:rsid w:val="008D6267"/>
    <w:rsid w:val="008D632D"/>
    <w:rsid w:val="008D66BB"/>
    <w:rsid w:val="008D69A8"/>
    <w:rsid w:val="008D6EE3"/>
    <w:rsid w:val="008D6F4C"/>
    <w:rsid w:val="008D6F9C"/>
    <w:rsid w:val="008D70E4"/>
    <w:rsid w:val="008D71E0"/>
    <w:rsid w:val="008D72D5"/>
    <w:rsid w:val="008D734A"/>
    <w:rsid w:val="008D7421"/>
    <w:rsid w:val="008D7587"/>
    <w:rsid w:val="008D7722"/>
    <w:rsid w:val="008D7A97"/>
    <w:rsid w:val="008D7C94"/>
    <w:rsid w:val="008D7D88"/>
    <w:rsid w:val="008D7FEF"/>
    <w:rsid w:val="008E0008"/>
    <w:rsid w:val="008E030F"/>
    <w:rsid w:val="008E0625"/>
    <w:rsid w:val="008E070B"/>
    <w:rsid w:val="008E0F4D"/>
    <w:rsid w:val="008E0FD9"/>
    <w:rsid w:val="008E11F2"/>
    <w:rsid w:val="008E132C"/>
    <w:rsid w:val="008E1439"/>
    <w:rsid w:val="008E16B3"/>
    <w:rsid w:val="008E16E2"/>
    <w:rsid w:val="008E16FB"/>
    <w:rsid w:val="008E1829"/>
    <w:rsid w:val="008E1972"/>
    <w:rsid w:val="008E1973"/>
    <w:rsid w:val="008E1CE4"/>
    <w:rsid w:val="008E1EBF"/>
    <w:rsid w:val="008E2A10"/>
    <w:rsid w:val="008E2A26"/>
    <w:rsid w:val="008E2ADF"/>
    <w:rsid w:val="008E2DB1"/>
    <w:rsid w:val="008E2F7E"/>
    <w:rsid w:val="008E31B5"/>
    <w:rsid w:val="008E3447"/>
    <w:rsid w:val="008E39AC"/>
    <w:rsid w:val="008E3A39"/>
    <w:rsid w:val="008E3CA7"/>
    <w:rsid w:val="008E4235"/>
    <w:rsid w:val="008E443B"/>
    <w:rsid w:val="008E4938"/>
    <w:rsid w:val="008E49B0"/>
    <w:rsid w:val="008E4B6F"/>
    <w:rsid w:val="008E4BA8"/>
    <w:rsid w:val="008E4CDE"/>
    <w:rsid w:val="008E4E98"/>
    <w:rsid w:val="008E500C"/>
    <w:rsid w:val="008E5373"/>
    <w:rsid w:val="008E5CAE"/>
    <w:rsid w:val="008E5F8B"/>
    <w:rsid w:val="008E6309"/>
    <w:rsid w:val="008E6334"/>
    <w:rsid w:val="008E6700"/>
    <w:rsid w:val="008E6901"/>
    <w:rsid w:val="008E69AA"/>
    <w:rsid w:val="008E6B29"/>
    <w:rsid w:val="008E6DB2"/>
    <w:rsid w:val="008E6EE3"/>
    <w:rsid w:val="008E7269"/>
    <w:rsid w:val="008E7284"/>
    <w:rsid w:val="008E72DB"/>
    <w:rsid w:val="008E7602"/>
    <w:rsid w:val="008E7B00"/>
    <w:rsid w:val="008E7BEB"/>
    <w:rsid w:val="008E7C81"/>
    <w:rsid w:val="008E7EC4"/>
    <w:rsid w:val="008F013E"/>
    <w:rsid w:val="008F0202"/>
    <w:rsid w:val="008F0229"/>
    <w:rsid w:val="008F0255"/>
    <w:rsid w:val="008F0664"/>
    <w:rsid w:val="008F0A5D"/>
    <w:rsid w:val="008F0BB0"/>
    <w:rsid w:val="008F0E0C"/>
    <w:rsid w:val="008F10E4"/>
    <w:rsid w:val="008F1602"/>
    <w:rsid w:val="008F171B"/>
    <w:rsid w:val="008F19B5"/>
    <w:rsid w:val="008F1D06"/>
    <w:rsid w:val="008F1F22"/>
    <w:rsid w:val="008F1FF0"/>
    <w:rsid w:val="008F2126"/>
    <w:rsid w:val="008F2456"/>
    <w:rsid w:val="008F24FE"/>
    <w:rsid w:val="008F2519"/>
    <w:rsid w:val="008F28F7"/>
    <w:rsid w:val="008F2B5C"/>
    <w:rsid w:val="008F2C08"/>
    <w:rsid w:val="008F2DB0"/>
    <w:rsid w:val="008F2FCB"/>
    <w:rsid w:val="008F37B0"/>
    <w:rsid w:val="008F38CF"/>
    <w:rsid w:val="008F3905"/>
    <w:rsid w:val="008F3B8A"/>
    <w:rsid w:val="008F3BE2"/>
    <w:rsid w:val="008F3D60"/>
    <w:rsid w:val="008F409A"/>
    <w:rsid w:val="008F4675"/>
    <w:rsid w:val="008F475A"/>
    <w:rsid w:val="008F4C4D"/>
    <w:rsid w:val="008F54A8"/>
    <w:rsid w:val="008F54F2"/>
    <w:rsid w:val="008F5505"/>
    <w:rsid w:val="008F55D5"/>
    <w:rsid w:val="008F5AA3"/>
    <w:rsid w:val="008F5C79"/>
    <w:rsid w:val="008F5EBE"/>
    <w:rsid w:val="008F616E"/>
    <w:rsid w:val="008F6459"/>
    <w:rsid w:val="008F67A0"/>
    <w:rsid w:val="008F6824"/>
    <w:rsid w:val="008F6B7B"/>
    <w:rsid w:val="008F6BD2"/>
    <w:rsid w:val="008F6D64"/>
    <w:rsid w:val="008F6E27"/>
    <w:rsid w:val="008F6E98"/>
    <w:rsid w:val="008F7223"/>
    <w:rsid w:val="008F72A8"/>
    <w:rsid w:val="008F74B3"/>
    <w:rsid w:val="008F74C9"/>
    <w:rsid w:val="008F74EF"/>
    <w:rsid w:val="008F78AB"/>
    <w:rsid w:val="008F7BC3"/>
    <w:rsid w:val="008F7F89"/>
    <w:rsid w:val="008F7FA2"/>
    <w:rsid w:val="008F7FE7"/>
    <w:rsid w:val="00900066"/>
    <w:rsid w:val="009001BB"/>
    <w:rsid w:val="00900676"/>
    <w:rsid w:val="009008E1"/>
    <w:rsid w:val="0090097A"/>
    <w:rsid w:val="00900C80"/>
    <w:rsid w:val="00900CCB"/>
    <w:rsid w:val="00900DA4"/>
    <w:rsid w:val="0090108A"/>
    <w:rsid w:val="0090123B"/>
    <w:rsid w:val="0090160E"/>
    <w:rsid w:val="00901979"/>
    <w:rsid w:val="009019B6"/>
    <w:rsid w:val="00901CE2"/>
    <w:rsid w:val="00901DB8"/>
    <w:rsid w:val="009024ED"/>
    <w:rsid w:val="00902593"/>
    <w:rsid w:val="00902600"/>
    <w:rsid w:val="0090271E"/>
    <w:rsid w:val="00902B03"/>
    <w:rsid w:val="00902E44"/>
    <w:rsid w:val="00902EE2"/>
    <w:rsid w:val="00902F1D"/>
    <w:rsid w:val="00903346"/>
    <w:rsid w:val="0090338D"/>
    <w:rsid w:val="009033E0"/>
    <w:rsid w:val="0090356F"/>
    <w:rsid w:val="009035BE"/>
    <w:rsid w:val="009036BD"/>
    <w:rsid w:val="009036EB"/>
    <w:rsid w:val="0090376F"/>
    <w:rsid w:val="00903B1F"/>
    <w:rsid w:val="00904523"/>
    <w:rsid w:val="00904652"/>
    <w:rsid w:val="0090468D"/>
    <w:rsid w:val="00904E5A"/>
    <w:rsid w:val="009052B0"/>
    <w:rsid w:val="00905381"/>
    <w:rsid w:val="00905514"/>
    <w:rsid w:val="00905855"/>
    <w:rsid w:val="00905F4B"/>
    <w:rsid w:val="009062D4"/>
    <w:rsid w:val="0090694D"/>
    <w:rsid w:val="009069DF"/>
    <w:rsid w:val="00906A2D"/>
    <w:rsid w:val="00907410"/>
    <w:rsid w:val="00907477"/>
    <w:rsid w:val="009077A9"/>
    <w:rsid w:val="00907CD0"/>
    <w:rsid w:val="0091050A"/>
    <w:rsid w:val="0091061A"/>
    <w:rsid w:val="0091066E"/>
    <w:rsid w:val="009106A9"/>
    <w:rsid w:val="009109C6"/>
    <w:rsid w:val="00910D2E"/>
    <w:rsid w:val="00911107"/>
    <w:rsid w:val="00911179"/>
    <w:rsid w:val="009111F6"/>
    <w:rsid w:val="0091166A"/>
    <w:rsid w:val="009116DD"/>
    <w:rsid w:val="00911C7F"/>
    <w:rsid w:val="0091202F"/>
    <w:rsid w:val="0091214D"/>
    <w:rsid w:val="00912185"/>
    <w:rsid w:val="0091263F"/>
    <w:rsid w:val="00912981"/>
    <w:rsid w:val="00912D42"/>
    <w:rsid w:val="00912EB7"/>
    <w:rsid w:val="00912ECB"/>
    <w:rsid w:val="00912FBE"/>
    <w:rsid w:val="0091320E"/>
    <w:rsid w:val="0091364D"/>
    <w:rsid w:val="00913729"/>
    <w:rsid w:val="00913B47"/>
    <w:rsid w:val="00913BF2"/>
    <w:rsid w:val="00913C4F"/>
    <w:rsid w:val="00913F4C"/>
    <w:rsid w:val="00914387"/>
    <w:rsid w:val="009143E2"/>
    <w:rsid w:val="0091441A"/>
    <w:rsid w:val="0091470E"/>
    <w:rsid w:val="00914E08"/>
    <w:rsid w:val="00915092"/>
    <w:rsid w:val="009150EC"/>
    <w:rsid w:val="0091519E"/>
    <w:rsid w:val="00915249"/>
    <w:rsid w:val="0091552E"/>
    <w:rsid w:val="0091585D"/>
    <w:rsid w:val="00915FA1"/>
    <w:rsid w:val="00916125"/>
    <w:rsid w:val="009164BC"/>
    <w:rsid w:val="009164DF"/>
    <w:rsid w:val="0091661D"/>
    <w:rsid w:val="0091693D"/>
    <w:rsid w:val="00916B78"/>
    <w:rsid w:val="00916D4F"/>
    <w:rsid w:val="00916F98"/>
    <w:rsid w:val="00917176"/>
    <w:rsid w:val="00917493"/>
    <w:rsid w:val="009174AB"/>
    <w:rsid w:val="00917AC1"/>
    <w:rsid w:val="00917AD6"/>
    <w:rsid w:val="00917BCA"/>
    <w:rsid w:val="00917F6B"/>
    <w:rsid w:val="00917F93"/>
    <w:rsid w:val="00920054"/>
    <w:rsid w:val="00920285"/>
    <w:rsid w:val="009203E6"/>
    <w:rsid w:val="009205E5"/>
    <w:rsid w:val="00920622"/>
    <w:rsid w:val="009206DC"/>
    <w:rsid w:val="009209F4"/>
    <w:rsid w:val="00920C62"/>
    <w:rsid w:val="00920C8C"/>
    <w:rsid w:val="00920DF9"/>
    <w:rsid w:val="00920DFA"/>
    <w:rsid w:val="00920E3D"/>
    <w:rsid w:val="00920F54"/>
    <w:rsid w:val="00921087"/>
    <w:rsid w:val="009210FB"/>
    <w:rsid w:val="0092125A"/>
    <w:rsid w:val="00921606"/>
    <w:rsid w:val="00921ABD"/>
    <w:rsid w:val="00921C87"/>
    <w:rsid w:val="00922070"/>
    <w:rsid w:val="00922459"/>
    <w:rsid w:val="00922A08"/>
    <w:rsid w:val="00922B9B"/>
    <w:rsid w:val="00922BE2"/>
    <w:rsid w:val="00922C4D"/>
    <w:rsid w:val="00922E57"/>
    <w:rsid w:val="00922F89"/>
    <w:rsid w:val="00922FAF"/>
    <w:rsid w:val="009230A1"/>
    <w:rsid w:val="0092330F"/>
    <w:rsid w:val="0092372C"/>
    <w:rsid w:val="00923F9F"/>
    <w:rsid w:val="00923FA2"/>
    <w:rsid w:val="00923FD0"/>
    <w:rsid w:val="00924617"/>
    <w:rsid w:val="009247FF"/>
    <w:rsid w:val="00924981"/>
    <w:rsid w:val="009249B1"/>
    <w:rsid w:val="00924ADF"/>
    <w:rsid w:val="00924FAE"/>
    <w:rsid w:val="0092544F"/>
    <w:rsid w:val="00925B35"/>
    <w:rsid w:val="00925B92"/>
    <w:rsid w:val="00925CF0"/>
    <w:rsid w:val="00925E1E"/>
    <w:rsid w:val="009260E9"/>
    <w:rsid w:val="009262A7"/>
    <w:rsid w:val="009262DD"/>
    <w:rsid w:val="00926376"/>
    <w:rsid w:val="00926415"/>
    <w:rsid w:val="0092672C"/>
    <w:rsid w:val="0092673B"/>
    <w:rsid w:val="00926C98"/>
    <w:rsid w:val="00926EF5"/>
    <w:rsid w:val="00926F05"/>
    <w:rsid w:val="00927043"/>
    <w:rsid w:val="00927537"/>
    <w:rsid w:val="00927758"/>
    <w:rsid w:val="00927818"/>
    <w:rsid w:val="009278AA"/>
    <w:rsid w:val="0092792E"/>
    <w:rsid w:val="00930198"/>
    <w:rsid w:val="00930219"/>
    <w:rsid w:val="009303DB"/>
    <w:rsid w:val="00930BF7"/>
    <w:rsid w:val="00930D09"/>
    <w:rsid w:val="00930D99"/>
    <w:rsid w:val="0093130B"/>
    <w:rsid w:val="00931314"/>
    <w:rsid w:val="009316C3"/>
    <w:rsid w:val="00931813"/>
    <w:rsid w:val="00931837"/>
    <w:rsid w:val="00931950"/>
    <w:rsid w:val="00931E7D"/>
    <w:rsid w:val="0093200E"/>
    <w:rsid w:val="0093229B"/>
    <w:rsid w:val="009322CC"/>
    <w:rsid w:val="00932476"/>
    <w:rsid w:val="0093248C"/>
    <w:rsid w:val="00932582"/>
    <w:rsid w:val="00932A19"/>
    <w:rsid w:val="00932BAE"/>
    <w:rsid w:val="00932CAF"/>
    <w:rsid w:val="00932E8A"/>
    <w:rsid w:val="00933005"/>
    <w:rsid w:val="00933054"/>
    <w:rsid w:val="00933573"/>
    <w:rsid w:val="00933873"/>
    <w:rsid w:val="00933941"/>
    <w:rsid w:val="00933CE7"/>
    <w:rsid w:val="00933D2A"/>
    <w:rsid w:val="00933EA7"/>
    <w:rsid w:val="00933FB6"/>
    <w:rsid w:val="0093411A"/>
    <w:rsid w:val="0093470E"/>
    <w:rsid w:val="00934767"/>
    <w:rsid w:val="00934B0A"/>
    <w:rsid w:val="00934F3E"/>
    <w:rsid w:val="00934FF0"/>
    <w:rsid w:val="00935210"/>
    <w:rsid w:val="009355C9"/>
    <w:rsid w:val="00935752"/>
    <w:rsid w:val="0093585F"/>
    <w:rsid w:val="009358BF"/>
    <w:rsid w:val="00935CF2"/>
    <w:rsid w:val="00935D7F"/>
    <w:rsid w:val="00935F6E"/>
    <w:rsid w:val="00936104"/>
    <w:rsid w:val="0093613D"/>
    <w:rsid w:val="009362C8"/>
    <w:rsid w:val="0093645B"/>
    <w:rsid w:val="0093672B"/>
    <w:rsid w:val="009367DE"/>
    <w:rsid w:val="0093689E"/>
    <w:rsid w:val="00936A50"/>
    <w:rsid w:val="00936FE8"/>
    <w:rsid w:val="00937662"/>
    <w:rsid w:val="00937960"/>
    <w:rsid w:val="00937CE1"/>
    <w:rsid w:val="0094014C"/>
    <w:rsid w:val="0094046E"/>
    <w:rsid w:val="009406A4"/>
    <w:rsid w:val="00940A44"/>
    <w:rsid w:val="00940ABB"/>
    <w:rsid w:val="00940D2A"/>
    <w:rsid w:val="00940D4C"/>
    <w:rsid w:val="00940FC9"/>
    <w:rsid w:val="009415D3"/>
    <w:rsid w:val="00941A3D"/>
    <w:rsid w:val="00941D1A"/>
    <w:rsid w:val="00941ECA"/>
    <w:rsid w:val="00941FD3"/>
    <w:rsid w:val="0094248A"/>
    <w:rsid w:val="00942803"/>
    <w:rsid w:val="00942E4F"/>
    <w:rsid w:val="00943431"/>
    <w:rsid w:val="0094375B"/>
    <w:rsid w:val="00943B47"/>
    <w:rsid w:val="00943BDE"/>
    <w:rsid w:val="00943EF2"/>
    <w:rsid w:val="0094424E"/>
    <w:rsid w:val="00944272"/>
    <w:rsid w:val="009445D4"/>
    <w:rsid w:val="0094464A"/>
    <w:rsid w:val="0094465E"/>
    <w:rsid w:val="009447AC"/>
    <w:rsid w:val="00944965"/>
    <w:rsid w:val="00944A3F"/>
    <w:rsid w:val="00944AA2"/>
    <w:rsid w:val="00944AAD"/>
    <w:rsid w:val="00944AC5"/>
    <w:rsid w:val="00944BC0"/>
    <w:rsid w:val="00944C9E"/>
    <w:rsid w:val="00944CD2"/>
    <w:rsid w:val="00945026"/>
    <w:rsid w:val="00945A5E"/>
    <w:rsid w:val="00945CA4"/>
    <w:rsid w:val="00945D70"/>
    <w:rsid w:val="00945DE9"/>
    <w:rsid w:val="00945F7D"/>
    <w:rsid w:val="009461F1"/>
    <w:rsid w:val="009466C5"/>
    <w:rsid w:val="00947466"/>
    <w:rsid w:val="009474F4"/>
    <w:rsid w:val="00947B17"/>
    <w:rsid w:val="00947C6A"/>
    <w:rsid w:val="00947C75"/>
    <w:rsid w:val="00947CD1"/>
    <w:rsid w:val="00947E53"/>
    <w:rsid w:val="00947F3C"/>
    <w:rsid w:val="00947FF1"/>
    <w:rsid w:val="00950238"/>
    <w:rsid w:val="009507D0"/>
    <w:rsid w:val="009507F3"/>
    <w:rsid w:val="0095091E"/>
    <w:rsid w:val="009509D0"/>
    <w:rsid w:val="00950B76"/>
    <w:rsid w:val="00950B8F"/>
    <w:rsid w:val="00950CF1"/>
    <w:rsid w:val="00950ED0"/>
    <w:rsid w:val="00950F59"/>
    <w:rsid w:val="00951222"/>
    <w:rsid w:val="00951497"/>
    <w:rsid w:val="009515A9"/>
    <w:rsid w:val="00951802"/>
    <w:rsid w:val="00951857"/>
    <w:rsid w:val="009520F3"/>
    <w:rsid w:val="0095260A"/>
    <w:rsid w:val="00952949"/>
    <w:rsid w:val="00952BAF"/>
    <w:rsid w:val="00952C53"/>
    <w:rsid w:val="00952EA7"/>
    <w:rsid w:val="00952F61"/>
    <w:rsid w:val="009533A7"/>
    <w:rsid w:val="00953B55"/>
    <w:rsid w:val="0095414C"/>
    <w:rsid w:val="00954409"/>
    <w:rsid w:val="009549C1"/>
    <w:rsid w:val="009549E9"/>
    <w:rsid w:val="00954ADF"/>
    <w:rsid w:val="00954B22"/>
    <w:rsid w:val="00954B70"/>
    <w:rsid w:val="00954EB5"/>
    <w:rsid w:val="0095500C"/>
    <w:rsid w:val="009550DC"/>
    <w:rsid w:val="00955157"/>
    <w:rsid w:val="009551B2"/>
    <w:rsid w:val="009553D1"/>
    <w:rsid w:val="009555AF"/>
    <w:rsid w:val="009558E9"/>
    <w:rsid w:val="00955CC4"/>
    <w:rsid w:val="00955D20"/>
    <w:rsid w:val="00956340"/>
    <w:rsid w:val="009565CB"/>
    <w:rsid w:val="00956683"/>
    <w:rsid w:val="00956687"/>
    <w:rsid w:val="009566C2"/>
    <w:rsid w:val="00956700"/>
    <w:rsid w:val="009569E9"/>
    <w:rsid w:val="00956BB9"/>
    <w:rsid w:val="00957011"/>
    <w:rsid w:val="009570E9"/>
    <w:rsid w:val="00957118"/>
    <w:rsid w:val="0095723A"/>
    <w:rsid w:val="0095728B"/>
    <w:rsid w:val="0095736B"/>
    <w:rsid w:val="00957537"/>
    <w:rsid w:val="009578B6"/>
    <w:rsid w:val="00957DA6"/>
    <w:rsid w:val="0096005A"/>
    <w:rsid w:val="00960202"/>
    <w:rsid w:val="00960325"/>
    <w:rsid w:val="009605FC"/>
    <w:rsid w:val="0096092A"/>
    <w:rsid w:val="00960AF6"/>
    <w:rsid w:val="00960B70"/>
    <w:rsid w:val="00960C6A"/>
    <w:rsid w:val="00960C85"/>
    <w:rsid w:val="00960DAD"/>
    <w:rsid w:val="00960DC3"/>
    <w:rsid w:val="00960DCA"/>
    <w:rsid w:val="00960DEE"/>
    <w:rsid w:val="00960E3C"/>
    <w:rsid w:val="00960F11"/>
    <w:rsid w:val="00960FA6"/>
    <w:rsid w:val="0096117E"/>
    <w:rsid w:val="009612E3"/>
    <w:rsid w:val="0096158A"/>
    <w:rsid w:val="009615C0"/>
    <w:rsid w:val="009618EE"/>
    <w:rsid w:val="00961946"/>
    <w:rsid w:val="009619C9"/>
    <w:rsid w:val="00961D95"/>
    <w:rsid w:val="0096205D"/>
    <w:rsid w:val="009622FD"/>
    <w:rsid w:val="00962490"/>
    <w:rsid w:val="00962807"/>
    <w:rsid w:val="00962938"/>
    <w:rsid w:val="00962FC5"/>
    <w:rsid w:val="009630F6"/>
    <w:rsid w:val="009631D4"/>
    <w:rsid w:val="00963595"/>
    <w:rsid w:val="009635B4"/>
    <w:rsid w:val="009636BE"/>
    <w:rsid w:val="00963F1B"/>
    <w:rsid w:val="0096434F"/>
    <w:rsid w:val="00964417"/>
    <w:rsid w:val="00964564"/>
    <w:rsid w:val="00964809"/>
    <w:rsid w:val="00964870"/>
    <w:rsid w:val="009648B0"/>
    <w:rsid w:val="00964AE2"/>
    <w:rsid w:val="00964CA1"/>
    <w:rsid w:val="00964D86"/>
    <w:rsid w:val="00964DC2"/>
    <w:rsid w:val="00964E3F"/>
    <w:rsid w:val="0096504B"/>
    <w:rsid w:val="009651CB"/>
    <w:rsid w:val="00965707"/>
    <w:rsid w:val="0096577A"/>
    <w:rsid w:val="009660B8"/>
    <w:rsid w:val="0096611B"/>
    <w:rsid w:val="009666C6"/>
    <w:rsid w:val="00966C6C"/>
    <w:rsid w:val="00966DF0"/>
    <w:rsid w:val="00967122"/>
    <w:rsid w:val="009673AB"/>
    <w:rsid w:val="0096765B"/>
    <w:rsid w:val="00967C6E"/>
    <w:rsid w:val="00967D87"/>
    <w:rsid w:val="00967DD1"/>
    <w:rsid w:val="00967F64"/>
    <w:rsid w:val="0097051B"/>
    <w:rsid w:val="00970566"/>
    <w:rsid w:val="009705E5"/>
    <w:rsid w:val="00970697"/>
    <w:rsid w:val="009706A5"/>
    <w:rsid w:val="00970C07"/>
    <w:rsid w:val="00970D0F"/>
    <w:rsid w:val="00970DF3"/>
    <w:rsid w:val="00970EA5"/>
    <w:rsid w:val="00970FB8"/>
    <w:rsid w:val="009710E6"/>
    <w:rsid w:val="009713D5"/>
    <w:rsid w:val="00971552"/>
    <w:rsid w:val="009715BA"/>
    <w:rsid w:val="009715F1"/>
    <w:rsid w:val="00971A47"/>
    <w:rsid w:val="00971CCE"/>
    <w:rsid w:val="00971E6E"/>
    <w:rsid w:val="00972374"/>
    <w:rsid w:val="00972DD2"/>
    <w:rsid w:val="00972E65"/>
    <w:rsid w:val="00972FDE"/>
    <w:rsid w:val="009731AE"/>
    <w:rsid w:val="009732CA"/>
    <w:rsid w:val="009734B5"/>
    <w:rsid w:val="009735E7"/>
    <w:rsid w:val="00973B28"/>
    <w:rsid w:val="00973CA5"/>
    <w:rsid w:val="00973ECB"/>
    <w:rsid w:val="00973EF5"/>
    <w:rsid w:val="00973F32"/>
    <w:rsid w:val="00974211"/>
    <w:rsid w:val="0097483B"/>
    <w:rsid w:val="00974A77"/>
    <w:rsid w:val="00974B28"/>
    <w:rsid w:val="00974DC1"/>
    <w:rsid w:val="00974FC7"/>
    <w:rsid w:val="009752A7"/>
    <w:rsid w:val="009759A6"/>
    <w:rsid w:val="00975CAE"/>
    <w:rsid w:val="009760E2"/>
    <w:rsid w:val="00976179"/>
    <w:rsid w:val="0097619C"/>
    <w:rsid w:val="00976231"/>
    <w:rsid w:val="00976756"/>
    <w:rsid w:val="00976C47"/>
    <w:rsid w:val="0097722B"/>
    <w:rsid w:val="009773E8"/>
    <w:rsid w:val="0097752E"/>
    <w:rsid w:val="009777CB"/>
    <w:rsid w:val="00977891"/>
    <w:rsid w:val="009778D1"/>
    <w:rsid w:val="009778EA"/>
    <w:rsid w:val="00977A62"/>
    <w:rsid w:val="0098022B"/>
    <w:rsid w:val="009803F0"/>
    <w:rsid w:val="0098055C"/>
    <w:rsid w:val="009809A1"/>
    <w:rsid w:val="00980A25"/>
    <w:rsid w:val="00980D5A"/>
    <w:rsid w:val="00980FCC"/>
    <w:rsid w:val="0098131B"/>
    <w:rsid w:val="00981372"/>
    <w:rsid w:val="0098166A"/>
    <w:rsid w:val="0098179C"/>
    <w:rsid w:val="009818CD"/>
    <w:rsid w:val="009819A3"/>
    <w:rsid w:val="00981A70"/>
    <w:rsid w:val="009820D6"/>
    <w:rsid w:val="009821D1"/>
    <w:rsid w:val="00982681"/>
    <w:rsid w:val="009827ED"/>
    <w:rsid w:val="00982EFF"/>
    <w:rsid w:val="00982F03"/>
    <w:rsid w:val="00983015"/>
    <w:rsid w:val="009830A7"/>
    <w:rsid w:val="009836E5"/>
    <w:rsid w:val="00983BC5"/>
    <w:rsid w:val="00983D6A"/>
    <w:rsid w:val="00983F07"/>
    <w:rsid w:val="0098427D"/>
    <w:rsid w:val="00984334"/>
    <w:rsid w:val="009845AD"/>
    <w:rsid w:val="009845B7"/>
    <w:rsid w:val="0098464D"/>
    <w:rsid w:val="0098465F"/>
    <w:rsid w:val="00984D00"/>
    <w:rsid w:val="00984E28"/>
    <w:rsid w:val="00984E33"/>
    <w:rsid w:val="00984E38"/>
    <w:rsid w:val="00984E75"/>
    <w:rsid w:val="00984EEE"/>
    <w:rsid w:val="00985270"/>
    <w:rsid w:val="009855EA"/>
    <w:rsid w:val="009858AC"/>
    <w:rsid w:val="009859E8"/>
    <w:rsid w:val="00985EAB"/>
    <w:rsid w:val="00985F55"/>
    <w:rsid w:val="009860F5"/>
    <w:rsid w:val="0098631B"/>
    <w:rsid w:val="0098641D"/>
    <w:rsid w:val="009864B6"/>
    <w:rsid w:val="00986706"/>
    <w:rsid w:val="00986746"/>
    <w:rsid w:val="0098676E"/>
    <w:rsid w:val="009868A3"/>
    <w:rsid w:val="00986AEC"/>
    <w:rsid w:val="009870E7"/>
    <w:rsid w:val="0098724A"/>
    <w:rsid w:val="009875A8"/>
    <w:rsid w:val="00987916"/>
    <w:rsid w:val="00987B9A"/>
    <w:rsid w:val="00987BE8"/>
    <w:rsid w:val="00987D1B"/>
    <w:rsid w:val="009901A2"/>
    <w:rsid w:val="00990268"/>
    <w:rsid w:val="0099041C"/>
    <w:rsid w:val="009904C7"/>
    <w:rsid w:val="0099066D"/>
    <w:rsid w:val="00990873"/>
    <w:rsid w:val="009908F8"/>
    <w:rsid w:val="00990CC0"/>
    <w:rsid w:val="00990FD9"/>
    <w:rsid w:val="00991028"/>
    <w:rsid w:val="0099114E"/>
    <w:rsid w:val="00991387"/>
    <w:rsid w:val="009916FF"/>
    <w:rsid w:val="00991893"/>
    <w:rsid w:val="009918E3"/>
    <w:rsid w:val="00991AF5"/>
    <w:rsid w:val="00991BA2"/>
    <w:rsid w:val="00991F84"/>
    <w:rsid w:val="0099205F"/>
    <w:rsid w:val="009922C5"/>
    <w:rsid w:val="00992750"/>
    <w:rsid w:val="00992754"/>
    <w:rsid w:val="0099279F"/>
    <w:rsid w:val="00992A55"/>
    <w:rsid w:val="00992B21"/>
    <w:rsid w:val="00992D41"/>
    <w:rsid w:val="009930ED"/>
    <w:rsid w:val="00993191"/>
    <w:rsid w:val="0099335B"/>
    <w:rsid w:val="00993916"/>
    <w:rsid w:val="00993C05"/>
    <w:rsid w:val="00993E2F"/>
    <w:rsid w:val="0099425C"/>
    <w:rsid w:val="00994489"/>
    <w:rsid w:val="009947D2"/>
    <w:rsid w:val="0099481A"/>
    <w:rsid w:val="009948B6"/>
    <w:rsid w:val="00994966"/>
    <w:rsid w:val="00994A98"/>
    <w:rsid w:val="00994D71"/>
    <w:rsid w:val="00994E28"/>
    <w:rsid w:val="00994E80"/>
    <w:rsid w:val="009952D7"/>
    <w:rsid w:val="009953C2"/>
    <w:rsid w:val="0099553C"/>
    <w:rsid w:val="00995548"/>
    <w:rsid w:val="009955DA"/>
    <w:rsid w:val="00995894"/>
    <w:rsid w:val="00995B5D"/>
    <w:rsid w:val="00995EFD"/>
    <w:rsid w:val="00996358"/>
    <w:rsid w:val="00996608"/>
    <w:rsid w:val="00996E97"/>
    <w:rsid w:val="00996ED1"/>
    <w:rsid w:val="0099765E"/>
    <w:rsid w:val="0099772A"/>
    <w:rsid w:val="00997A44"/>
    <w:rsid w:val="00997C98"/>
    <w:rsid w:val="00997EC8"/>
    <w:rsid w:val="009A025F"/>
    <w:rsid w:val="009A06A3"/>
    <w:rsid w:val="009A0740"/>
    <w:rsid w:val="009A0D3C"/>
    <w:rsid w:val="009A0F8E"/>
    <w:rsid w:val="009A139C"/>
    <w:rsid w:val="009A171A"/>
    <w:rsid w:val="009A1905"/>
    <w:rsid w:val="009A1BAD"/>
    <w:rsid w:val="009A23EC"/>
    <w:rsid w:val="009A2451"/>
    <w:rsid w:val="009A24F2"/>
    <w:rsid w:val="009A2507"/>
    <w:rsid w:val="009A2749"/>
    <w:rsid w:val="009A27E3"/>
    <w:rsid w:val="009A2D68"/>
    <w:rsid w:val="009A2E53"/>
    <w:rsid w:val="009A2F53"/>
    <w:rsid w:val="009A2FC1"/>
    <w:rsid w:val="009A329C"/>
    <w:rsid w:val="009A33E2"/>
    <w:rsid w:val="009A3607"/>
    <w:rsid w:val="009A375A"/>
    <w:rsid w:val="009A3A30"/>
    <w:rsid w:val="009A3CCD"/>
    <w:rsid w:val="009A3E42"/>
    <w:rsid w:val="009A414D"/>
    <w:rsid w:val="009A516B"/>
    <w:rsid w:val="009A57B4"/>
    <w:rsid w:val="009A5857"/>
    <w:rsid w:val="009A5890"/>
    <w:rsid w:val="009A58CB"/>
    <w:rsid w:val="009A58F3"/>
    <w:rsid w:val="009A5B3D"/>
    <w:rsid w:val="009A6050"/>
    <w:rsid w:val="009A61A0"/>
    <w:rsid w:val="009A644C"/>
    <w:rsid w:val="009A677C"/>
    <w:rsid w:val="009A6D31"/>
    <w:rsid w:val="009A736C"/>
    <w:rsid w:val="009A7D56"/>
    <w:rsid w:val="009A7DFC"/>
    <w:rsid w:val="009A7EF7"/>
    <w:rsid w:val="009B025B"/>
    <w:rsid w:val="009B02F7"/>
    <w:rsid w:val="009B064F"/>
    <w:rsid w:val="009B087B"/>
    <w:rsid w:val="009B0C2F"/>
    <w:rsid w:val="009B0DA6"/>
    <w:rsid w:val="009B106B"/>
    <w:rsid w:val="009B111F"/>
    <w:rsid w:val="009B11E3"/>
    <w:rsid w:val="009B134E"/>
    <w:rsid w:val="009B1479"/>
    <w:rsid w:val="009B1B61"/>
    <w:rsid w:val="009B1D57"/>
    <w:rsid w:val="009B1E20"/>
    <w:rsid w:val="009B21A4"/>
    <w:rsid w:val="009B2207"/>
    <w:rsid w:val="009B238C"/>
    <w:rsid w:val="009B27F4"/>
    <w:rsid w:val="009B2A72"/>
    <w:rsid w:val="009B2B69"/>
    <w:rsid w:val="009B2F8E"/>
    <w:rsid w:val="009B2FDD"/>
    <w:rsid w:val="009B2FDF"/>
    <w:rsid w:val="009B3FB0"/>
    <w:rsid w:val="009B42A9"/>
    <w:rsid w:val="009B48C9"/>
    <w:rsid w:val="009B4ABE"/>
    <w:rsid w:val="009B4CD9"/>
    <w:rsid w:val="009B4F3C"/>
    <w:rsid w:val="009B551B"/>
    <w:rsid w:val="009B5535"/>
    <w:rsid w:val="009B5B28"/>
    <w:rsid w:val="009B5B66"/>
    <w:rsid w:val="009B5CB9"/>
    <w:rsid w:val="009B5CDB"/>
    <w:rsid w:val="009B5CE9"/>
    <w:rsid w:val="009B5E45"/>
    <w:rsid w:val="009B62BC"/>
    <w:rsid w:val="009B62F5"/>
    <w:rsid w:val="009B6426"/>
    <w:rsid w:val="009B670C"/>
    <w:rsid w:val="009B695E"/>
    <w:rsid w:val="009B6A3E"/>
    <w:rsid w:val="009B6AFD"/>
    <w:rsid w:val="009B7070"/>
    <w:rsid w:val="009B70FE"/>
    <w:rsid w:val="009B7272"/>
    <w:rsid w:val="009B731E"/>
    <w:rsid w:val="009B7576"/>
    <w:rsid w:val="009B7627"/>
    <w:rsid w:val="009B76B4"/>
    <w:rsid w:val="009B7747"/>
    <w:rsid w:val="009B77C2"/>
    <w:rsid w:val="009B796E"/>
    <w:rsid w:val="009B79B6"/>
    <w:rsid w:val="009B7B30"/>
    <w:rsid w:val="009B7B66"/>
    <w:rsid w:val="009B7D15"/>
    <w:rsid w:val="009B7D32"/>
    <w:rsid w:val="009B7D56"/>
    <w:rsid w:val="009B7DE1"/>
    <w:rsid w:val="009B7F76"/>
    <w:rsid w:val="009B7F9B"/>
    <w:rsid w:val="009C013F"/>
    <w:rsid w:val="009C018E"/>
    <w:rsid w:val="009C03A7"/>
    <w:rsid w:val="009C03AC"/>
    <w:rsid w:val="009C04BC"/>
    <w:rsid w:val="009C0555"/>
    <w:rsid w:val="009C058C"/>
    <w:rsid w:val="009C059B"/>
    <w:rsid w:val="009C075F"/>
    <w:rsid w:val="009C0783"/>
    <w:rsid w:val="009C07B1"/>
    <w:rsid w:val="009C0AF1"/>
    <w:rsid w:val="009C0CF7"/>
    <w:rsid w:val="009C0E01"/>
    <w:rsid w:val="009C0E11"/>
    <w:rsid w:val="009C109E"/>
    <w:rsid w:val="009C137C"/>
    <w:rsid w:val="009C13CE"/>
    <w:rsid w:val="009C144A"/>
    <w:rsid w:val="009C1573"/>
    <w:rsid w:val="009C186D"/>
    <w:rsid w:val="009C18BC"/>
    <w:rsid w:val="009C18C6"/>
    <w:rsid w:val="009C19B7"/>
    <w:rsid w:val="009C1D3C"/>
    <w:rsid w:val="009C1D5F"/>
    <w:rsid w:val="009C1F24"/>
    <w:rsid w:val="009C211E"/>
    <w:rsid w:val="009C2389"/>
    <w:rsid w:val="009C241A"/>
    <w:rsid w:val="009C24BA"/>
    <w:rsid w:val="009C292F"/>
    <w:rsid w:val="009C293A"/>
    <w:rsid w:val="009C29E8"/>
    <w:rsid w:val="009C2E85"/>
    <w:rsid w:val="009C3081"/>
    <w:rsid w:val="009C338F"/>
    <w:rsid w:val="009C35D1"/>
    <w:rsid w:val="009C36FC"/>
    <w:rsid w:val="009C3822"/>
    <w:rsid w:val="009C387F"/>
    <w:rsid w:val="009C3979"/>
    <w:rsid w:val="009C3B6E"/>
    <w:rsid w:val="009C3D72"/>
    <w:rsid w:val="009C3F68"/>
    <w:rsid w:val="009C417C"/>
    <w:rsid w:val="009C4478"/>
    <w:rsid w:val="009C4640"/>
    <w:rsid w:val="009C49A3"/>
    <w:rsid w:val="009C4CDE"/>
    <w:rsid w:val="009C4E02"/>
    <w:rsid w:val="009C4ECB"/>
    <w:rsid w:val="009C5094"/>
    <w:rsid w:val="009C529D"/>
    <w:rsid w:val="009C55B6"/>
    <w:rsid w:val="009C55D5"/>
    <w:rsid w:val="009C55FA"/>
    <w:rsid w:val="009C56C5"/>
    <w:rsid w:val="009C58A8"/>
    <w:rsid w:val="009C5A45"/>
    <w:rsid w:val="009C5B72"/>
    <w:rsid w:val="009C5EBD"/>
    <w:rsid w:val="009C5EC1"/>
    <w:rsid w:val="009C5EF4"/>
    <w:rsid w:val="009C665B"/>
    <w:rsid w:val="009C6845"/>
    <w:rsid w:val="009C6BEF"/>
    <w:rsid w:val="009C6E6A"/>
    <w:rsid w:val="009C6E78"/>
    <w:rsid w:val="009C7314"/>
    <w:rsid w:val="009C73BF"/>
    <w:rsid w:val="009C75CC"/>
    <w:rsid w:val="009C77F9"/>
    <w:rsid w:val="009C7A05"/>
    <w:rsid w:val="009C7B57"/>
    <w:rsid w:val="009C7C6A"/>
    <w:rsid w:val="009C7E58"/>
    <w:rsid w:val="009D0130"/>
    <w:rsid w:val="009D02C2"/>
    <w:rsid w:val="009D0479"/>
    <w:rsid w:val="009D04FA"/>
    <w:rsid w:val="009D0562"/>
    <w:rsid w:val="009D0724"/>
    <w:rsid w:val="009D0904"/>
    <w:rsid w:val="009D100B"/>
    <w:rsid w:val="009D112D"/>
    <w:rsid w:val="009D114D"/>
    <w:rsid w:val="009D1376"/>
    <w:rsid w:val="009D1517"/>
    <w:rsid w:val="009D164B"/>
    <w:rsid w:val="009D170A"/>
    <w:rsid w:val="009D17C2"/>
    <w:rsid w:val="009D1D64"/>
    <w:rsid w:val="009D1ECF"/>
    <w:rsid w:val="009D1F6D"/>
    <w:rsid w:val="009D21B4"/>
    <w:rsid w:val="009D21F1"/>
    <w:rsid w:val="009D2596"/>
    <w:rsid w:val="009D2599"/>
    <w:rsid w:val="009D25E9"/>
    <w:rsid w:val="009D2854"/>
    <w:rsid w:val="009D29FE"/>
    <w:rsid w:val="009D2D4C"/>
    <w:rsid w:val="009D30AD"/>
    <w:rsid w:val="009D30BA"/>
    <w:rsid w:val="009D3186"/>
    <w:rsid w:val="009D3289"/>
    <w:rsid w:val="009D32E3"/>
    <w:rsid w:val="009D33E2"/>
    <w:rsid w:val="009D351E"/>
    <w:rsid w:val="009D363D"/>
    <w:rsid w:val="009D398F"/>
    <w:rsid w:val="009D3A61"/>
    <w:rsid w:val="009D3AE7"/>
    <w:rsid w:val="009D3C99"/>
    <w:rsid w:val="009D3E04"/>
    <w:rsid w:val="009D3E25"/>
    <w:rsid w:val="009D3FF3"/>
    <w:rsid w:val="009D41FD"/>
    <w:rsid w:val="009D439F"/>
    <w:rsid w:val="009D43BC"/>
    <w:rsid w:val="009D4628"/>
    <w:rsid w:val="009D464C"/>
    <w:rsid w:val="009D4729"/>
    <w:rsid w:val="009D48EB"/>
    <w:rsid w:val="009D4C59"/>
    <w:rsid w:val="009D4C65"/>
    <w:rsid w:val="009D5231"/>
    <w:rsid w:val="009D5505"/>
    <w:rsid w:val="009D57EE"/>
    <w:rsid w:val="009D5A4D"/>
    <w:rsid w:val="009D5B88"/>
    <w:rsid w:val="009D5D0C"/>
    <w:rsid w:val="009D607F"/>
    <w:rsid w:val="009D6186"/>
    <w:rsid w:val="009D6267"/>
    <w:rsid w:val="009D6277"/>
    <w:rsid w:val="009D6288"/>
    <w:rsid w:val="009D6392"/>
    <w:rsid w:val="009D659A"/>
    <w:rsid w:val="009D65B0"/>
    <w:rsid w:val="009D7134"/>
    <w:rsid w:val="009D7511"/>
    <w:rsid w:val="009D7671"/>
    <w:rsid w:val="009D7734"/>
    <w:rsid w:val="009D782E"/>
    <w:rsid w:val="009D7A1F"/>
    <w:rsid w:val="009D7D52"/>
    <w:rsid w:val="009E011F"/>
    <w:rsid w:val="009E0228"/>
    <w:rsid w:val="009E0483"/>
    <w:rsid w:val="009E0657"/>
    <w:rsid w:val="009E06E3"/>
    <w:rsid w:val="009E0783"/>
    <w:rsid w:val="009E0842"/>
    <w:rsid w:val="009E0862"/>
    <w:rsid w:val="009E088C"/>
    <w:rsid w:val="009E0895"/>
    <w:rsid w:val="009E0A46"/>
    <w:rsid w:val="009E0AA6"/>
    <w:rsid w:val="009E0AE8"/>
    <w:rsid w:val="009E0B67"/>
    <w:rsid w:val="009E0BCD"/>
    <w:rsid w:val="009E0FD1"/>
    <w:rsid w:val="009E108A"/>
    <w:rsid w:val="009E1298"/>
    <w:rsid w:val="009E1804"/>
    <w:rsid w:val="009E1C29"/>
    <w:rsid w:val="009E1D7F"/>
    <w:rsid w:val="009E27A4"/>
    <w:rsid w:val="009E28B1"/>
    <w:rsid w:val="009E29AE"/>
    <w:rsid w:val="009E2B47"/>
    <w:rsid w:val="009E2C95"/>
    <w:rsid w:val="009E3338"/>
    <w:rsid w:val="009E3498"/>
    <w:rsid w:val="009E35EC"/>
    <w:rsid w:val="009E3635"/>
    <w:rsid w:val="009E36C1"/>
    <w:rsid w:val="009E36CA"/>
    <w:rsid w:val="009E3751"/>
    <w:rsid w:val="009E3B35"/>
    <w:rsid w:val="009E41AC"/>
    <w:rsid w:val="009E41BD"/>
    <w:rsid w:val="009E5084"/>
    <w:rsid w:val="009E55EF"/>
    <w:rsid w:val="009E5786"/>
    <w:rsid w:val="009E57B7"/>
    <w:rsid w:val="009E5A41"/>
    <w:rsid w:val="009E671E"/>
    <w:rsid w:val="009E673A"/>
    <w:rsid w:val="009E6F35"/>
    <w:rsid w:val="009E6FB4"/>
    <w:rsid w:val="009E70FC"/>
    <w:rsid w:val="009E731D"/>
    <w:rsid w:val="009E74D4"/>
    <w:rsid w:val="009E74D8"/>
    <w:rsid w:val="009E760B"/>
    <w:rsid w:val="009E7799"/>
    <w:rsid w:val="009E77E3"/>
    <w:rsid w:val="009F0098"/>
    <w:rsid w:val="009F01F2"/>
    <w:rsid w:val="009F0442"/>
    <w:rsid w:val="009F0811"/>
    <w:rsid w:val="009F0988"/>
    <w:rsid w:val="009F09A3"/>
    <w:rsid w:val="009F0A37"/>
    <w:rsid w:val="009F0BD4"/>
    <w:rsid w:val="009F1076"/>
    <w:rsid w:val="009F11FE"/>
    <w:rsid w:val="009F16E7"/>
    <w:rsid w:val="009F178F"/>
    <w:rsid w:val="009F18C7"/>
    <w:rsid w:val="009F1A91"/>
    <w:rsid w:val="009F1D39"/>
    <w:rsid w:val="009F1DF1"/>
    <w:rsid w:val="009F1EB3"/>
    <w:rsid w:val="009F200D"/>
    <w:rsid w:val="009F20D2"/>
    <w:rsid w:val="009F2239"/>
    <w:rsid w:val="009F230A"/>
    <w:rsid w:val="009F2361"/>
    <w:rsid w:val="009F2545"/>
    <w:rsid w:val="009F25ED"/>
    <w:rsid w:val="009F261B"/>
    <w:rsid w:val="009F26FC"/>
    <w:rsid w:val="009F27AA"/>
    <w:rsid w:val="009F2B89"/>
    <w:rsid w:val="009F2B91"/>
    <w:rsid w:val="009F317C"/>
    <w:rsid w:val="009F319A"/>
    <w:rsid w:val="009F3221"/>
    <w:rsid w:val="009F363D"/>
    <w:rsid w:val="009F392F"/>
    <w:rsid w:val="009F3935"/>
    <w:rsid w:val="009F397F"/>
    <w:rsid w:val="009F3B00"/>
    <w:rsid w:val="009F3BDF"/>
    <w:rsid w:val="009F3CA1"/>
    <w:rsid w:val="009F3D26"/>
    <w:rsid w:val="009F3E9A"/>
    <w:rsid w:val="009F3EB5"/>
    <w:rsid w:val="009F3ED1"/>
    <w:rsid w:val="009F3F5B"/>
    <w:rsid w:val="009F4242"/>
    <w:rsid w:val="009F42C6"/>
    <w:rsid w:val="009F42F7"/>
    <w:rsid w:val="009F43EB"/>
    <w:rsid w:val="009F47B5"/>
    <w:rsid w:val="009F498A"/>
    <w:rsid w:val="009F4A45"/>
    <w:rsid w:val="009F4A8F"/>
    <w:rsid w:val="009F4AE3"/>
    <w:rsid w:val="009F4B8B"/>
    <w:rsid w:val="009F50A6"/>
    <w:rsid w:val="009F50D8"/>
    <w:rsid w:val="009F518C"/>
    <w:rsid w:val="009F559C"/>
    <w:rsid w:val="009F5A45"/>
    <w:rsid w:val="009F5A5D"/>
    <w:rsid w:val="009F5D80"/>
    <w:rsid w:val="009F5EBB"/>
    <w:rsid w:val="009F5F9A"/>
    <w:rsid w:val="009F605E"/>
    <w:rsid w:val="009F62A2"/>
    <w:rsid w:val="009F677F"/>
    <w:rsid w:val="009F68E7"/>
    <w:rsid w:val="009F6B47"/>
    <w:rsid w:val="009F6C53"/>
    <w:rsid w:val="009F6C96"/>
    <w:rsid w:val="009F6CE0"/>
    <w:rsid w:val="009F6D1F"/>
    <w:rsid w:val="009F6E2F"/>
    <w:rsid w:val="009F70D7"/>
    <w:rsid w:val="009F77A7"/>
    <w:rsid w:val="009F78E9"/>
    <w:rsid w:val="009F7BCE"/>
    <w:rsid w:val="009F7EBF"/>
    <w:rsid w:val="009F7F49"/>
    <w:rsid w:val="009F7FD6"/>
    <w:rsid w:val="00A006DC"/>
    <w:rsid w:val="00A00E18"/>
    <w:rsid w:val="00A011FA"/>
    <w:rsid w:val="00A01E24"/>
    <w:rsid w:val="00A01FAF"/>
    <w:rsid w:val="00A02104"/>
    <w:rsid w:val="00A02321"/>
    <w:rsid w:val="00A023AA"/>
    <w:rsid w:val="00A026AC"/>
    <w:rsid w:val="00A02A97"/>
    <w:rsid w:val="00A02D8A"/>
    <w:rsid w:val="00A02FEF"/>
    <w:rsid w:val="00A03251"/>
    <w:rsid w:val="00A03577"/>
    <w:rsid w:val="00A0362F"/>
    <w:rsid w:val="00A03731"/>
    <w:rsid w:val="00A03B3B"/>
    <w:rsid w:val="00A03C07"/>
    <w:rsid w:val="00A03C22"/>
    <w:rsid w:val="00A03E42"/>
    <w:rsid w:val="00A0403A"/>
    <w:rsid w:val="00A04056"/>
    <w:rsid w:val="00A040FA"/>
    <w:rsid w:val="00A0411B"/>
    <w:rsid w:val="00A043CA"/>
    <w:rsid w:val="00A04A60"/>
    <w:rsid w:val="00A0517D"/>
    <w:rsid w:val="00A058EA"/>
    <w:rsid w:val="00A05B7B"/>
    <w:rsid w:val="00A05BEE"/>
    <w:rsid w:val="00A05CC0"/>
    <w:rsid w:val="00A05E23"/>
    <w:rsid w:val="00A06092"/>
    <w:rsid w:val="00A06315"/>
    <w:rsid w:val="00A06965"/>
    <w:rsid w:val="00A069AE"/>
    <w:rsid w:val="00A06C08"/>
    <w:rsid w:val="00A06C28"/>
    <w:rsid w:val="00A06EEE"/>
    <w:rsid w:val="00A06F0C"/>
    <w:rsid w:val="00A06FA9"/>
    <w:rsid w:val="00A07066"/>
    <w:rsid w:val="00A0724B"/>
    <w:rsid w:val="00A072EC"/>
    <w:rsid w:val="00A07B98"/>
    <w:rsid w:val="00A07C90"/>
    <w:rsid w:val="00A07CD4"/>
    <w:rsid w:val="00A10E6C"/>
    <w:rsid w:val="00A10EC0"/>
    <w:rsid w:val="00A110DF"/>
    <w:rsid w:val="00A1154A"/>
    <w:rsid w:val="00A115F7"/>
    <w:rsid w:val="00A11628"/>
    <w:rsid w:val="00A1162B"/>
    <w:rsid w:val="00A11AE2"/>
    <w:rsid w:val="00A11D6A"/>
    <w:rsid w:val="00A11DCB"/>
    <w:rsid w:val="00A11E7B"/>
    <w:rsid w:val="00A12017"/>
    <w:rsid w:val="00A12363"/>
    <w:rsid w:val="00A12607"/>
    <w:rsid w:val="00A12608"/>
    <w:rsid w:val="00A12742"/>
    <w:rsid w:val="00A1277B"/>
    <w:rsid w:val="00A127D6"/>
    <w:rsid w:val="00A12FED"/>
    <w:rsid w:val="00A13650"/>
    <w:rsid w:val="00A13740"/>
    <w:rsid w:val="00A138D2"/>
    <w:rsid w:val="00A13E65"/>
    <w:rsid w:val="00A13ED4"/>
    <w:rsid w:val="00A13F09"/>
    <w:rsid w:val="00A13F5D"/>
    <w:rsid w:val="00A13F6D"/>
    <w:rsid w:val="00A140C4"/>
    <w:rsid w:val="00A140FA"/>
    <w:rsid w:val="00A14479"/>
    <w:rsid w:val="00A1452A"/>
    <w:rsid w:val="00A147DC"/>
    <w:rsid w:val="00A14B5E"/>
    <w:rsid w:val="00A14D2F"/>
    <w:rsid w:val="00A14DCD"/>
    <w:rsid w:val="00A14E96"/>
    <w:rsid w:val="00A1514A"/>
    <w:rsid w:val="00A15385"/>
    <w:rsid w:val="00A15A00"/>
    <w:rsid w:val="00A15ACF"/>
    <w:rsid w:val="00A15AD7"/>
    <w:rsid w:val="00A15B19"/>
    <w:rsid w:val="00A15C4F"/>
    <w:rsid w:val="00A15C8A"/>
    <w:rsid w:val="00A15CA8"/>
    <w:rsid w:val="00A15D8A"/>
    <w:rsid w:val="00A15E4D"/>
    <w:rsid w:val="00A167B3"/>
    <w:rsid w:val="00A16831"/>
    <w:rsid w:val="00A169E0"/>
    <w:rsid w:val="00A16C49"/>
    <w:rsid w:val="00A16DE0"/>
    <w:rsid w:val="00A174CC"/>
    <w:rsid w:val="00A17743"/>
    <w:rsid w:val="00A177FB"/>
    <w:rsid w:val="00A178B8"/>
    <w:rsid w:val="00A179E2"/>
    <w:rsid w:val="00A201E8"/>
    <w:rsid w:val="00A2033B"/>
    <w:rsid w:val="00A2039A"/>
    <w:rsid w:val="00A20AC9"/>
    <w:rsid w:val="00A20B33"/>
    <w:rsid w:val="00A20DF0"/>
    <w:rsid w:val="00A20EA7"/>
    <w:rsid w:val="00A21088"/>
    <w:rsid w:val="00A2124B"/>
    <w:rsid w:val="00A212CB"/>
    <w:rsid w:val="00A214F0"/>
    <w:rsid w:val="00A21983"/>
    <w:rsid w:val="00A21BD0"/>
    <w:rsid w:val="00A21C25"/>
    <w:rsid w:val="00A21DAF"/>
    <w:rsid w:val="00A22454"/>
    <w:rsid w:val="00A2250E"/>
    <w:rsid w:val="00A22666"/>
    <w:rsid w:val="00A226B7"/>
    <w:rsid w:val="00A227F9"/>
    <w:rsid w:val="00A2299C"/>
    <w:rsid w:val="00A22C1B"/>
    <w:rsid w:val="00A22F33"/>
    <w:rsid w:val="00A22F7B"/>
    <w:rsid w:val="00A23044"/>
    <w:rsid w:val="00A231AF"/>
    <w:rsid w:val="00A231D2"/>
    <w:rsid w:val="00A2342A"/>
    <w:rsid w:val="00A23528"/>
    <w:rsid w:val="00A238F4"/>
    <w:rsid w:val="00A23CF7"/>
    <w:rsid w:val="00A24215"/>
    <w:rsid w:val="00A242AE"/>
    <w:rsid w:val="00A2433D"/>
    <w:rsid w:val="00A2478A"/>
    <w:rsid w:val="00A24C38"/>
    <w:rsid w:val="00A24C3C"/>
    <w:rsid w:val="00A24C61"/>
    <w:rsid w:val="00A2544C"/>
    <w:rsid w:val="00A257A6"/>
    <w:rsid w:val="00A259A3"/>
    <w:rsid w:val="00A26135"/>
    <w:rsid w:val="00A2620A"/>
    <w:rsid w:val="00A2625D"/>
    <w:rsid w:val="00A268F6"/>
    <w:rsid w:val="00A26A4A"/>
    <w:rsid w:val="00A26ABC"/>
    <w:rsid w:val="00A26C85"/>
    <w:rsid w:val="00A2775C"/>
    <w:rsid w:val="00A279B2"/>
    <w:rsid w:val="00A27CB4"/>
    <w:rsid w:val="00A30023"/>
    <w:rsid w:val="00A30123"/>
    <w:rsid w:val="00A30400"/>
    <w:rsid w:val="00A30699"/>
    <w:rsid w:val="00A30E17"/>
    <w:rsid w:val="00A30EB8"/>
    <w:rsid w:val="00A3102A"/>
    <w:rsid w:val="00A31054"/>
    <w:rsid w:val="00A313D8"/>
    <w:rsid w:val="00A314C3"/>
    <w:rsid w:val="00A317A5"/>
    <w:rsid w:val="00A31AC9"/>
    <w:rsid w:val="00A31AFE"/>
    <w:rsid w:val="00A31CB6"/>
    <w:rsid w:val="00A31D95"/>
    <w:rsid w:val="00A31EFF"/>
    <w:rsid w:val="00A320FD"/>
    <w:rsid w:val="00A321BA"/>
    <w:rsid w:val="00A32363"/>
    <w:rsid w:val="00A3265E"/>
    <w:rsid w:val="00A32745"/>
    <w:rsid w:val="00A328DB"/>
    <w:rsid w:val="00A32A2E"/>
    <w:rsid w:val="00A32A54"/>
    <w:rsid w:val="00A32BBA"/>
    <w:rsid w:val="00A32D59"/>
    <w:rsid w:val="00A3352B"/>
    <w:rsid w:val="00A3365F"/>
    <w:rsid w:val="00A33A37"/>
    <w:rsid w:val="00A33CB9"/>
    <w:rsid w:val="00A33D39"/>
    <w:rsid w:val="00A34036"/>
    <w:rsid w:val="00A341F2"/>
    <w:rsid w:val="00A341F4"/>
    <w:rsid w:val="00A34243"/>
    <w:rsid w:val="00A346A9"/>
    <w:rsid w:val="00A348E5"/>
    <w:rsid w:val="00A34938"/>
    <w:rsid w:val="00A34DB7"/>
    <w:rsid w:val="00A34EA6"/>
    <w:rsid w:val="00A35065"/>
    <w:rsid w:val="00A35120"/>
    <w:rsid w:val="00A35307"/>
    <w:rsid w:val="00A3557A"/>
    <w:rsid w:val="00A35A18"/>
    <w:rsid w:val="00A35CA3"/>
    <w:rsid w:val="00A35D51"/>
    <w:rsid w:val="00A35D84"/>
    <w:rsid w:val="00A36025"/>
    <w:rsid w:val="00A360DC"/>
    <w:rsid w:val="00A36368"/>
    <w:rsid w:val="00A36EEB"/>
    <w:rsid w:val="00A37009"/>
    <w:rsid w:val="00A371BD"/>
    <w:rsid w:val="00A37577"/>
    <w:rsid w:val="00A376BD"/>
    <w:rsid w:val="00A37E74"/>
    <w:rsid w:val="00A37F25"/>
    <w:rsid w:val="00A37F32"/>
    <w:rsid w:val="00A4006A"/>
    <w:rsid w:val="00A4020D"/>
    <w:rsid w:val="00A408DB"/>
    <w:rsid w:val="00A40E84"/>
    <w:rsid w:val="00A40EF6"/>
    <w:rsid w:val="00A4106F"/>
    <w:rsid w:val="00A41556"/>
    <w:rsid w:val="00A4170A"/>
    <w:rsid w:val="00A4183F"/>
    <w:rsid w:val="00A4185D"/>
    <w:rsid w:val="00A41AAA"/>
    <w:rsid w:val="00A41C42"/>
    <w:rsid w:val="00A41E5B"/>
    <w:rsid w:val="00A41E5F"/>
    <w:rsid w:val="00A4201B"/>
    <w:rsid w:val="00A42037"/>
    <w:rsid w:val="00A423A7"/>
    <w:rsid w:val="00A423C6"/>
    <w:rsid w:val="00A42413"/>
    <w:rsid w:val="00A425DD"/>
    <w:rsid w:val="00A425DE"/>
    <w:rsid w:val="00A426A7"/>
    <w:rsid w:val="00A427CA"/>
    <w:rsid w:val="00A42936"/>
    <w:rsid w:val="00A42AF2"/>
    <w:rsid w:val="00A42BA2"/>
    <w:rsid w:val="00A42DBA"/>
    <w:rsid w:val="00A42E9D"/>
    <w:rsid w:val="00A433F4"/>
    <w:rsid w:val="00A43631"/>
    <w:rsid w:val="00A437BA"/>
    <w:rsid w:val="00A438A3"/>
    <w:rsid w:val="00A438BE"/>
    <w:rsid w:val="00A4391E"/>
    <w:rsid w:val="00A43A32"/>
    <w:rsid w:val="00A43A33"/>
    <w:rsid w:val="00A43B84"/>
    <w:rsid w:val="00A43E73"/>
    <w:rsid w:val="00A43EEF"/>
    <w:rsid w:val="00A4404A"/>
    <w:rsid w:val="00A443ED"/>
    <w:rsid w:val="00A445C0"/>
    <w:rsid w:val="00A4470C"/>
    <w:rsid w:val="00A44732"/>
    <w:rsid w:val="00A447D9"/>
    <w:rsid w:val="00A4495E"/>
    <w:rsid w:val="00A44BD5"/>
    <w:rsid w:val="00A44E3E"/>
    <w:rsid w:val="00A44EB7"/>
    <w:rsid w:val="00A44ECB"/>
    <w:rsid w:val="00A44EF1"/>
    <w:rsid w:val="00A4526D"/>
    <w:rsid w:val="00A45766"/>
    <w:rsid w:val="00A45C05"/>
    <w:rsid w:val="00A45C5A"/>
    <w:rsid w:val="00A45EB3"/>
    <w:rsid w:val="00A45F04"/>
    <w:rsid w:val="00A45F75"/>
    <w:rsid w:val="00A465B8"/>
    <w:rsid w:val="00A46764"/>
    <w:rsid w:val="00A46803"/>
    <w:rsid w:val="00A46B0E"/>
    <w:rsid w:val="00A46E6A"/>
    <w:rsid w:val="00A4725A"/>
    <w:rsid w:val="00A47853"/>
    <w:rsid w:val="00A4792E"/>
    <w:rsid w:val="00A47A8F"/>
    <w:rsid w:val="00A47DC5"/>
    <w:rsid w:val="00A504E1"/>
    <w:rsid w:val="00A505E3"/>
    <w:rsid w:val="00A50BEC"/>
    <w:rsid w:val="00A5117A"/>
    <w:rsid w:val="00A514E2"/>
    <w:rsid w:val="00A518CA"/>
    <w:rsid w:val="00A51CBA"/>
    <w:rsid w:val="00A52214"/>
    <w:rsid w:val="00A522DF"/>
    <w:rsid w:val="00A522E4"/>
    <w:rsid w:val="00A52660"/>
    <w:rsid w:val="00A52799"/>
    <w:rsid w:val="00A52B81"/>
    <w:rsid w:val="00A52C2C"/>
    <w:rsid w:val="00A52EE7"/>
    <w:rsid w:val="00A53149"/>
    <w:rsid w:val="00A5352A"/>
    <w:rsid w:val="00A53536"/>
    <w:rsid w:val="00A535B7"/>
    <w:rsid w:val="00A53663"/>
    <w:rsid w:val="00A537B3"/>
    <w:rsid w:val="00A53946"/>
    <w:rsid w:val="00A53AF2"/>
    <w:rsid w:val="00A53BBE"/>
    <w:rsid w:val="00A53DF5"/>
    <w:rsid w:val="00A53E5E"/>
    <w:rsid w:val="00A53E63"/>
    <w:rsid w:val="00A543CE"/>
    <w:rsid w:val="00A5471F"/>
    <w:rsid w:val="00A54862"/>
    <w:rsid w:val="00A54D2E"/>
    <w:rsid w:val="00A54DA3"/>
    <w:rsid w:val="00A54EEA"/>
    <w:rsid w:val="00A558DC"/>
    <w:rsid w:val="00A55B91"/>
    <w:rsid w:val="00A55BB4"/>
    <w:rsid w:val="00A55C22"/>
    <w:rsid w:val="00A55C9A"/>
    <w:rsid w:val="00A55CA2"/>
    <w:rsid w:val="00A5618C"/>
    <w:rsid w:val="00A5636C"/>
    <w:rsid w:val="00A56378"/>
    <w:rsid w:val="00A563CF"/>
    <w:rsid w:val="00A5642B"/>
    <w:rsid w:val="00A56701"/>
    <w:rsid w:val="00A5670F"/>
    <w:rsid w:val="00A56738"/>
    <w:rsid w:val="00A568B2"/>
    <w:rsid w:val="00A56D46"/>
    <w:rsid w:val="00A56D99"/>
    <w:rsid w:val="00A56E54"/>
    <w:rsid w:val="00A56E7C"/>
    <w:rsid w:val="00A56EDB"/>
    <w:rsid w:val="00A56EE8"/>
    <w:rsid w:val="00A56F8F"/>
    <w:rsid w:val="00A570E4"/>
    <w:rsid w:val="00A572F5"/>
    <w:rsid w:val="00A57368"/>
    <w:rsid w:val="00A574E1"/>
    <w:rsid w:val="00A57569"/>
    <w:rsid w:val="00A57787"/>
    <w:rsid w:val="00A57829"/>
    <w:rsid w:val="00A5799B"/>
    <w:rsid w:val="00A57A3D"/>
    <w:rsid w:val="00A60278"/>
    <w:rsid w:val="00A602B5"/>
    <w:rsid w:val="00A60644"/>
    <w:rsid w:val="00A609F6"/>
    <w:rsid w:val="00A60A48"/>
    <w:rsid w:val="00A60BB5"/>
    <w:rsid w:val="00A60CF1"/>
    <w:rsid w:val="00A60DB1"/>
    <w:rsid w:val="00A61465"/>
    <w:rsid w:val="00A615C8"/>
    <w:rsid w:val="00A6173C"/>
    <w:rsid w:val="00A61804"/>
    <w:rsid w:val="00A61B63"/>
    <w:rsid w:val="00A61E10"/>
    <w:rsid w:val="00A630D4"/>
    <w:rsid w:val="00A635F0"/>
    <w:rsid w:val="00A635FE"/>
    <w:rsid w:val="00A6383E"/>
    <w:rsid w:val="00A639EC"/>
    <w:rsid w:val="00A63AC3"/>
    <w:rsid w:val="00A63C44"/>
    <w:rsid w:val="00A63C7D"/>
    <w:rsid w:val="00A63CED"/>
    <w:rsid w:val="00A63EB6"/>
    <w:rsid w:val="00A640EA"/>
    <w:rsid w:val="00A64537"/>
    <w:rsid w:val="00A64539"/>
    <w:rsid w:val="00A64724"/>
    <w:rsid w:val="00A64771"/>
    <w:rsid w:val="00A64911"/>
    <w:rsid w:val="00A64A83"/>
    <w:rsid w:val="00A64ADB"/>
    <w:rsid w:val="00A64CAC"/>
    <w:rsid w:val="00A64ED5"/>
    <w:rsid w:val="00A64FF3"/>
    <w:rsid w:val="00A650E9"/>
    <w:rsid w:val="00A650FA"/>
    <w:rsid w:val="00A6511C"/>
    <w:rsid w:val="00A651C0"/>
    <w:rsid w:val="00A653C3"/>
    <w:rsid w:val="00A65411"/>
    <w:rsid w:val="00A65505"/>
    <w:rsid w:val="00A65C50"/>
    <w:rsid w:val="00A66249"/>
    <w:rsid w:val="00A6699D"/>
    <w:rsid w:val="00A66C53"/>
    <w:rsid w:val="00A66D54"/>
    <w:rsid w:val="00A66E0B"/>
    <w:rsid w:val="00A670EA"/>
    <w:rsid w:val="00A672AC"/>
    <w:rsid w:val="00A6737C"/>
    <w:rsid w:val="00A675BC"/>
    <w:rsid w:val="00A675FE"/>
    <w:rsid w:val="00A67820"/>
    <w:rsid w:val="00A679DF"/>
    <w:rsid w:val="00A67A2E"/>
    <w:rsid w:val="00A67A95"/>
    <w:rsid w:val="00A67F14"/>
    <w:rsid w:val="00A7001F"/>
    <w:rsid w:val="00A70066"/>
    <w:rsid w:val="00A700E8"/>
    <w:rsid w:val="00A70443"/>
    <w:rsid w:val="00A7058F"/>
    <w:rsid w:val="00A7084A"/>
    <w:rsid w:val="00A708FE"/>
    <w:rsid w:val="00A70919"/>
    <w:rsid w:val="00A709AC"/>
    <w:rsid w:val="00A70A5C"/>
    <w:rsid w:val="00A70EE7"/>
    <w:rsid w:val="00A7119A"/>
    <w:rsid w:val="00A71425"/>
    <w:rsid w:val="00A71460"/>
    <w:rsid w:val="00A71684"/>
    <w:rsid w:val="00A721D3"/>
    <w:rsid w:val="00A72364"/>
    <w:rsid w:val="00A729EF"/>
    <w:rsid w:val="00A72B21"/>
    <w:rsid w:val="00A72B33"/>
    <w:rsid w:val="00A72D45"/>
    <w:rsid w:val="00A72F67"/>
    <w:rsid w:val="00A733B7"/>
    <w:rsid w:val="00A7392F"/>
    <w:rsid w:val="00A73C30"/>
    <w:rsid w:val="00A73C4E"/>
    <w:rsid w:val="00A73D1A"/>
    <w:rsid w:val="00A73DE4"/>
    <w:rsid w:val="00A74005"/>
    <w:rsid w:val="00A742DE"/>
    <w:rsid w:val="00A74446"/>
    <w:rsid w:val="00A7473E"/>
    <w:rsid w:val="00A74892"/>
    <w:rsid w:val="00A749D4"/>
    <w:rsid w:val="00A74B94"/>
    <w:rsid w:val="00A7517F"/>
    <w:rsid w:val="00A75405"/>
    <w:rsid w:val="00A75668"/>
    <w:rsid w:val="00A75711"/>
    <w:rsid w:val="00A762C0"/>
    <w:rsid w:val="00A76567"/>
    <w:rsid w:val="00A769AD"/>
    <w:rsid w:val="00A76B8E"/>
    <w:rsid w:val="00A76D94"/>
    <w:rsid w:val="00A76F36"/>
    <w:rsid w:val="00A77656"/>
    <w:rsid w:val="00A77691"/>
    <w:rsid w:val="00A77772"/>
    <w:rsid w:val="00A777FE"/>
    <w:rsid w:val="00A77D01"/>
    <w:rsid w:val="00A80212"/>
    <w:rsid w:val="00A80578"/>
    <w:rsid w:val="00A807CE"/>
    <w:rsid w:val="00A80857"/>
    <w:rsid w:val="00A808C3"/>
    <w:rsid w:val="00A809B0"/>
    <w:rsid w:val="00A80B30"/>
    <w:rsid w:val="00A80BE1"/>
    <w:rsid w:val="00A80CF8"/>
    <w:rsid w:val="00A80CFE"/>
    <w:rsid w:val="00A80E77"/>
    <w:rsid w:val="00A81113"/>
    <w:rsid w:val="00A81810"/>
    <w:rsid w:val="00A818CC"/>
    <w:rsid w:val="00A81939"/>
    <w:rsid w:val="00A81CDD"/>
    <w:rsid w:val="00A81DA5"/>
    <w:rsid w:val="00A81DD0"/>
    <w:rsid w:val="00A81F51"/>
    <w:rsid w:val="00A822C1"/>
    <w:rsid w:val="00A82BB6"/>
    <w:rsid w:val="00A82DCC"/>
    <w:rsid w:val="00A82E1F"/>
    <w:rsid w:val="00A83026"/>
    <w:rsid w:val="00A8303E"/>
    <w:rsid w:val="00A833B9"/>
    <w:rsid w:val="00A83839"/>
    <w:rsid w:val="00A83A8F"/>
    <w:rsid w:val="00A83BF5"/>
    <w:rsid w:val="00A83EF5"/>
    <w:rsid w:val="00A8401B"/>
    <w:rsid w:val="00A84023"/>
    <w:rsid w:val="00A844F7"/>
    <w:rsid w:val="00A84642"/>
    <w:rsid w:val="00A84983"/>
    <w:rsid w:val="00A84AE0"/>
    <w:rsid w:val="00A84BA1"/>
    <w:rsid w:val="00A84C00"/>
    <w:rsid w:val="00A84CD9"/>
    <w:rsid w:val="00A852F7"/>
    <w:rsid w:val="00A85405"/>
    <w:rsid w:val="00A8546E"/>
    <w:rsid w:val="00A855F0"/>
    <w:rsid w:val="00A860A1"/>
    <w:rsid w:val="00A860C1"/>
    <w:rsid w:val="00A861EF"/>
    <w:rsid w:val="00A8634E"/>
    <w:rsid w:val="00A86508"/>
    <w:rsid w:val="00A8664C"/>
    <w:rsid w:val="00A869D9"/>
    <w:rsid w:val="00A87019"/>
    <w:rsid w:val="00A874AF"/>
    <w:rsid w:val="00A87525"/>
    <w:rsid w:val="00A877CD"/>
    <w:rsid w:val="00A90060"/>
    <w:rsid w:val="00A902EF"/>
    <w:rsid w:val="00A90302"/>
    <w:rsid w:val="00A906E5"/>
    <w:rsid w:val="00A90736"/>
    <w:rsid w:val="00A90958"/>
    <w:rsid w:val="00A90CB3"/>
    <w:rsid w:val="00A911BD"/>
    <w:rsid w:val="00A91383"/>
    <w:rsid w:val="00A91601"/>
    <w:rsid w:val="00A919D0"/>
    <w:rsid w:val="00A91BBD"/>
    <w:rsid w:val="00A91D98"/>
    <w:rsid w:val="00A91E87"/>
    <w:rsid w:val="00A923AB"/>
    <w:rsid w:val="00A92419"/>
    <w:rsid w:val="00A9259A"/>
    <w:rsid w:val="00A925E9"/>
    <w:rsid w:val="00A92682"/>
    <w:rsid w:val="00A928B0"/>
    <w:rsid w:val="00A929F9"/>
    <w:rsid w:val="00A92ADD"/>
    <w:rsid w:val="00A92AFC"/>
    <w:rsid w:val="00A92CF4"/>
    <w:rsid w:val="00A92F62"/>
    <w:rsid w:val="00A9309E"/>
    <w:rsid w:val="00A932E4"/>
    <w:rsid w:val="00A934B5"/>
    <w:rsid w:val="00A936AF"/>
    <w:rsid w:val="00A939A0"/>
    <w:rsid w:val="00A93D0E"/>
    <w:rsid w:val="00A93D7A"/>
    <w:rsid w:val="00A93EB9"/>
    <w:rsid w:val="00A94416"/>
    <w:rsid w:val="00A94871"/>
    <w:rsid w:val="00A94A77"/>
    <w:rsid w:val="00A94D85"/>
    <w:rsid w:val="00A94F02"/>
    <w:rsid w:val="00A94FEB"/>
    <w:rsid w:val="00A951CD"/>
    <w:rsid w:val="00A95324"/>
    <w:rsid w:val="00A953C4"/>
    <w:rsid w:val="00A95625"/>
    <w:rsid w:val="00A95791"/>
    <w:rsid w:val="00A957F7"/>
    <w:rsid w:val="00A959CC"/>
    <w:rsid w:val="00A95D30"/>
    <w:rsid w:val="00A95DF1"/>
    <w:rsid w:val="00A95EFC"/>
    <w:rsid w:val="00A95F70"/>
    <w:rsid w:val="00A9610F"/>
    <w:rsid w:val="00A96412"/>
    <w:rsid w:val="00A9648C"/>
    <w:rsid w:val="00A9665A"/>
    <w:rsid w:val="00A96770"/>
    <w:rsid w:val="00A96980"/>
    <w:rsid w:val="00A96B05"/>
    <w:rsid w:val="00A96E9B"/>
    <w:rsid w:val="00A9720F"/>
    <w:rsid w:val="00A972B6"/>
    <w:rsid w:val="00A973F5"/>
    <w:rsid w:val="00A97410"/>
    <w:rsid w:val="00A979E4"/>
    <w:rsid w:val="00A97AA6"/>
    <w:rsid w:val="00A97B09"/>
    <w:rsid w:val="00A97C65"/>
    <w:rsid w:val="00A97D3F"/>
    <w:rsid w:val="00A97E53"/>
    <w:rsid w:val="00A97F47"/>
    <w:rsid w:val="00A97F73"/>
    <w:rsid w:val="00AA0029"/>
    <w:rsid w:val="00AA0384"/>
    <w:rsid w:val="00AA0797"/>
    <w:rsid w:val="00AA07EA"/>
    <w:rsid w:val="00AA0B24"/>
    <w:rsid w:val="00AA0B4D"/>
    <w:rsid w:val="00AA0DB0"/>
    <w:rsid w:val="00AA0F94"/>
    <w:rsid w:val="00AA10A7"/>
    <w:rsid w:val="00AA11BE"/>
    <w:rsid w:val="00AA131D"/>
    <w:rsid w:val="00AA1379"/>
    <w:rsid w:val="00AA14AF"/>
    <w:rsid w:val="00AA19A9"/>
    <w:rsid w:val="00AA1B08"/>
    <w:rsid w:val="00AA1E13"/>
    <w:rsid w:val="00AA2049"/>
    <w:rsid w:val="00AA20D0"/>
    <w:rsid w:val="00AA2273"/>
    <w:rsid w:val="00AA2B40"/>
    <w:rsid w:val="00AA2C29"/>
    <w:rsid w:val="00AA2E69"/>
    <w:rsid w:val="00AA33D9"/>
    <w:rsid w:val="00AA35AB"/>
    <w:rsid w:val="00AA37FE"/>
    <w:rsid w:val="00AA39E4"/>
    <w:rsid w:val="00AA3C5F"/>
    <w:rsid w:val="00AA4290"/>
    <w:rsid w:val="00AA432E"/>
    <w:rsid w:val="00AA4402"/>
    <w:rsid w:val="00AA4447"/>
    <w:rsid w:val="00AA47AA"/>
    <w:rsid w:val="00AA47DE"/>
    <w:rsid w:val="00AA4B98"/>
    <w:rsid w:val="00AA4E76"/>
    <w:rsid w:val="00AA5369"/>
    <w:rsid w:val="00AA554B"/>
    <w:rsid w:val="00AA5927"/>
    <w:rsid w:val="00AA5BA0"/>
    <w:rsid w:val="00AA5F08"/>
    <w:rsid w:val="00AA606C"/>
    <w:rsid w:val="00AA6226"/>
    <w:rsid w:val="00AA6253"/>
    <w:rsid w:val="00AA6566"/>
    <w:rsid w:val="00AA6654"/>
    <w:rsid w:val="00AA6903"/>
    <w:rsid w:val="00AA6906"/>
    <w:rsid w:val="00AA6B8D"/>
    <w:rsid w:val="00AA702A"/>
    <w:rsid w:val="00AA756D"/>
    <w:rsid w:val="00AA774B"/>
    <w:rsid w:val="00AA785D"/>
    <w:rsid w:val="00AA7926"/>
    <w:rsid w:val="00AA798D"/>
    <w:rsid w:val="00AB026E"/>
    <w:rsid w:val="00AB02A2"/>
    <w:rsid w:val="00AB0821"/>
    <w:rsid w:val="00AB1264"/>
    <w:rsid w:val="00AB1267"/>
    <w:rsid w:val="00AB12E8"/>
    <w:rsid w:val="00AB1380"/>
    <w:rsid w:val="00AB14FE"/>
    <w:rsid w:val="00AB1645"/>
    <w:rsid w:val="00AB1886"/>
    <w:rsid w:val="00AB18F0"/>
    <w:rsid w:val="00AB1A69"/>
    <w:rsid w:val="00AB1CE2"/>
    <w:rsid w:val="00AB2059"/>
    <w:rsid w:val="00AB20A9"/>
    <w:rsid w:val="00AB2268"/>
    <w:rsid w:val="00AB2310"/>
    <w:rsid w:val="00AB2319"/>
    <w:rsid w:val="00AB23D3"/>
    <w:rsid w:val="00AB245C"/>
    <w:rsid w:val="00AB26BB"/>
    <w:rsid w:val="00AB2B7F"/>
    <w:rsid w:val="00AB2DAA"/>
    <w:rsid w:val="00AB2EFD"/>
    <w:rsid w:val="00AB2F09"/>
    <w:rsid w:val="00AB301C"/>
    <w:rsid w:val="00AB302B"/>
    <w:rsid w:val="00AB3075"/>
    <w:rsid w:val="00AB37FE"/>
    <w:rsid w:val="00AB3916"/>
    <w:rsid w:val="00AB3A37"/>
    <w:rsid w:val="00AB3AB8"/>
    <w:rsid w:val="00AB3CDB"/>
    <w:rsid w:val="00AB41FB"/>
    <w:rsid w:val="00AB4690"/>
    <w:rsid w:val="00AB4709"/>
    <w:rsid w:val="00AB4813"/>
    <w:rsid w:val="00AB4ADA"/>
    <w:rsid w:val="00AB4C69"/>
    <w:rsid w:val="00AB5006"/>
    <w:rsid w:val="00AB5201"/>
    <w:rsid w:val="00AB565C"/>
    <w:rsid w:val="00AB56C8"/>
    <w:rsid w:val="00AB57A5"/>
    <w:rsid w:val="00AB5ADE"/>
    <w:rsid w:val="00AB5BDC"/>
    <w:rsid w:val="00AB5C52"/>
    <w:rsid w:val="00AB5D2F"/>
    <w:rsid w:val="00AB5EEA"/>
    <w:rsid w:val="00AB5FD2"/>
    <w:rsid w:val="00AB6145"/>
    <w:rsid w:val="00AB6164"/>
    <w:rsid w:val="00AB68FA"/>
    <w:rsid w:val="00AB6A85"/>
    <w:rsid w:val="00AB6AF7"/>
    <w:rsid w:val="00AB6B5C"/>
    <w:rsid w:val="00AB6CBA"/>
    <w:rsid w:val="00AB6D49"/>
    <w:rsid w:val="00AB6D80"/>
    <w:rsid w:val="00AB72AC"/>
    <w:rsid w:val="00AB734D"/>
    <w:rsid w:val="00AB7825"/>
    <w:rsid w:val="00AB7B6F"/>
    <w:rsid w:val="00AB7B89"/>
    <w:rsid w:val="00AB7C6E"/>
    <w:rsid w:val="00AC0208"/>
    <w:rsid w:val="00AC0218"/>
    <w:rsid w:val="00AC0230"/>
    <w:rsid w:val="00AC04E7"/>
    <w:rsid w:val="00AC05DB"/>
    <w:rsid w:val="00AC07DD"/>
    <w:rsid w:val="00AC08BD"/>
    <w:rsid w:val="00AC0C5F"/>
    <w:rsid w:val="00AC1105"/>
    <w:rsid w:val="00AC1174"/>
    <w:rsid w:val="00AC1182"/>
    <w:rsid w:val="00AC11E0"/>
    <w:rsid w:val="00AC11E5"/>
    <w:rsid w:val="00AC12F6"/>
    <w:rsid w:val="00AC1648"/>
    <w:rsid w:val="00AC17CE"/>
    <w:rsid w:val="00AC1E96"/>
    <w:rsid w:val="00AC2618"/>
    <w:rsid w:val="00AC2D11"/>
    <w:rsid w:val="00AC2DE9"/>
    <w:rsid w:val="00AC2E24"/>
    <w:rsid w:val="00AC2E71"/>
    <w:rsid w:val="00AC2FB4"/>
    <w:rsid w:val="00AC33D4"/>
    <w:rsid w:val="00AC3616"/>
    <w:rsid w:val="00AC36EB"/>
    <w:rsid w:val="00AC3743"/>
    <w:rsid w:val="00AC39D7"/>
    <w:rsid w:val="00AC3BC0"/>
    <w:rsid w:val="00AC3D7F"/>
    <w:rsid w:val="00AC4060"/>
    <w:rsid w:val="00AC40A1"/>
    <w:rsid w:val="00AC4163"/>
    <w:rsid w:val="00AC417F"/>
    <w:rsid w:val="00AC423C"/>
    <w:rsid w:val="00AC436E"/>
    <w:rsid w:val="00AC4610"/>
    <w:rsid w:val="00AC4989"/>
    <w:rsid w:val="00AC4B16"/>
    <w:rsid w:val="00AC4B46"/>
    <w:rsid w:val="00AC4BE2"/>
    <w:rsid w:val="00AC4E0D"/>
    <w:rsid w:val="00AC51C2"/>
    <w:rsid w:val="00AC520A"/>
    <w:rsid w:val="00AC539B"/>
    <w:rsid w:val="00AC564C"/>
    <w:rsid w:val="00AC5844"/>
    <w:rsid w:val="00AC59A5"/>
    <w:rsid w:val="00AC5D12"/>
    <w:rsid w:val="00AC5DC7"/>
    <w:rsid w:val="00AC618F"/>
    <w:rsid w:val="00AC6212"/>
    <w:rsid w:val="00AC6217"/>
    <w:rsid w:val="00AC64AD"/>
    <w:rsid w:val="00AC6626"/>
    <w:rsid w:val="00AC6754"/>
    <w:rsid w:val="00AC68AE"/>
    <w:rsid w:val="00AC6A93"/>
    <w:rsid w:val="00AC6B29"/>
    <w:rsid w:val="00AC6D30"/>
    <w:rsid w:val="00AC6EF7"/>
    <w:rsid w:val="00AC6F9A"/>
    <w:rsid w:val="00AC71F8"/>
    <w:rsid w:val="00AC729C"/>
    <w:rsid w:val="00AC733E"/>
    <w:rsid w:val="00AC75F7"/>
    <w:rsid w:val="00AD0019"/>
    <w:rsid w:val="00AD0020"/>
    <w:rsid w:val="00AD00F9"/>
    <w:rsid w:val="00AD066D"/>
    <w:rsid w:val="00AD066E"/>
    <w:rsid w:val="00AD078F"/>
    <w:rsid w:val="00AD07A4"/>
    <w:rsid w:val="00AD094F"/>
    <w:rsid w:val="00AD0966"/>
    <w:rsid w:val="00AD09E3"/>
    <w:rsid w:val="00AD0A9A"/>
    <w:rsid w:val="00AD0AA5"/>
    <w:rsid w:val="00AD0D9B"/>
    <w:rsid w:val="00AD0FA8"/>
    <w:rsid w:val="00AD0FC8"/>
    <w:rsid w:val="00AD114C"/>
    <w:rsid w:val="00AD1214"/>
    <w:rsid w:val="00AD12AF"/>
    <w:rsid w:val="00AD1436"/>
    <w:rsid w:val="00AD1B85"/>
    <w:rsid w:val="00AD244F"/>
    <w:rsid w:val="00AD28A9"/>
    <w:rsid w:val="00AD28AE"/>
    <w:rsid w:val="00AD2BF9"/>
    <w:rsid w:val="00AD2DE0"/>
    <w:rsid w:val="00AD2EC2"/>
    <w:rsid w:val="00AD3112"/>
    <w:rsid w:val="00AD3298"/>
    <w:rsid w:val="00AD32EA"/>
    <w:rsid w:val="00AD351B"/>
    <w:rsid w:val="00AD369D"/>
    <w:rsid w:val="00AD37CB"/>
    <w:rsid w:val="00AD389C"/>
    <w:rsid w:val="00AD3AC0"/>
    <w:rsid w:val="00AD3C66"/>
    <w:rsid w:val="00AD409D"/>
    <w:rsid w:val="00AD439E"/>
    <w:rsid w:val="00AD4485"/>
    <w:rsid w:val="00AD4493"/>
    <w:rsid w:val="00AD4515"/>
    <w:rsid w:val="00AD46D0"/>
    <w:rsid w:val="00AD4730"/>
    <w:rsid w:val="00AD4895"/>
    <w:rsid w:val="00AD4C64"/>
    <w:rsid w:val="00AD4D27"/>
    <w:rsid w:val="00AD4D9B"/>
    <w:rsid w:val="00AD4F38"/>
    <w:rsid w:val="00AD50B3"/>
    <w:rsid w:val="00AD50B4"/>
    <w:rsid w:val="00AD5204"/>
    <w:rsid w:val="00AD536B"/>
    <w:rsid w:val="00AD5407"/>
    <w:rsid w:val="00AD54C8"/>
    <w:rsid w:val="00AD56C1"/>
    <w:rsid w:val="00AD56FE"/>
    <w:rsid w:val="00AD59A7"/>
    <w:rsid w:val="00AD5A2D"/>
    <w:rsid w:val="00AD5A8B"/>
    <w:rsid w:val="00AD5E6F"/>
    <w:rsid w:val="00AD5E98"/>
    <w:rsid w:val="00AD619B"/>
    <w:rsid w:val="00AD6497"/>
    <w:rsid w:val="00AD696B"/>
    <w:rsid w:val="00AD6CCA"/>
    <w:rsid w:val="00AD6D5C"/>
    <w:rsid w:val="00AD6F33"/>
    <w:rsid w:val="00AD70A8"/>
    <w:rsid w:val="00AD72F0"/>
    <w:rsid w:val="00AD7353"/>
    <w:rsid w:val="00AD740D"/>
    <w:rsid w:val="00AD755C"/>
    <w:rsid w:val="00AD7A50"/>
    <w:rsid w:val="00AD7BFD"/>
    <w:rsid w:val="00AD7D18"/>
    <w:rsid w:val="00AD7DA6"/>
    <w:rsid w:val="00AD7F07"/>
    <w:rsid w:val="00AD7F0F"/>
    <w:rsid w:val="00AE0397"/>
    <w:rsid w:val="00AE0420"/>
    <w:rsid w:val="00AE04BD"/>
    <w:rsid w:val="00AE056E"/>
    <w:rsid w:val="00AE06B9"/>
    <w:rsid w:val="00AE0CD9"/>
    <w:rsid w:val="00AE0D02"/>
    <w:rsid w:val="00AE0E05"/>
    <w:rsid w:val="00AE0F7A"/>
    <w:rsid w:val="00AE0FFA"/>
    <w:rsid w:val="00AE15D8"/>
    <w:rsid w:val="00AE164B"/>
    <w:rsid w:val="00AE1ACB"/>
    <w:rsid w:val="00AE1B41"/>
    <w:rsid w:val="00AE1D65"/>
    <w:rsid w:val="00AE1D6E"/>
    <w:rsid w:val="00AE1D95"/>
    <w:rsid w:val="00AE1E17"/>
    <w:rsid w:val="00AE1F1D"/>
    <w:rsid w:val="00AE211C"/>
    <w:rsid w:val="00AE2199"/>
    <w:rsid w:val="00AE21D0"/>
    <w:rsid w:val="00AE2404"/>
    <w:rsid w:val="00AE2471"/>
    <w:rsid w:val="00AE2722"/>
    <w:rsid w:val="00AE28CC"/>
    <w:rsid w:val="00AE2AA8"/>
    <w:rsid w:val="00AE2C4F"/>
    <w:rsid w:val="00AE2CF8"/>
    <w:rsid w:val="00AE2E18"/>
    <w:rsid w:val="00AE37C4"/>
    <w:rsid w:val="00AE3BCF"/>
    <w:rsid w:val="00AE3DD9"/>
    <w:rsid w:val="00AE4564"/>
    <w:rsid w:val="00AE456F"/>
    <w:rsid w:val="00AE4635"/>
    <w:rsid w:val="00AE46F3"/>
    <w:rsid w:val="00AE4794"/>
    <w:rsid w:val="00AE4964"/>
    <w:rsid w:val="00AE4D8F"/>
    <w:rsid w:val="00AE4F1E"/>
    <w:rsid w:val="00AE4F32"/>
    <w:rsid w:val="00AE4F3D"/>
    <w:rsid w:val="00AE5384"/>
    <w:rsid w:val="00AE56AC"/>
    <w:rsid w:val="00AE5755"/>
    <w:rsid w:val="00AE5EF7"/>
    <w:rsid w:val="00AE5FB0"/>
    <w:rsid w:val="00AE6165"/>
    <w:rsid w:val="00AE6B76"/>
    <w:rsid w:val="00AE6C04"/>
    <w:rsid w:val="00AE6F18"/>
    <w:rsid w:val="00AE7201"/>
    <w:rsid w:val="00AE7AEE"/>
    <w:rsid w:val="00AE7C97"/>
    <w:rsid w:val="00AE7ECA"/>
    <w:rsid w:val="00AE7FDA"/>
    <w:rsid w:val="00AF00A3"/>
    <w:rsid w:val="00AF0398"/>
    <w:rsid w:val="00AF03A3"/>
    <w:rsid w:val="00AF0949"/>
    <w:rsid w:val="00AF09FF"/>
    <w:rsid w:val="00AF0AE5"/>
    <w:rsid w:val="00AF0EBF"/>
    <w:rsid w:val="00AF0F17"/>
    <w:rsid w:val="00AF0F39"/>
    <w:rsid w:val="00AF0FB7"/>
    <w:rsid w:val="00AF1024"/>
    <w:rsid w:val="00AF1039"/>
    <w:rsid w:val="00AF12C1"/>
    <w:rsid w:val="00AF1571"/>
    <w:rsid w:val="00AF1912"/>
    <w:rsid w:val="00AF1BE3"/>
    <w:rsid w:val="00AF1EA7"/>
    <w:rsid w:val="00AF2122"/>
    <w:rsid w:val="00AF21C3"/>
    <w:rsid w:val="00AF24B9"/>
    <w:rsid w:val="00AF2503"/>
    <w:rsid w:val="00AF267F"/>
    <w:rsid w:val="00AF2F54"/>
    <w:rsid w:val="00AF2F71"/>
    <w:rsid w:val="00AF357C"/>
    <w:rsid w:val="00AF357E"/>
    <w:rsid w:val="00AF3620"/>
    <w:rsid w:val="00AF3627"/>
    <w:rsid w:val="00AF362E"/>
    <w:rsid w:val="00AF3684"/>
    <w:rsid w:val="00AF3B61"/>
    <w:rsid w:val="00AF41A3"/>
    <w:rsid w:val="00AF41C8"/>
    <w:rsid w:val="00AF4241"/>
    <w:rsid w:val="00AF4331"/>
    <w:rsid w:val="00AF456B"/>
    <w:rsid w:val="00AF48C7"/>
    <w:rsid w:val="00AF49B1"/>
    <w:rsid w:val="00AF49EF"/>
    <w:rsid w:val="00AF4C20"/>
    <w:rsid w:val="00AF4D42"/>
    <w:rsid w:val="00AF502C"/>
    <w:rsid w:val="00AF516A"/>
    <w:rsid w:val="00AF51E7"/>
    <w:rsid w:val="00AF52B5"/>
    <w:rsid w:val="00AF582E"/>
    <w:rsid w:val="00AF5B1F"/>
    <w:rsid w:val="00AF5B4E"/>
    <w:rsid w:val="00AF60B1"/>
    <w:rsid w:val="00AF6134"/>
    <w:rsid w:val="00AF62BF"/>
    <w:rsid w:val="00AF6301"/>
    <w:rsid w:val="00AF6442"/>
    <w:rsid w:val="00AF6529"/>
    <w:rsid w:val="00AF656B"/>
    <w:rsid w:val="00AF65E2"/>
    <w:rsid w:val="00AF6798"/>
    <w:rsid w:val="00AF681E"/>
    <w:rsid w:val="00AF68E0"/>
    <w:rsid w:val="00AF699A"/>
    <w:rsid w:val="00AF6C10"/>
    <w:rsid w:val="00AF7384"/>
    <w:rsid w:val="00AF73D9"/>
    <w:rsid w:val="00AF73FF"/>
    <w:rsid w:val="00AF748E"/>
    <w:rsid w:val="00AF7599"/>
    <w:rsid w:val="00AF79CC"/>
    <w:rsid w:val="00AF7AA9"/>
    <w:rsid w:val="00AF7BB2"/>
    <w:rsid w:val="00AF7DA8"/>
    <w:rsid w:val="00AF7EC1"/>
    <w:rsid w:val="00B00007"/>
    <w:rsid w:val="00B000E4"/>
    <w:rsid w:val="00B0018D"/>
    <w:rsid w:val="00B004C8"/>
    <w:rsid w:val="00B00526"/>
    <w:rsid w:val="00B0097C"/>
    <w:rsid w:val="00B009A6"/>
    <w:rsid w:val="00B00A18"/>
    <w:rsid w:val="00B00AE1"/>
    <w:rsid w:val="00B00D46"/>
    <w:rsid w:val="00B00D4A"/>
    <w:rsid w:val="00B00EF3"/>
    <w:rsid w:val="00B00F61"/>
    <w:rsid w:val="00B013E3"/>
    <w:rsid w:val="00B01B63"/>
    <w:rsid w:val="00B01D1A"/>
    <w:rsid w:val="00B01FF0"/>
    <w:rsid w:val="00B02243"/>
    <w:rsid w:val="00B02975"/>
    <w:rsid w:val="00B031CF"/>
    <w:rsid w:val="00B03731"/>
    <w:rsid w:val="00B038AF"/>
    <w:rsid w:val="00B039E6"/>
    <w:rsid w:val="00B03A75"/>
    <w:rsid w:val="00B03BCA"/>
    <w:rsid w:val="00B03C91"/>
    <w:rsid w:val="00B03F31"/>
    <w:rsid w:val="00B04270"/>
    <w:rsid w:val="00B043C6"/>
    <w:rsid w:val="00B044E5"/>
    <w:rsid w:val="00B0461F"/>
    <w:rsid w:val="00B04634"/>
    <w:rsid w:val="00B046F3"/>
    <w:rsid w:val="00B0479D"/>
    <w:rsid w:val="00B049F2"/>
    <w:rsid w:val="00B04FBC"/>
    <w:rsid w:val="00B05B24"/>
    <w:rsid w:val="00B05C72"/>
    <w:rsid w:val="00B05E79"/>
    <w:rsid w:val="00B060FC"/>
    <w:rsid w:val="00B061F0"/>
    <w:rsid w:val="00B06211"/>
    <w:rsid w:val="00B064E0"/>
    <w:rsid w:val="00B0677A"/>
    <w:rsid w:val="00B0688D"/>
    <w:rsid w:val="00B06CEC"/>
    <w:rsid w:val="00B06F2F"/>
    <w:rsid w:val="00B06F63"/>
    <w:rsid w:val="00B06FCF"/>
    <w:rsid w:val="00B07019"/>
    <w:rsid w:val="00B07130"/>
    <w:rsid w:val="00B07339"/>
    <w:rsid w:val="00B075CF"/>
    <w:rsid w:val="00B075EC"/>
    <w:rsid w:val="00B077CE"/>
    <w:rsid w:val="00B0787E"/>
    <w:rsid w:val="00B07A08"/>
    <w:rsid w:val="00B07B44"/>
    <w:rsid w:val="00B07BEF"/>
    <w:rsid w:val="00B07D2C"/>
    <w:rsid w:val="00B07D57"/>
    <w:rsid w:val="00B07F61"/>
    <w:rsid w:val="00B1034E"/>
    <w:rsid w:val="00B10497"/>
    <w:rsid w:val="00B1053C"/>
    <w:rsid w:val="00B10834"/>
    <w:rsid w:val="00B1083F"/>
    <w:rsid w:val="00B10EE8"/>
    <w:rsid w:val="00B1105C"/>
    <w:rsid w:val="00B11111"/>
    <w:rsid w:val="00B11187"/>
    <w:rsid w:val="00B11305"/>
    <w:rsid w:val="00B115E8"/>
    <w:rsid w:val="00B11801"/>
    <w:rsid w:val="00B11EA9"/>
    <w:rsid w:val="00B11F02"/>
    <w:rsid w:val="00B121A1"/>
    <w:rsid w:val="00B12504"/>
    <w:rsid w:val="00B1259C"/>
    <w:rsid w:val="00B125C8"/>
    <w:rsid w:val="00B128ED"/>
    <w:rsid w:val="00B129D0"/>
    <w:rsid w:val="00B12CFD"/>
    <w:rsid w:val="00B1312C"/>
    <w:rsid w:val="00B132AF"/>
    <w:rsid w:val="00B133D0"/>
    <w:rsid w:val="00B135B7"/>
    <w:rsid w:val="00B1360E"/>
    <w:rsid w:val="00B137F8"/>
    <w:rsid w:val="00B13870"/>
    <w:rsid w:val="00B13B1E"/>
    <w:rsid w:val="00B13C53"/>
    <w:rsid w:val="00B13D77"/>
    <w:rsid w:val="00B13F50"/>
    <w:rsid w:val="00B140CE"/>
    <w:rsid w:val="00B1424D"/>
    <w:rsid w:val="00B1458E"/>
    <w:rsid w:val="00B145AD"/>
    <w:rsid w:val="00B145B2"/>
    <w:rsid w:val="00B146D2"/>
    <w:rsid w:val="00B14935"/>
    <w:rsid w:val="00B14F44"/>
    <w:rsid w:val="00B15065"/>
    <w:rsid w:val="00B157F4"/>
    <w:rsid w:val="00B15891"/>
    <w:rsid w:val="00B159E3"/>
    <w:rsid w:val="00B15A31"/>
    <w:rsid w:val="00B15A8A"/>
    <w:rsid w:val="00B15AC9"/>
    <w:rsid w:val="00B15BF8"/>
    <w:rsid w:val="00B15C90"/>
    <w:rsid w:val="00B15D90"/>
    <w:rsid w:val="00B160EB"/>
    <w:rsid w:val="00B161A8"/>
    <w:rsid w:val="00B161BB"/>
    <w:rsid w:val="00B16494"/>
    <w:rsid w:val="00B16692"/>
    <w:rsid w:val="00B16E1F"/>
    <w:rsid w:val="00B1716F"/>
    <w:rsid w:val="00B173E0"/>
    <w:rsid w:val="00B17687"/>
    <w:rsid w:val="00B177ED"/>
    <w:rsid w:val="00B17D64"/>
    <w:rsid w:val="00B201B6"/>
    <w:rsid w:val="00B201C2"/>
    <w:rsid w:val="00B20214"/>
    <w:rsid w:val="00B2038E"/>
    <w:rsid w:val="00B2097A"/>
    <w:rsid w:val="00B209AC"/>
    <w:rsid w:val="00B20B18"/>
    <w:rsid w:val="00B20DAD"/>
    <w:rsid w:val="00B214B0"/>
    <w:rsid w:val="00B2159F"/>
    <w:rsid w:val="00B2175A"/>
    <w:rsid w:val="00B21806"/>
    <w:rsid w:val="00B21A9E"/>
    <w:rsid w:val="00B21AC9"/>
    <w:rsid w:val="00B21EC4"/>
    <w:rsid w:val="00B221A9"/>
    <w:rsid w:val="00B221DA"/>
    <w:rsid w:val="00B2223A"/>
    <w:rsid w:val="00B2239F"/>
    <w:rsid w:val="00B2262F"/>
    <w:rsid w:val="00B2277C"/>
    <w:rsid w:val="00B227B0"/>
    <w:rsid w:val="00B22908"/>
    <w:rsid w:val="00B22AF4"/>
    <w:rsid w:val="00B22B27"/>
    <w:rsid w:val="00B22CDE"/>
    <w:rsid w:val="00B22F98"/>
    <w:rsid w:val="00B22FDC"/>
    <w:rsid w:val="00B231C2"/>
    <w:rsid w:val="00B233C5"/>
    <w:rsid w:val="00B23676"/>
    <w:rsid w:val="00B23729"/>
    <w:rsid w:val="00B23A21"/>
    <w:rsid w:val="00B23A69"/>
    <w:rsid w:val="00B23B94"/>
    <w:rsid w:val="00B2411A"/>
    <w:rsid w:val="00B245C6"/>
    <w:rsid w:val="00B24697"/>
    <w:rsid w:val="00B247D0"/>
    <w:rsid w:val="00B249C5"/>
    <w:rsid w:val="00B24C85"/>
    <w:rsid w:val="00B25579"/>
    <w:rsid w:val="00B256C0"/>
    <w:rsid w:val="00B259F8"/>
    <w:rsid w:val="00B25B91"/>
    <w:rsid w:val="00B25CF9"/>
    <w:rsid w:val="00B25FED"/>
    <w:rsid w:val="00B26479"/>
    <w:rsid w:val="00B2664F"/>
    <w:rsid w:val="00B26B1B"/>
    <w:rsid w:val="00B26B57"/>
    <w:rsid w:val="00B26C73"/>
    <w:rsid w:val="00B26DF4"/>
    <w:rsid w:val="00B27134"/>
    <w:rsid w:val="00B276C1"/>
    <w:rsid w:val="00B278A7"/>
    <w:rsid w:val="00B27D06"/>
    <w:rsid w:val="00B27EBC"/>
    <w:rsid w:val="00B3000F"/>
    <w:rsid w:val="00B30013"/>
    <w:rsid w:val="00B300CB"/>
    <w:rsid w:val="00B30136"/>
    <w:rsid w:val="00B301A5"/>
    <w:rsid w:val="00B30600"/>
    <w:rsid w:val="00B30713"/>
    <w:rsid w:val="00B31258"/>
    <w:rsid w:val="00B3155E"/>
    <w:rsid w:val="00B31683"/>
    <w:rsid w:val="00B319E3"/>
    <w:rsid w:val="00B31C56"/>
    <w:rsid w:val="00B31CFC"/>
    <w:rsid w:val="00B31EC5"/>
    <w:rsid w:val="00B3222C"/>
    <w:rsid w:val="00B32251"/>
    <w:rsid w:val="00B322F3"/>
    <w:rsid w:val="00B323D8"/>
    <w:rsid w:val="00B325EC"/>
    <w:rsid w:val="00B3269F"/>
    <w:rsid w:val="00B32754"/>
    <w:rsid w:val="00B32A06"/>
    <w:rsid w:val="00B32A4C"/>
    <w:rsid w:val="00B32ABA"/>
    <w:rsid w:val="00B32B17"/>
    <w:rsid w:val="00B32B71"/>
    <w:rsid w:val="00B32BB8"/>
    <w:rsid w:val="00B32DB8"/>
    <w:rsid w:val="00B33343"/>
    <w:rsid w:val="00B333EF"/>
    <w:rsid w:val="00B33744"/>
    <w:rsid w:val="00B33AF1"/>
    <w:rsid w:val="00B33BAA"/>
    <w:rsid w:val="00B345C2"/>
    <w:rsid w:val="00B34750"/>
    <w:rsid w:val="00B34D3E"/>
    <w:rsid w:val="00B34E89"/>
    <w:rsid w:val="00B34F28"/>
    <w:rsid w:val="00B34FE7"/>
    <w:rsid w:val="00B35187"/>
    <w:rsid w:val="00B351C6"/>
    <w:rsid w:val="00B351CA"/>
    <w:rsid w:val="00B35254"/>
    <w:rsid w:val="00B3538D"/>
    <w:rsid w:val="00B35395"/>
    <w:rsid w:val="00B35462"/>
    <w:rsid w:val="00B354FA"/>
    <w:rsid w:val="00B3576D"/>
    <w:rsid w:val="00B35BEE"/>
    <w:rsid w:val="00B35C6E"/>
    <w:rsid w:val="00B35CC9"/>
    <w:rsid w:val="00B35D5D"/>
    <w:rsid w:val="00B35F6A"/>
    <w:rsid w:val="00B36001"/>
    <w:rsid w:val="00B36183"/>
    <w:rsid w:val="00B361FE"/>
    <w:rsid w:val="00B3636C"/>
    <w:rsid w:val="00B364D1"/>
    <w:rsid w:val="00B370A0"/>
    <w:rsid w:val="00B373BB"/>
    <w:rsid w:val="00B3761A"/>
    <w:rsid w:val="00B37C52"/>
    <w:rsid w:val="00B37D25"/>
    <w:rsid w:val="00B37DA7"/>
    <w:rsid w:val="00B37F9C"/>
    <w:rsid w:val="00B400AC"/>
    <w:rsid w:val="00B404F1"/>
    <w:rsid w:val="00B4085C"/>
    <w:rsid w:val="00B40B08"/>
    <w:rsid w:val="00B40F61"/>
    <w:rsid w:val="00B40F64"/>
    <w:rsid w:val="00B41246"/>
    <w:rsid w:val="00B41333"/>
    <w:rsid w:val="00B414DC"/>
    <w:rsid w:val="00B41520"/>
    <w:rsid w:val="00B41609"/>
    <w:rsid w:val="00B4170A"/>
    <w:rsid w:val="00B41757"/>
    <w:rsid w:val="00B41A65"/>
    <w:rsid w:val="00B422F5"/>
    <w:rsid w:val="00B424D0"/>
    <w:rsid w:val="00B42C4B"/>
    <w:rsid w:val="00B42E2B"/>
    <w:rsid w:val="00B4324C"/>
    <w:rsid w:val="00B437AA"/>
    <w:rsid w:val="00B43B4C"/>
    <w:rsid w:val="00B43C39"/>
    <w:rsid w:val="00B43D89"/>
    <w:rsid w:val="00B43F6B"/>
    <w:rsid w:val="00B4402B"/>
    <w:rsid w:val="00B44145"/>
    <w:rsid w:val="00B44383"/>
    <w:rsid w:val="00B4447C"/>
    <w:rsid w:val="00B449D9"/>
    <w:rsid w:val="00B44AD8"/>
    <w:rsid w:val="00B44FAB"/>
    <w:rsid w:val="00B450A4"/>
    <w:rsid w:val="00B45182"/>
    <w:rsid w:val="00B45676"/>
    <w:rsid w:val="00B45895"/>
    <w:rsid w:val="00B45A21"/>
    <w:rsid w:val="00B45CC6"/>
    <w:rsid w:val="00B45EE2"/>
    <w:rsid w:val="00B45EE5"/>
    <w:rsid w:val="00B45F11"/>
    <w:rsid w:val="00B461A7"/>
    <w:rsid w:val="00B46216"/>
    <w:rsid w:val="00B4667B"/>
    <w:rsid w:val="00B469B2"/>
    <w:rsid w:val="00B46A24"/>
    <w:rsid w:val="00B46B02"/>
    <w:rsid w:val="00B46C3D"/>
    <w:rsid w:val="00B46C4A"/>
    <w:rsid w:val="00B46EEF"/>
    <w:rsid w:val="00B4700A"/>
    <w:rsid w:val="00B471A5"/>
    <w:rsid w:val="00B473AA"/>
    <w:rsid w:val="00B4769C"/>
    <w:rsid w:val="00B47E6F"/>
    <w:rsid w:val="00B50053"/>
    <w:rsid w:val="00B500C2"/>
    <w:rsid w:val="00B504EF"/>
    <w:rsid w:val="00B50654"/>
    <w:rsid w:val="00B507B5"/>
    <w:rsid w:val="00B508E7"/>
    <w:rsid w:val="00B50A02"/>
    <w:rsid w:val="00B50A06"/>
    <w:rsid w:val="00B50A1F"/>
    <w:rsid w:val="00B50C39"/>
    <w:rsid w:val="00B50C6F"/>
    <w:rsid w:val="00B50DB9"/>
    <w:rsid w:val="00B512FB"/>
    <w:rsid w:val="00B513F0"/>
    <w:rsid w:val="00B5186A"/>
    <w:rsid w:val="00B51B14"/>
    <w:rsid w:val="00B51C90"/>
    <w:rsid w:val="00B524DC"/>
    <w:rsid w:val="00B525B9"/>
    <w:rsid w:val="00B52B48"/>
    <w:rsid w:val="00B52BD3"/>
    <w:rsid w:val="00B52D9F"/>
    <w:rsid w:val="00B53217"/>
    <w:rsid w:val="00B5374A"/>
    <w:rsid w:val="00B5378B"/>
    <w:rsid w:val="00B53B97"/>
    <w:rsid w:val="00B53E24"/>
    <w:rsid w:val="00B53EBA"/>
    <w:rsid w:val="00B5434B"/>
    <w:rsid w:val="00B54944"/>
    <w:rsid w:val="00B54945"/>
    <w:rsid w:val="00B54D44"/>
    <w:rsid w:val="00B55397"/>
    <w:rsid w:val="00B553F4"/>
    <w:rsid w:val="00B5543C"/>
    <w:rsid w:val="00B558DA"/>
    <w:rsid w:val="00B559F2"/>
    <w:rsid w:val="00B55AEA"/>
    <w:rsid w:val="00B55E2A"/>
    <w:rsid w:val="00B55EB7"/>
    <w:rsid w:val="00B55F63"/>
    <w:rsid w:val="00B56073"/>
    <w:rsid w:val="00B563AC"/>
    <w:rsid w:val="00B56DF8"/>
    <w:rsid w:val="00B5706C"/>
    <w:rsid w:val="00B573FA"/>
    <w:rsid w:val="00B57462"/>
    <w:rsid w:val="00B57679"/>
    <w:rsid w:val="00B5790E"/>
    <w:rsid w:val="00B57BEC"/>
    <w:rsid w:val="00B57C06"/>
    <w:rsid w:val="00B60047"/>
    <w:rsid w:val="00B602C7"/>
    <w:rsid w:val="00B60736"/>
    <w:rsid w:val="00B607C6"/>
    <w:rsid w:val="00B60915"/>
    <w:rsid w:val="00B60B52"/>
    <w:rsid w:val="00B60C1D"/>
    <w:rsid w:val="00B60CA0"/>
    <w:rsid w:val="00B60D83"/>
    <w:rsid w:val="00B6121F"/>
    <w:rsid w:val="00B6136E"/>
    <w:rsid w:val="00B618FA"/>
    <w:rsid w:val="00B6191F"/>
    <w:rsid w:val="00B61969"/>
    <w:rsid w:val="00B61B64"/>
    <w:rsid w:val="00B6212D"/>
    <w:rsid w:val="00B623B8"/>
    <w:rsid w:val="00B62580"/>
    <w:rsid w:val="00B6265A"/>
    <w:rsid w:val="00B626C1"/>
    <w:rsid w:val="00B629A8"/>
    <w:rsid w:val="00B62B76"/>
    <w:rsid w:val="00B62C41"/>
    <w:rsid w:val="00B62CD3"/>
    <w:rsid w:val="00B62FDF"/>
    <w:rsid w:val="00B631E2"/>
    <w:rsid w:val="00B633EA"/>
    <w:rsid w:val="00B63419"/>
    <w:rsid w:val="00B63513"/>
    <w:rsid w:val="00B635DC"/>
    <w:rsid w:val="00B63615"/>
    <w:rsid w:val="00B636AF"/>
    <w:rsid w:val="00B639F1"/>
    <w:rsid w:val="00B63ABD"/>
    <w:rsid w:val="00B63AF4"/>
    <w:rsid w:val="00B63DB2"/>
    <w:rsid w:val="00B63DD4"/>
    <w:rsid w:val="00B63DEA"/>
    <w:rsid w:val="00B63F3F"/>
    <w:rsid w:val="00B64896"/>
    <w:rsid w:val="00B64B4E"/>
    <w:rsid w:val="00B64EC6"/>
    <w:rsid w:val="00B6502E"/>
    <w:rsid w:val="00B65147"/>
    <w:rsid w:val="00B65152"/>
    <w:rsid w:val="00B65463"/>
    <w:rsid w:val="00B65937"/>
    <w:rsid w:val="00B65F4D"/>
    <w:rsid w:val="00B66186"/>
    <w:rsid w:val="00B6628E"/>
    <w:rsid w:val="00B6635E"/>
    <w:rsid w:val="00B66563"/>
    <w:rsid w:val="00B66800"/>
    <w:rsid w:val="00B66AD0"/>
    <w:rsid w:val="00B67002"/>
    <w:rsid w:val="00B67012"/>
    <w:rsid w:val="00B67288"/>
    <w:rsid w:val="00B672EA"/>
    <w:rsid w:val="00B67384"/>
    <w:rsid w:val="00B674AA"/>
    <w:rsid w:val="00B67694"/>
    <w:rsid w:val="00B676BE"/>
    <w:rsid w:val="00B676D5"/>
    <w:rsid w:val="00B676E3"/>
    <w:rsid w:val="00B677C6"/>
    <w:rsid w:val="00B678E6"/>
    <w:rsid w:val="00B679F4"/>
    <w:rsid w:val="00B67C90"/>
    <w:rsid w:val="00B67D08"/>
    <w:rsid w:val="00B67D26"/>
    <w:rsid w:val="00B67DF7"/>
    <w:rsid w:val="00B70121"/>
    <w:rsid w:val="00B70224"/>
    <w:rsid w:val="00B7022C"/>
    <w:rsid w:val="00B70373"/>
    <w:rsid w:val="00B7051B"/>
    <w:rsid w:val="00B70994"/>
    <w:rsid w:val="00B70ADE"/>
    <w:rsid w:val="00B70C6A"/>
    <w:rsid w:val="00B70D6B"/>
    <w:rsid w:val="00B70E26"/>
    <w:rsid w:val="00B70E37"/>
    <w:rsid w:val="00B70EA4"/>
    <w:rsid w:val="00B70F0E"/>
    <w:rsid w:val="00B7103F"/>
    <w:rsid w:val="00B7110E"/>
    <w:rsid w:val="00B71ABF"/>
    <w:rsid w:val="00B71EF4"/>
    <w:rsid w:val="00B71EF8"/>
    <w:rsid w:val="00B71FBF"/>
    <w:rsid w:val="00B7235B"/>
    <w:rsid w:val="00B723F5"/>
    <w:rsid w:val="00B72412"/>
    <w:rsid w:val="00B724C6"/>
    <w:rsid w:val="00B72570"/>
    <w:rsid w:val="00B725B3"/>
    <w:rsid w:val="00B7269E"/>
    <w:rsid w:val="00B7290D"/>
    <w:rsid w:val="00B72D61"/>
    <w:rsid w:val="00B732CF"/>
    <w:rsid w:val="00B73639"/>
    <w:rsid w:val="00B73655"/>
    <w:rsid w:val="00B7378F"/>
    <w:rsid w:val="00B7387B"/>
    <w:rsid w:val="00B73D44"/>
    <w:rsid w:val="00B7404D"/>
    <w:rsid w:val="00B741DE"/>
    <w:rsid w:val="00B7430E"/>
    <w:rsid w:val="00B7443B"/>
    <w:rsid w:val="00B748A4"/>
    <w:rsid w:val="00B74B8F"/>
    <w:rsid w:val="00B74BAA"/>
    <w:rsid w:val="00B74EBE"/>
    <w:rsid w:val="00B75138"/>
    <w:rsid w:val="00B75545"/>
    <w:rsid w:val="00B7576D"/>
    <w:rsid w:val="00B75B3E"/>
    <w:rsid w:val="00B75B58"/>
    <w:rsid w:val="00B75DB0"/>
    <w:rsid w:val="00B76140"/>
    <w:rsid w:val="00B76190"/>
    <w:rsid w:val="00B761C1"/>
    <w:rsid w:val="00B76250"/>
    <w:rsid w:val="00B7660F"/>
    <w:rsid w:val="00B76709"/>
    <w:rsid w:val="00B76A26"/>
    <w:rsid w:val="00B76D7C"/>
    <w:rsid w:val="00B76F0B"/>
    <w:rsid w:val="00B7704F"/>
    <w:rsid w:val="00B775C7"/>
    <w:rsid w:val="00B77654"/>
    <w:rsid w:val="00B77678"/>
    <w:rsid w:val="00B77774"/>
    <w:rsid w:val="00B77869"/>
    <w:rsid w:val="00B77BB8"/>
    <w:rsid w:val="00B77F77"/>
    <w:rsid w:val="00B802B4"/>
    <w:rsid w:val="00B804E1"/>
    <w:rsid w:val="00B805C5"/>
    <w:rsid w:val="00B80762"/>
    <w:rsid w:val="00B809CD"/>
    <w:rsid w:val="00B80AEE"/>
    <w:rsid w:val="00B80C70"/>
    <w:rsid w:val="00B80CCE"/>
    <w:rsid w:val="00B81067"/>
    <w:rsid w:val="00B810E0"/>
    <w:rsid w:val="00B8114D"/>
    <w:rsid w:val="00B811B5"/>
    <w:rsid w:val="00B81256"/>
    <w:rsid w:val="00B813C8"/>
    <w:rsid w:val="00B81403"/>
    <w:rsid w:val="00B815C1"/>
    <w:rsid w:val="00B815DB"/>
    <w:rsid w:val="00B817B8"/>
    <w:rsid w:val="00B81BA1"/>
    <w:rsid w:val="00B81BA2"/>
    <w:rsid w:val="00B81FDD"/>
    <w:rsid w:val="00B820E7"/>
    <w:rsid w:val="00B820F4"/>
    <w:rsid w:val="00B82191"/>
    <w:rsid w:val="00B826F9"/>
    <w:rsid w:val="00B82770"/>
    <w:rsid w:val="00B827EE"/>
    <w:rsid w:val="00B82E6D"/>
    <w:rsid w:val="00B82EE7"/>
    <w:rsid w:val="00B8326C"/>
    <w:rsid w:val="00B83279"/>
    <w:rsid w:val="00B83670"/>
    <w:rsid w:val="00B836FA"/>
    <w:rsid w:val="00B83BC3"/>
    <w:rsid w:val="00B83FA3"/>
    <w:rsid w:val="00B846C0"/>
    <w:rsid w:val="00B846C1"/>
    <w:rsid w:val="00B84857"/>
    <w:rsid w:val="00B848DA"/>
    <w:rsid w:val="00B84BFE"/>
    <w:rsid w:val="00B84CC7"/>
    <w:rsid w:val="00B8516F"/>
    <w:rsid w:val="00B851C3"/>
    <w:rsid w:val="00B85710"/>
    <w:rsid w:val="00B85A27"/>
    <w:rsid w:val="00B85C85"/>
    <w:rsid w:val="00B86208"/>
    <w:rsid w:val="00B8629D"/>
    <w:rsid w:val="00B869A0"/>
    <w:rsid w:val="00B86C1E"/>
    <w:rsid w:val="00B86D35"/>
    <w:rsid w:val="00B86F53"/>
    <w:rsid w:val="00B873F8"/>
    <w:rsid w:val="00B8743F"/>
    <w:rsid w:val="00B87AF3"/>
    <w:rsid w:val="00B87F70"/>
    <w:rsid w:val="00B9008D"/>
    <w:rsid w:val="00B9013F"/>
    <w:rsid w:val="00B903BB"/>
    <w:rsid w:val="00B90682"/>
    <w:rsid w:val="00B9088F"/>
    <w:rsid w:val="00B90A46"/>
    <w:rsid w:val="00B90ABC"/>
    <w:rsid w:val="00B90BA5"/>
    <w:rsid w:val="00B90CE6"/>
    <w:rsid w:val="00B91233"/>
    <w:rsid w:val="00B9155D"/>
    <w:rsid w:val="00B91961"/>
    <w:rsid w:val="00B91AB7"/>
    <w:rsid w:val="00B91DDC"/>
    <w:rsid w:val="00B91E09"/>
    <w:rsid w:val="00B91F99"/>
    <w:rsid w:val="00B91FC5"/>
    <w:rsid w:val="00B922E7"/>
    <w:rsid w:val="00B92323"/>
    <w:rsid w:val="00B92347"/>
    <w:rsid w:val="00B923D0"/>
    <w:rsid w:val="00B92593"/>
    <w:rsid w:val="00B92698"/>
    <w:rsid w:val="00B92833"/>
    <w:rsid w:val="00B928B8"/>
    <w:rsid w:val="00B92942"/>
    <w:rsid w:val="00B929CA"/>
    <w:rsid w:val="00B92B4D"/>
    <w:rsid w:val="00B92D1E"/>
    <w:rsid w:val="00B930AF"/>
    <w:rsid w:val="00B93124"/>
    <w:rsid w:val="00B932AA"/>
    <w:rsid w:val="00B933F6"/>
    <w:rsid w:val="00B9346F"/>
    <w:rsid w:val="00B9362F"/>
    <w:rsid w:val="00B93721"/>
    <w:rsid w:val="00B938F2"/>
    <w:rsid w:val="00B93976"/>
    <w:rsid w:val="00B93A42"/>
    <w:rsid w:val="00B93EC6"/>
    <w:rsid w:val="00B93FAE"/>
    <w:rsid w:val="00B94084"/>
    <w:rsid w:val="00B940A0"/>
    <w:rsid w:val="00B940D5"/>
    <w:rsid w:val="00B9421A"/>
    <w:rsid w:val="00B945F6"/>
    <w:rsid w:val="00B94852"/>
    <w:rsid w:val="00B94993"/>
    <w:rsid w:val="00B94B76"/>
    <w:rsid w:val="00B94F0A"/>
    <w:rsid w:val="00B94F42"/>
    <w:rsid w:val="00B9518D"/>
    <w:rsid w:val="00B9552C"/>
    <w:rsid w:val="00B95581"/>
    <w:rsid w:val="00B9563A"/>
    <w:rsid w:val="00B95687"/>
    <w:rsid w:val="00B956DD"/>
    <w:rsid w:val="00B957CF"/>
    <w:rsid w:val="00B95950"/>
    <w:rsid w:val="00B95E33"/>
    <w:rsid w:val="00B95FB1"/>
    <w:rsid w:val="00B9634D"/>
    <w:rsid w:val="00B963A3"/>
    <w:rsid w:val="00B96485"/>
    <w:rsid w:val="00B96520"/>
    <w:rsid w:val="00B965F7"/>
    <w:rsid w:val="00B96DCF"/>
    <w:rsid w:val="00B96FD4"/>
    <w:rsid w:val="00B97090"/>
    <w:rsid w:val="00B970A4"/>
    <w:rsid w:val="00B970FD"/>
    <w:rsid w:val="00B9720B"/>
    <w:rsid w:val="00B9735B"/>
    <w:rsid w:val="00B97764"/>
    <w:rsid w:val="00B97CFA"/>
    <w:rsid w:val="00B97D51"/>
    <w:rsid w:val="00B97EE3"/>
    <w:rsid w:val="00BA00F2"/>
    <w:rsid w:val="00BA04A7"/>
    <w:rsid w:val="00BA0691"/>
    <w:rsid w:val="00BA07D0"/>
    <w:rsid w:val="00BA0962"/>
    <w:rsid w:val="00BA0B1F"/>
    <w:rsid w:val="00BA0E3C"/>
    <w:rsid w:val="00BA11DC"/>
    <w:rsid w:val="00BA163A"/>
    <w:rsid w:val="00BA1648"/>
    <w:rsid w:val="00BA1736"/>
    <w:rsid w:val="00BA17FD"/>
    <w:rsid w:val="00BA1E9C"/>
    <w:rsid w:val="00BA1F2A"/>
    <w:rsid w:val="00BA25CD"/>
    <w:rsid w:val="00BA2613"/>
    <w:rsid w:val="00BA2634"/>
    <w:rsid w:val="00BA27C2"/>
    <w:rsid w:val="00BA2941"/>
    <w:rsid w:val="00BA2AEA"/>
    <w:rsid w:val="00BA2B58"/>
    <w:rsid w:val="00BA3238"/>
    <w:rsid w:val="00BA3918"/>
    <w:rsid w:val="00BA39C8"/>
    <w:rsid w:val="00BA3D55"/>
    <w:rsid w:val="00BA3DD1"/>
    <w:rsid w:val="00BA45FA"/>
    <w:rsid w:val="00BA46A2"/>
    <w:rsid w:val="00BA4AF0"/>
    <w:rsid w:val="00BA4DB5"/>
    <w:rsid w:val="00BA4E74"/>
    <w:rsid w:val="00BA5126"/>
    <w:rsid w:val="00BA5651"/>
    <w:rsid w:val="00BA5F16"/>
    <w:rsid w:val="00BA6082"/>
    <w:rsid w:val="00BA62EB"/>
    <w:rsid w:val="00BA6381"/>
    <w:rsid w:val="00BA6393"/>
    <w:rsid w:val="00BA695E"/>
    <w:rsid w:val="00BA6A9A"/>
    <w:rsid w:val="00BA6B22"/>
    <w:rsid w:val="00BA700D"/>
    <w:rsid w:val="00BA7247"/>
    <w:rsid w:val="00BA72AB"/>
    <w:rsid w:val="00BA72E2"/>
    <w:rsid w:val="00BA7354"/>
    <w:rsid w:val="00BA73F2"/>
    <w:rsid w:val="00BA73F5"/>
    <w:rsid w:val="00BA743C"/>
    <w:rsid w:val="00BA760B"/>
    <w:rsid w:val="00BA78F5"/>
    <w:rsid w:val="00BA7AAD"/>
    <w:rsid w:val="00BA7CEE"/>
    <w:rsid w:val="00BA7EEB"/>
    <w:rsid w:val="00BA7FDB"/>
    <w:rsid w:val="00BB0070"/>
    <w:rsid w:val="00BB0106"/>
    <w:rsid w:val="00BB01BF"/>
    <w:rsid w:val="00BB01FB"/>
    <w:rsid w:val="00BB03EE"/>
    <w:rsid w:val="00BB05BF"/>
    <w:rsid w:val="00BB1111"/>
    <w:rsid w:val="00BB1145"/>
    <w:rsid w:val="00BB13C8"/>
    <w:rsid w:val="00BB1A2F"/>
    <w:rsid w:val="00BB1A5D"/>
    <w:rsid w:val="00BB1D82"/>
    <w:rsid w:val="00BB226F"/>
    <w:rsid w:val="00BB2798"/>
    <w:rsid w:val="00BB2B4B"/>
    <w:rsid w:val="00BB2C42"/>
    <w:rsid w:val="00BB2D21"/>
    <w:rsid w:val="00BB2D38"/>
    <w:rsid w:val="00BB3126"/>
    <w:rsid w:val="00BB33FC"/>
    <w:rsid w:val="00BB34F0"/>
    <w:rsid w:val="00BB3534"/>
    <w:rsid w:val="00BB3718"/>
    <w:rsid w:val="00BB388C"/>
    <w:rsid w:val="00BB3A2B"/>
    <w:rsid w:val="00BB3B15"/>
    <w:rsid w:val="00BB3C6C"/>
    <w:rsid w:val="00BB3F0C"/>
    <w:rsid w:val="00BB4226"/>
    <w:rsid w:val="00BB4227"/>
    <w:rsid w:val="00BB42F2"/>
    <w:rsid w:val="00BB4411"/>
    <w:rsid w:val="00BB4693"/>
    <w:rsid w:val="00BB4B2B"/>
    <w:rsid w:val="00BB4EFD"/>
    <w:rsid w:val="00BB4F61"/>
    <w:rsid w:val="00BB4F6E"/>
    <w:rsid w:val="00BB5052"/>
    <w:rsid w:val="00BB527B"/>
    <w:rsid w:val="00BB5921"/>
    <w:rsid w:val="00BB5D84"/>
    <w:rsid w:val="00BB5EC1"/>
    <w:rsid w:val="00BB5ED5"/>
    <w:rsid w:val="00BB5FD3"/>
    <w:rsid w:val="00BB605D"/>
    <w:rsid w:val="00BB644B"/>
    <w:rsid w:val="00BB6512"/>
    <w:rsid w:val="00BB67A1"/>
    <w:rsid w:val="00BB6A58"/>
    <w:rsid w:val="00BB6A62"/>
    <w:rsid w:val="00BB6C85"/>
    <w:rsid w:val="00BB7084"/>
    <w:rsid w:val="00BB745A"/>
    <w:rsid w:val="00BB7486"/>
    <w:rsid w:val="00BB7637"/>
    <w:rsid w:val="00BB76CB"/>
    <w:rsid w:val="00BB7A2B"/>
    <w:rsid w:val="00BC03AD"/>
    <w:rsid w:val="00BC0494"/>
    <w:rsid w:val="00BC0626"/>
    <w:rsid w:val="00BC07F0"/>
    <w:rsid w:val="00BC0A7F"/>
    <w:rsid w:val="00BC0DA6"/>
    <w:rsid w:val="00BC0F6C"/>
    <w:rsid w:val="00BC1028"/>
    <w:rsid w:val="00BC1104"/>
    <w:rsid w:val="00BC1142"/>
    <w:rsid w:val="00BC135C"/>
    <w:rsid w:val="00BC1797"/>
    <w:rsid w:val="00BC17E0"/>
    <w:rsid w:val="00BC1A37"/>
    <w:rsid w:val="00BC1B4F"/>
    <w:rsid w:val="00BC2040"/>
    <w:rsid w:val="00BC22EA"/>
    <w:rsid w:val="00BC2540"/>
    <w:rsid w:val="00BC279A"/>
    <w:rsid w:val="00BC2810"/>
    <w:rsid w:val="00BC28A2"/>
    <w:rsid w:val="00BC2B31"/>
    <w:rsid w:val="00BC2C43"/>
    <w:rsid w:val="00BC2E13"/>
    <w:rsid w:val="00BC3011"/>
    <w:rsid w:val="00BC347E"/>
    <w:rsid w:val="00BC36B8"/>
    <w:rsid w:val="00BC37E0"/>
    <w:rsid w:val="00BC382B"/>
    <w:rsid w:val="00BC3DFB"/>
    <w:rsid w:val="00BC3F3A"/>
    <w:rsid w:val="00BC4051"/>
    <w:rsid w:val="00BC412F"/>
    <w:rsid w:val="00BC452E"/>
    <w:rsid w:val="00BC477C"/>
    <w:rsid w:val="00BC4800"/>
    <w:rsid w:val="00BC4858"/>
    <w:rsid w:val="00BC49A3"/>
    <w:rsid w:val="00BC4BF4"/>
    <w:rsid w:val="00BC549B"/>
    <w:rsid w:val="00BC5541"/>
    <w:rsid w:val="00BC5687"/>
    <w:rsid w:val="00BC5949"/>
    <w:rsid w:val="00BC5D90"/>
    <w:rsid w:val="00BC5E05"/>
    <w:rsid w:val="00BC5E4D"/>
    <w:rsid w:val="00BC5ECD"/>
    <w:rsid w:val="00BC6291"/>
    <w:rsid w:val="00BC62D2"/>
    <w:rsid w:val="00BC651D"/>
    <w:rsid w:val="00BC6522"/>
    <w:rsid w:val="00BC690B"/>
    <w:rsid w:val="00BC6DFE"/>
    <w:rsid w:val="00BC6EBA"/>
    <w:rsid w:val="00BC6F71"/>
    <w:rsid w:val="00BC72CB"/>
    <w:rsid w:val="00BC7355"/>
    <w:rsid w:val="00BC73A9"/>
    <w:rsid w:val="00BC7871"/>
    <w:rsid w:val="00BC79B3"/>
    <w:rsid w:val="00BC79C1"/>
    <w:rsid w:val="00BC79DF"/>
    <w:rsid w:val="00BC7AE4"/>
    <w:rsid w:val="00BC7C82"/>
    <w:rsid w:val="00BC7EE1"/>
    <w:rsid w:val="00BC7EED"/>
    <w:rsid w:val="00BD00CE"/>
    <w:rsid w:val="00BD025D"/>
    <w:rsid w:val="00BD0268"/>
    <w:rsid w:val="00BD0A03"/>
    <w:rsid w:val="00BD0AA4"/>
    <w:rsid w:val="00BD0B34"/>
    <w:rsid w:val="00BD0DED"/>
    <w:rsid w:val="00BD0FCE"/>
    <w:rsid w:val="00BD103A"/>
    <w:rsid w:val="00BD1128"/>
    <w:rsid w:val="00BD150C"/>
    <w:rsid w:val="00BD15CF"/>
    <w:rsid w:val="00BD194F"/>
    <w:rsid w:val="00BD1F05"/>
    <w:rsid w:val="00BD20CB"/>
    <w:rsid w:val="00BD20F2"/>
    <w:rsid w:val="00BD2124"/>
    <w:rsid w:val="00BD222F"/>
    <w:rsid w:val="00BD24F0"/>
    <w:rsid w:val="00BD26C3"/>
    <w:rsid w:val="00BD2701"/>
    <w:rsid w:val="00BD2929"/>
    <w:rsid w:val="00BD2AEB"/>
    <w:rsid w:val="00BD3A62"/>
    <w:rsid w:val="00BD3B6C"/>
    <w:rsid w:val="00BD3B9B"/>
    <w:rsid w:val="00BD3BD6"/>
    <w:rsid w:val="00BD3CF9"/>
    <w:rsid w:val="00BD3F45"/>
    <w:rsid w:val="00BD3FB5"/>
    <w:rsid w:val="00BD449E"/>
    <w:rsid w:val="00BD4550"/>
    <w:rsid w:val="00BD465C"/>
    <w:rsid w:val="00BD4753"/>
    <w:rsid w:val="00BD475D"/>
    <w:rsid w:val="00BD489D"/>
    <w:rsid w:val="00BD4B7C"/>
    <w:rsid w:val="00BD4B82"/>
    <w:rsid w:val="00BD4C09"/>
    <w:rsid w:val="00BD4EEE"/>
    <w:rsid w:val="00BD4F9E"/>
    <w:rsid w:val="00BD53FB"/>
    <w:rsid w:val="00BD5718"/>
    <w:rsid w:val="00BD59C4"/>
    <w:rsid w:val="00BD5D18"/>
    <w:rsid w:val="00BD5F5C"/>
    <w:rsid w:val="00BD5F60"/>
    <w:rsid w:val="00BD6321"/>
    <w:rsid w:val="00BD661D"/>
    <w:rsid w:val="00BD67D9"/>
    <w:rsid w:val="00BD6FA1"/>
    <w:rsid w:val="00BD7117"/>
    <w:rsid w:val="00BD7609"/>
    <w:rsid w:val="00BD78C6"/>
    <w:rsid w:val="00BD7A7E"/>
    <w:rsid w:val="00BD7D7E"/>
    <w:rsid w:val="00BD7E16"/>
    <w:rsid w:val="00BE018B"/>
    <w:rsid w:val="00BE04DB"/>
    <w:rsid w:val="00BE05F4"/>
    <w:rsid w:val="00BE067B"/>
    <w:rsid w:val="00BE069E"/>
    <w:rsid w:val="00BE0B39"/>
    <w:rsid w:val="00BE0BF6"/>
    <w:rsid w:val="00BE0E3C"/>
    <w:rsid w:val="00BE1061"/>
    <w:rsid w:val="00BE106C"/>
    <w:rsid w:val="00BE11EC"/>
    <w:rsid w:val="00BE14B6"/>
    <w:rsid w:val="00BE16BC"/>
    <w:rsid w:val="00BE170B"/>
    <w:rsid w:val="00BE1881"/>
    <w:rsid w:val="00BE1CA9"/>
    <w:rsid w:val="00BE201E"/>
    <w:rsid w:val="00BE243E"/>
    <w:rsid w:val="00BE2533"/>
    <w:rsid w:val="00BE2575"/>
    <w:rsid w:val="00BE259F"/>
    <w:rsid w:val="00BE2AFE"/>
    <w:rsid w:val="00BE2B22"/>
    <w:rsid w:val="00BE2C05"/>
    <w:rsid w:val="00BE2F5F"/>
    <w:rsid w:val="00BE3059"/>
    <w:rsid w:val="00BE345D"/>
    <w:rsid w:val="00BE3540"/>
    <w:rsid w:val="00BE3935"/>
    <w:rsid w:val="00BE3B9F"/>
    <w:rsid w:val="00BE3C55"/>
    <w:rsid w:val="00BE3EFB"/>
    <w:rsid w:val="00BE4098"/>
    <w:rsid w:val="00BE465D"/>
    <w:rsid w:val="00BE46E4"/>
    <w:rsid w:val="00BE48F4"/>
    <w:rsid w:val="00BE4A2E"/>
    <w:rsid w:val="00BE4B1F"/>
    <w:rsid w:val="00BE4B63"/>
    <w:rsid w:val="00BE4C11"/>
    <w:rsid w:val="00BE4CC6"/>
    <w:rsid w:val="00BE4D1F"/>
    <w:rsid w:val="00BE4D50"/>
    <w:rsid w:val="00BE4E77"/>
    <w:rsid w:val="00BE5042"/>
    <w:rsid w:val="00BE5293"/>
    <w:rsid w:val="00BE53D2"/>
    <w:rsid w:val="00BE5579"/>
    <w:rsid w:val="00BE56B5"/>
    <w:rsid w:val="00BE57A5"/>
    <w:rsid w:val="00BE592D"/>
    <w:rsid w:val="00BE5A86"/>
    <w:rsid w:val="00BE5B46"/>
    <w:rsid w:val="00BE6063"/>
    <w:rsid w:val="00BE6175"/>
    <w:rsid w:val="00BE61A7"/>
    <w:rsid w:val="00BE63B4"/>
    <w:rsid w:val="00BE651F"/>
    <w:rsid w:val="00BE6597"/>
    <w:rsid w:val="00BE665B"/>
    <w:rsid w:val="00BE66EE"/>
    <w:rsid w:val="00BE6E21"/>
    <w:rsid w:val="00BE6E7D"/>
    <w:rsid w:val="00BE6F97"/>
    <w:rsid w:val="00BE70FE"/>
    <w:rsid w:val="00BE7126"/>
    <w:rsid w:val="00BE7195"/>
    <w:rsid w:val="00BE766A"/>
    <w:rsid w:val="00BE7C39"/>
    <w:rsid w:val="00BE7EBE"/>
    <w:rsid w:val="00BF0030"/>
    <w:rsid w:val="00BF00C0"/>
    <w:rsid w:val="00BF05BE"/>
    <w:rsid w:val="00BF06C8"/>
    <w:rsid w:val="00BF08B1"/>
    <w:rsid w:val="00BF09E7"/>
    <w:rsid w:val="00BF09E9"/>
    <w:rsid w:val="00BF0B36"/>
    <w:rsid w:val="00BF0C3F"/>
    <w:rsid w:val="00BF1198"/>
    <w:rsid w:val="00BF1349"/>
    <w:rsid w:val="00BF1452"/>
    <w:rsid w:val="00BF153F"/>
    <w:rsid w:val="00BF1572"/>
    <w:rsid w:val="00BF1630"/>
    <w:rsid w:val="00BF168C"/>
    <w:rsid w:val="00BF16D5"/>
    <w:rsid w:val="00BF187C"/>
    <w:rsid w:val="00BF1DC0"/>
    <w:rsid w:val="00BF1FBA"/>
    <w:rsid w:val="00BF1FC7"/>
    <w:rsid w:val="00BF2149"/>
    <w:rsid w:val="00BF21C7"/>
    <w:rsid w:val="00BF21EF"/>
    <w:rsid w:val="00BF2309"/>
    <w:rsid w:val="00BF2355"/>
    <w:rsid w:val="00BF2628"/>
    <w:rsid w:val="00BF263B"/>
    <w:rsid w:val="00BF2E2C"/>
    <w:rsid w:val="00BF317D"/>
    <w:rsid w:val="00BF32AB"/>
    <w:rsid w:val="00BF37F1"/>
    <w:rsid w:val="00BF395F"/>
    <w:rsid w:val="00BF3A27"/>
    <w:rsid w:val="00BF3BC9"/>
    <w:rsid w:val="00BF3E22"/>
    <w:rsid w:val="00BF3F47"/>
    <w:rsid w:val="00BF421F"/>
    <w:rsid w:val="00BF4531"/>
    <w:rsid w:val="00BF45AA"/>
    <w:rsid w:val="00BF4BBA"/>
    <w:rsid w:val="00BF4BC9"/>
    <w:rsid w:val="00BF4DA7"/>
    <w:rsid w:val="00BF50AC"/>
    <w:rsid w:val="00BF51C3"/>
    <w:rsid w:val="00BF51FB"/>
    <w:rsid w:val="00BF5232"/>
    <w:rsid w:val="00BF57DF"/>
    <w:rsid w:val="00BF5D37"/>
    <w:rsid w:val="00BF5F61"/>
    <w:rsid w:val="00BF5FCD"/>
    <w:rsid w:val="00BF608A"/>
    <w:rsid w:val="00BF60D1"/>
    <w:rsid w:val="00BF6562"/>
    <w:rsid w:val="00BF656E"/>
    <w:rsid w:val="00BF6872"/>
    <w:rsid w:val="00BF69FB"/>
    <w:rsid w:val="00BF6A9B"/>
    <w:rsid w:val="00BF6BCC"/>
    <w:rsid w:val="00BF6C59"/>
    <w:rsid w:val="00BF7105"/>
    <w:rsid w:val="00BF7418"/>
    <w:rsid w:val="00BF7AAF"/>
    <w:rsid w:val="00BF7BDD"/>
    <w:rsid w:val="00BF7FC9"/>
    <w:rsid w:val="00C00072"/>
    <w:rsid w:val="00C000A2"/>
    <w:rsid w:val="00C001DB"/>
    <w:rsid w:val="00C00538"/>
    <w:rsid w:val="00C00831"/>
    <w:rsid w:val="00C00EC5"/>
    <w:rsid w:val="00C011E4"/>
    <w:rsid w:val="00C0128B"/>
    <w:rsid w:val="00C01317"/>
    <w:rsid w:val="00C014AB"/>
    <w:rsid w:val="00C01523"/>
    <w:rsid w:val="00C018F7"/>
    <w:rsid w:val="00C01A24"/>
    <w:rsid w:val="00C01A4E"/>
    <w:rsid w:val="00C01B91"/>
    <w:rsid w:val="00C01BE4"/>
    <w:rsid w:val="00C01BFD"/>
    <w:rsid w:val="00C01CB8"/>
    <w:rsid w:val="00C021EC"/>
    <w:rsid w:val="00C02288"/>
    <w:rsid w:val="00C02343"/>
    <w:rsid w:val="00C023C1"/>
    <w:rsid w:val="00C0280F"/>
    <w:rsid w:val="00C028AD"/>
    <w:rsid w:val="00C028B0"/>
    <w:rsid w:val="00C02B98"/>
    <w:rsid w:val="00C02D8E"/>
    <w:rsid w:val="00C0302E"/>
    <w:rsid w:val="00C03263"/>
    <w:rsid w:val="00C03568"/>
    <w:rsid w:val="00C036AE"/>
    <w:rsid w:val="00C0387B"/>
    <w:rsid w:val="00C039C1"/>
    <w:rsid w:val="00C039E8"/>
    <w:rsid w:val="00C03A76"/>
    <w:rsid w:val="00C040D0"/>
    <w:rsid w:val="00C04695"/>
    <w:rsid w:val="00C049D2"/>
    <w:rsid w:val="00C04B75"/>
    <w:rsid w:val="00C04C41"/>
    <w:rsid w:val="00C04D6A"/>
    <w:rsid w:val="00C0508A"/>
    <w:rsid w:val="00C050EA"/>
    <w:rsid w:val="00C053C8"/>
    <w:rsid w:val="00C0572D"/>
    <w:rsid w:val="00C0573E"/>
    <w:rsid w:val="00C05EB2"/>
    <w:rsid w:val="00C060D9"/>
    <w:rsid w:val="00C061D9"/>
    <w:rsid w:val="00C0661D"/>
    <w:rsid w:val="00C0666F"/>
    <w:rsid w:val="00C06900"/>
    <w:rsid w:val="00C06B88"/>
    <w:rsid w:val="00C06C13"/>
    <w:rsid w:val="00C06D50"/>
    <w:rsid w:val="00C06DF5"/>
    <w:rsid w:val="00C06F9C"/>
    <w:rsid w:val="00C0769C"/>
    <w:rsid w:val="00C07FD9"/>
    <w:rsid w:val="00C101A9"/>
    <w:rsid w:val="00C1029B"/>
    <w:rsid w:val="00C104FC"/>
    <w:rsid w:val="00C10897"/>
    <w:rsid w:val="00C108C3"/>
    <w:rsid w:val="00C10A61"/>
    <w:rsid w:val="00C10D97"/>
    <w:rsid w:val="00C11144"/>
    <w:rsid w:val="00C112F2"/>
    <w:rsid w:val="00C11903"/>
    <w:rsid w:val="00C119E4"/>
    <w:rsid w:val="00C11F47"/>
    <w:rsid w:val="00C11F6D"/>
    <w:rsid w:val="00C122FB"/>
    <w:rsid w:val="00C1244C"/>
    <w:rsid w:val="00C124FA"/>
    <w:rsid w:val="00C1286F"/>
    <w:rsid w:val="00C128BE"/>
    <w:rsid w:val="00C12E96"/>
    <w:rsid w:val="00C13678"/>
    <w:rsid w:val="00C136BE"/>
    <w:rsid w:val="00C13775"/>
    <w:rsid w:val="00C13886"/>
    <w:rsid w:val="00C13EE3"/>
    <w:rsid w:val="00C14281"/>
    <w:rsid w:val="00C142F8"/>
    <w:rsid w:val="00C1438B"/>
    <w:rsid w:val="00C143E7"/>
    <w:rsid w:val="00C14BF4"/>
    <w:rsid w:val="00C14CC1"/>
    <w:rsid w:val="00C14D12"/>
    <w:rsid w:val="00C14D6B"/>
    <w:rsid w:val="00C14E00"/>
    <w:rsid w:val="00C14FA2"/>
    <w:rsid w:val="00C150B0"/>
    <w:rsid w:val="00C15235"/>
    <w:rsid w:val="00C15813"/>
    <w:rsid w:val="00C1588D"/>
    <w:rsid w:val="00C15A50"/>
    <w:rsid w:val="00C15B40"/>
    <w:rsid w:val="00C15E5C"/>
    <w:rsid w:val="00C16230"/>
    <w:rsid w:val="00C166A7"/>
    <w:rsid w:val="00C16DA3"/>
    <w:rsid w:val="00C16DDF"/>
    <w:rsid w:val="00C16F32"/>
    <w:rsid w:val="00C16FCA"/>
    <w:rsid w:val="00C17379"/>
    <w:rsid w:val="00C17C92"/>
    <w:rsid w:val="00C17FC2"/>
    <w:rsid w:val="00C200A6"/>
    <w:rsid w:val="00C20195"/>
    <w:rsid w:val="00C202FE"/>
    <w:rsid w:val="00C20308"/>
    <w:rsid w:val="00C20333"/>
    <w:rsid w:val="00C208C9"/>
    <w:rsid w:val="00C208DC"/>
    <w:rsid w:val="00C2096E"/>
    <w:rsid w:val="00C209FE"/>
    <w:rsid w:val="00C20CF1"/>
    <w:rsid w:val="00C20D6C"/>
    <w:rsid w:val="00C20F97"/>
    <w:rsid w:val="00C21197"/>
    <w:rsid w:val="00C21361"/>
    <w:rsid w:val="00C21856"/>
    <w:rsid w:val="00C2198C"/>
    <w:rsid w:val="00C21FC4"/>
    <w:rsid w:val="00C22350"/>
    <w:rsid w:val="00C223A5"/>
    <w:rsid w:val="00C223BC"/>
    <w:rsid w:val="00C22432"/>
    <w:rsid w:val="00C22634"/>
    <w:rsid w:val="00C226F8"/>
    <w:rsid w:val="00C228DF"/>
    <w:rsid w:val="00C22A0B"/>
    <w:rsid w:val="00C22A17"/>
    <w:rsid w:val="00C22B56"/>
    <w:rsid w:val="00C22C11"/>
    <w:rsid w:val="00C22E17"/>
    <w:rsid w:val="00C2354C"/>
    <w:rsid w:val="00C235B4"/>
    <w:rsid w:val="00C2398C"/>
    <w:rsid w:val="00C239CA"/>
    <w:rsid w:val="00C239FD"/>
    <w:rsid w:val="00C23A45"/>
    <w:rsid w:val="00C247A8"/>
    <w:rsid w:val="00C24BA4"/>
    <w:rsid w:val="00C24C26"/>
    <w:rsid w:val="00C24D2A"/>
    <w:rsid w:val="00C24E5F"/>
    <w:rsid w:val="00C24F73"/>
    <w:rsid w:val="00C24FBD"/>
    <w:rsid w:val="00C257B0"/>
    <w:rsid w:val="00C25884"/>
    <w:rsid w:val="00C25B35"/>
    <w:rsid w:val="00C25BB6"/>
    <w:rsid w:val="00C25F95"/>
    <w:rsid w:val="00C2632B"/>
    <w:rsid w:val="00C26384"/>
    <w:rsid w:val="00C266C9"/>
    <w:rsid w:val="00C2677B"/>
    <w:rsid w:val="00C2697B"/>
    <w:rsid w:val="00C26F13"/>
    <w:rsid w:val="00C26F26"/>
    <w:rsid w:val="00C26F94"/>
    <w:rsid w:val="00C26FBF"/>
    <w:rsid w:val="00C27182"/>
    <w:rsid w:val="00C27398"/>
    <w:rsid w:val="00C275D0"/>
    <w:rsid w:val="00C27998"/>
    <w:rsid w:val="00C27A2A"/>
    <w:rsid w:val="00C27FE6"/>
    <w:rsid w:val="00C30203"/>
    <w:rsid w:val="00C30920"/>
    <w:rsid w:val="00C30DE8"/>
    <w:rsid w:val="00C31106"/>
    <w:rsid w:val="00C31340"/>
    <w:rsid w:val="00C314C2"/>
    <w:rsid w:val="00C314D4"/>
    <w:rsid w:val="00C31755"/>
    <w:rsid w:val="00C3187E"/>
    <w:rsid w:val="00C31A6B"/>
    <w:rsid w:val="00C31B2C"/>
    <w:rsid w:val="00C31B5B"/>
    <w:rsid w:val="00C31B72"/>
    <w:rsid w:val="00C31C34"/>
    <w:rsid w:val="00C31EA0"/>
    <w:rsid w:val="00C31F30"/>
    <w:rsid w:val="00C32041"/>
    <w:rsid w:val="00C320A2"/>
    <w:rsid w:val="00C32186"/>
    <w:rsid w:val="00C32381"/>
    <w:rsid w:val="00C323A9"/>
    <w:rsid w:val="00C323CF"/>
    <w:rsid w:val="00C32A82"/>
    <w:rsid w:val="00C33194"/>
    <w:rsid w:val="00C33617"/>
    <w:rsid w:val="00C33B43"/>
    <w:rsid w:val="00C33F03"/>
    <w:rsid w:val="00C34007"/>
    <w:rsid w:val="00C341D0"/>
    <w:rsid w:val="00C3434C"/>
    <w:rsid w:val="00C34C74"/>
    <w:rsid w:val="00C34C94"/>
    <w:rsid w:val="00C35098"/>
    <w:rsid w:val="00C355CF"/>
    <w:rsid w:val="00C3573B"/>
    <w:rsid w:val="00C359C7"/>
    <w:rsid w:val="00C359F5"/>
    <w:rsid w:val="00C35C17"/>
    <w:rsid w:val="00C35CFE"/>
    <w:rsid w:val="00C35FAA"/>
    <w:rsid w:val="00C3617A"/>
    <w:rsid w:val="00C36509"/>
    <w:rsid w:val="00C365AF"/>
    <w:rsid w:val="00C3669D"/>
    <w:rsid w:val="00C3676E"/>
    <w:rsid w:val="00C367CE"/>
    <w:rsid w:val="00C36849"/>
    <w:rsid w:val="00C36853"/>
    <w:rsid w:val="00C36D47"/>
    <w:rsid w:val="00C36DC8"/>
    <w:rsid w:val="00C36F9C"/>
    <w:rsid w:val="00C36FB6"/>
    <w:rsid w:val="00C36FDD"/>
    <w:rsid w:val="00C37233"/>
    <w:rsid w:val="00C37493"/>
    <w:rsid w:val="00C3773B"/>
    <w:rsid w:val="00C37934"/>
    <w:rsid w:val="00C37DDC"/>
    <w:rsid w:val="00C37E4F"/>
    <w:rsid w:val="00C40365"/>
    <w:rsid w:val="00C40D37"/>
    <w:rsid w:val="00C40D8B"/>
    <w:rsid w:val="00C40DBE"/>
    <w:rsid w:val="00C41007"/>
    <w:rsid w:val="00C41371"/>
    <w:rsid w:val="00C41538"/>
    <w:rsid w:val="00C41555"/>
    <w:rsid w:val="00C41E87"/>
    <w:rsid w:val="00C41F4C"/>
    <w:rsid w:val="00C42004"/>
    <w:rsid w:val="00C421DB"/>
    <w:rsid w:val="00C42655"/>
    <w:rsid w:val="00C42846"/>
    <w:rsid w:val="00C42EAB"/>
    <w:rsid w:val="00C43A53"/>
    <w:rsid w:val="00C43B5F"/>
    <w:rsid w:val="00C441AB"/>
    <w:rsid w:val="00C44600"/>
    <w:rsid w:val="00C44611"/>
    <w:rsid w:val="00C4492F"/>
    <w:rsid w:val="00C44F10"/>
    <w:rsid w:val="00C44FE2"/>
    <w:rsid w:val="00C44FEC"/>
    <w:rsid w:val="00C4503D"/>
    <w:rsid w:val="00C450A7"/>
    <w:rsid w:val="00C45111"/>
    <w:rsid w:val="00C45267"/>
    <w:rsid w:val="00C4531F"/>
    <w:rsid w:val="00C4554A"/>
    <w:rsid w:val="00C4573B"/>
    <w:rsid w:val="00C45752"/>
    <w:rsid w:val="00C45801"/>
    <w:rsid w:val="00C45835"/>
    <w:rsid w:val="00C45951"/>
    <w:rsid w:val="00C45C9E"/>
    <w:rsid w:val="00C45D7C"/>
    <w:rsid w:val="00C45F18"/>
    <w:rsid w:val="00C45FF7"/>
    <w:rsid w:val="00C4626C"/>
    <w:rsid w:val="00C46381"/>
    <w:rsid w:val="00C465E6"/>
    <w:rsid w:val="00C4692A"/>
    <w:rsid w:val="00C46BDE"/>
    <w:rsid w:val="00C46C53"/>
    <w:rsid w:val="00C46D3E"/>
    <w:rsid w:val="00C46D70"/>
    <w:rsid w:val="00C46FDB"/>
    <w:rsid w:val="00C47439"/>
    <w:rsid w:val="00C47B29"/>
    <w:rsid w:val="00C47D01"/>
    <w:rsid w:val="00C500F9"/>
    <w:rsid w:val="00C503E0"/>
    <w:rsid w:val="00C5082A"/>
    <w:rsid w:val="00C50C21"/>
    <w:rsid w:val="00C50E14"/>
    <w:rsid w:val="00C51059"/>
    <w:rsid w:val="00C51169"/>
    <w:rsid w:val="00C512BC"/>
    <w:rsid w:val="00C5143A"/>
    <w:rsid w:val="00C5166D"/>
    <w:rsid w:val="00C51DAF"/>
    <w:rsid w:val="00C5224D"/>
    <w:rsid w:val="00C523E5"/>
    <w:rsid w:val="00C52648"/>
    <w:rsid w:val="00C52660"/>
    <w:rsid w:val="00C5289B"/>
    <w:rsid w:val="00C52F90"/>
    <w:rsid w:val="00C53152"/>
    <w:rsid w:val="00C531F5"/>
    <w:rsid w:val="00C532F9"/>
    <w:rsid w:val="00C53A1D"/>
    <w:rsid w:val="00C53A3B"/>
    <w:rsid w:val="00C53B6D"/>
    <w:rsid w:val="00C53CF1"/>
    <w:rsid w:val="00C53DEB"/>
    <w:rsid w:val="00C53EE0"/>
    <w:rsid w:val="00C54095"/>
    <w:rsid w:val="00C54148"/>
    <w:rsid w:val="00C54182"/>
    <w:rsid w:val="00C542A5"/>
    <w:rsid w:val="00C546E2"/>
    <w:rsid w:val="00C54CD6"/>
    <w:rsid w:val="00C54FA8"/>
    <w:rsid w:val="00C55039"/>
    <w:rsid w:val="00C551D9"/>
    <w:rsid w:val="00C5522C"/>
    <w:rsid w:val="00C559A4"/>
    <w:rsid w:val="00C55B02"/>
    <w:rsid w:val="00C55ED5"/>
    <w:rsid w:val="00C5605B"/>
    <w:rsid w:val="00C567C8"/>
    <w:rsid w:val="00C568A1"/>
    <w:rsid w:val="00C569AB"/>
    <w:rsid w:val="00C56AA8"/>
    <w:rsid w:val="00C56FAE"/>
    <w:rsid w:val="00C57066"/>
    <w:rsid w:val="00C570EC"/>
    <w:rsid w:val="00C573C7"/>
    <w:rsid w:val="00C57566"/>
    <w:rsid w:val="00C578E6"/>
    <w:rsid w:val="00C579EB"/>
    <w:rsid w:val="00C57D24"/>
    <w:rsid w:val="00C57EB6"/>
    <w:rsid w:val="00C601D2"/>
    <w:rsid w:val="00C60647"/>
    <w:rsid w:val="00C60736"/>
    <w:rsid w:val="00C60978"/>
    <w:rsid w:val="00C60E3D"/>
    <w:rsid w:val="00C610F1"/>
    <w:rsid w:val="00C61443"/>
    <w:rsid w:val="00C6165B"/>
    <w:rsid w:val="00C61D43"/>
    <w:rsid w:val="00C61E6C"/>
    <w:rsid w:val="00C61F47"/>
    <w:rsid w:val="00C61F51"/>
    <w:rsid w:val="00C61FAC"/>
    <w:rsid w:val="00C620F3"/>
    <w:rsid w:val="00C6244D"/>
    <w:rsid w:val="00C62512"/>
    <w:rsid w:val="00C62555"/>
    <w:rsid w:val="00C62619"/>
    <w:rsid w:val="00C626FD"/>
    <w:rsid w:val="00C6277F"/>
    <w:rsid w:val="00C627F1"/>
    <w:rsid w:val="00C62B20"/>
    <w:rsid w:val="00C62B67"/>
    <w:rsid w:val="00C62EF5"/>
    <w:rsid w:val="00C62F13"/>
    <w:rsid w:val="00C6326D"/>
    <w:rsid w:val="00C6351E"/>
    <w:rsid w:val="00C636BF"/>
    <w:rsid w:val="00C6380C"/>
    <w:rsid w:val="00C63848"/>
    <w:rsid w:val="00C63952"/>
    <w:rsid w:val="00C63A36"/>
    <w:rsid w:val="00C63D29"/>
    <w:rsid w:val="00C63D9E"/>
    <w:rsid w:val="00C64001"/>
    <w:rsid w:val="00C644B1"/>
    <w:rsid w:val="00C6472A"/>
    <w:rsid w:val="00C64771"/>
    <w:rsid w:val="00C64D97"/>
    <w:rsid w:val="00C64FDF"/>
    <w:rsid w:val="00C65182"/>
    <w:rsid w:val="00C652F0"/>
    <w:rsid w:val="00C653AD"/>
    <w:rsid w:val="00C6578F"/>
    <w:rsid w:val="00C65A53"/>
    <w:rsid w:val="00C65BE9"/>
    <w:rsid w:val="00C65C82"/>
    <w:rsid w:val="00C662E0"/>
    <w:rsid w:val="00C66317"/>
    <w:rsid w:val="00C66556"/>
    <w:rsid w:val="00C665C8"/>
    <w:rsid w:val="00C666E9"/>
    <w:rsid w:val="00C66807"/>
    <w:rsid w:val="00C66E23"/>
    <w:rsid w:val="00C67328"/>
    <w:rsid w:val="00C673E6"/>
    <w:rsid w:val="00C67458"/>
    <w:rsid w:val="00C67509"/>
    <w:rsid w:val="00C677BA"/>
    <w:rsid w:val="00C67927"/>
    <w:rsid w:val="00C67A6D"/>
    <w:rsid w:val="00C67C50"/>
    <w:rsid w:val="00C67EC9"/>
    <w:rsid w:val="00C67EE5"/>
    <w:rsid w:val="00C70374"/>
    <w:rsid w:val="00C70609"/>
    <w:rsid w:val="00C706E2"/>
    <w:rsid w:val="00C7074B"/>
    <w:rsid w:val="00C707F9"/>
    <w:rsid w:val="00C70A09"/>
    <w:rsid w:val="00C70FD2"/>
    <w:rsid w:val="00C713C9"/>
    <w:rsid w:val="00C719A4"/>
    <w:rsid w:val="00C71C96"/>
    <w:rsid w:val="00C71CA5"/>
    <w:rsid w:val="00C72063"/>
    <w:rsid w:val="00C7269E"/>
    <w:rsid w:val="00C72BD4"/>
    <w:rsid w:val="00C72C05"/>
    <w:rsid w:val="00C72E3D"/>
    <w:rsid w:val="00C72F8C"/>
    <w:rsid w:val="00C72FD3"/>
    <w:rsid w:val="00C73143"/>
    <w:rsid w:val="00C73233"/>
    <w:rsid w:val="00C732A4"/>
    <w:rsid w:val="00C736AF"/>
    <w:rsid w:val="00C738D6"/>
    <w:rsid w:val="00C73994"/>
    <w:rsid w:val="00C73B8B"/>
    <w:rsid w:val="00C73CBD"/>
    <w:rsid w:val="00C73FB4"/>
    <w:rsid w:val="00C74112"/>
    <w:rsid w:val="00C74328"/>
    <w:rsid w:val="00C743C7"/>
    <w:rsid w:val="00C744E2"/>
    <w:rsid w:val="00C7498E"/>
    <w:rsid w:val="00C74999"/>
    <w:rsid w:val="00C749E0"/>
    <w:rsid w:val="00C74BA8"/>
    <w:rsid w:val="00C74C1B"/>
    <w:rsid w:val="00C750B4"/>
    <w:rsid w:val="00C75387"/>
    <w:rsid w:val="00C7554C"/>
    <w:rsid w:val="00C75811"/>
    <w:rsid w:val="00C759C8"/>
    <w:rsid w:val="00C75D2C"/>
    <w:rsid w:val="00C75E2A"/>
    <w:rsid w:val="00C75ED2"/>
    <w:rsid w:val="00C7650A"/>
    <w:rsid w:val="00C7658B"/>
    <w:rsid w:val="00C766D6"/>
    <w:rsid w:val="00C76990"/>
    <w:rsid w:val="00C76E1F"/>
    <w:rsid w:val="00C774B0"/>
    <w:rsid w:val="00C77501"/>
    <w:rsid w:val="00C778F2"/>
    <w:rsid w:val="00C77E1B"/>
    <w:rsid w:val="00C77F62"/>
    <w:rsid w:val="00C800D6"/>
    <w:rsid w:val="00C8034A"/>
    <w:rsid w:val="00C80461"/>
    <w:rsid w:val="00C807D5"/>
    <w:rsid w:val="00C80C3C"/>
    <w:rsid w:val="00C80E99"/>
    <w:rsid w:val="00C81073"/>
    <w:rsid w:val="00C813E5"/>
    <w:rsid w:val="00C816ED"/>
    <w:rsid w:val="00C81705"/>
    <w:rsid w:val="00C81E99"/>
    <w:rsid w:val="00C81FC2"/>
    <w:rsid w:val="00C8202C"/>
    <w:rsid w:val="00C8227F"/>
    <w:rsid w:val="00C82344"/>
    <w:rsid w:val="00C8249B"/>
    <w:rsid w:val="00C82746"/>
    <w:rsid w:val="00C827BE"/>
    <w:rsid w:val="00C82DC7"/>
    <w:rsid w:val="00C82E63"/>
    <w:rsid w:val="00C82E93"/>
    <w:rsid w:val="00C83030"/>
    <w:rsid w:val="00C830BD"/>
    <w:rsid w:val="00C8332E"/>
    <w:rsid w:val="00C83358"/>
    <w:rsid w:val="00C83416"/>
    <w:rsid w:val="00C83434"/>
    <w:rsid w:val="00C8362C"/>
    <w:rsid w:val="00C83B1F"/>
    <w:rsid w:val="00C83B27"/>
    <w:rsid w:val="00C83CA0"/>
    <w:rsid w:val="00C83CA2"/>
    <w:rsid w:val="00C83DAD"/>
    <w:rsid w:val="00C84085"/>
    <w:rsid w:val="00C841A4"/>
    <w:rsid w:val="00C8467B"/>
    <w:rsid w:val="00C8499E"/>
    <w:rsid w:val="00C85104"/>
    <w:rsid w:val="00C85128"/>
    <w:rsid w:val="00C85403"/>
    <w:rsid w:val="00C855C2"/>
    <w:rsid w:val="00C85C6F"/>
    <w:rsid w:val="00C8617F"/>
    <w:rsid w:val="00C86296"/>
    <w:rsid w:val="00C864DE"/>
    <w:rsid w:val="00C8674F"/>
    <w:rsid w:val="00C86801"/>
    <w:rsid w:val="00C86B3F"/>
    <w:rsid w:val="00C86C10"/>
    <w:rsid w:val="00C86CE4"/>
    <w:rsid w:val="00C86DB0"/>
    <w:rsid w:val="00C87531"/>
    <w:rsid w:val="00C87615"/>
    <w:rsid w:val="00C876C6"/>
    <w:rsid w:val="00C8772E"/>
    <w:rsid w:val="00C87795"/>
    <w:rsid w:val="00C877BE"/>
    <w:rsid w:val="00C87AF4"/>
    <w:rsid w:val="00C87E59"/>
    <w:rsid w:val="00C90010"/>
    <w:rsid w:val="00C901FB"/>
    <w:rsid w:val="00C90767"/>
    <w:rsid w:val="00C90DD1"/>
    <w:rsid w:val="00C90E14"/>
    <w:rsid w:val="00C91019"/>
    <w:rsid w:val="00C91A83"/>
    <w:rsid w:val="00C91B08"/>
    <w:rsid w:val="00C91B33"/>
    <w:rsid w:val="00C91E36"/>
    <w:rsid w:val="00C91EF1"/>
    <w:rsid w:val="00C92165"/>
    <w:rsid w:val="00C923FE"/>
    <w:rsid w:val="00C924CF"/>
    <w:rsid w:val="00C92BED"/>
    <w:rsid w:val="00C92C33"/>
    <w:rsid w:val="00C92E06"/>
    <w:rsid w:val="00C93062"/>
    <w:rsid w:val="00C936C3"/>
    <w:rsid w:val="00C937D1"/>
    <w:rsid w:val="00C93801"/>
    <w:rsid w:val="00C93BAA"/>
    <w:rsid w:val="00C93E37"/>
    <w:rsid w:val="00C9433E"/>
    <w:rsid w:val="00C946E8"/>
    <w:rsid w:val="00C94803"/>
    <w:rsid w:val="00C94D07"/>
    <w:rsid w:val="00C94D0E"/>
    <w:rsid w:val="00C95061"/>
    <w:rsid w:val="00C952CD"/>
    <w:rsid w:val="00C95482"/>
    <w:rsid w:val="00C959F0"/>
    <w:rsid w:val="00C95BBA"/>
    <w:rsid w:val="00C95EA8"/>
    <w:rsid w:val="00C9602E"/>
    <w:rsid w:val="00C962ED"/>
    <w:rsid w:val="00C96582"/>
    <w:rsid w:val="00C965AC"/>
    <w:rsid w:val="00C9669A"/>
    <w:rsid w:val="00C96C1E"/>
    <w:rsid w:val="00C96E0E"/>
    <w:rsid w:val="00C976D5"/>
    <w:rsid w:val="00C9791D"/>
    <w:rsid w:val="00C97D27"/>
    <w:rsid w:val="00C97FC2"/>
    <w:rsid w:val="00CA00BB"/>
    <w:rsid w:val="00CA0222"/>
    <w:rsid w:val="00CA0464"/>
    <w:rsid w:val="00CA0633"/>
    <w:rsid w:val="00CA088B"/>
    <w:rsid w:val="00CA08E3"/>
    <w:rsid w:val="00CA0AC7"/>
    <w:rsid w:val="00CA0D56"/>
    <w:rsid w:val="00CA1042"/>
    <w:rsid w:val="00CA1272"/>
    <w:rsid w:val="00CA13B8"/>
    <w:rsid w:val="00CA18B8"/>
    <w:rsid w:val="00CA1D5E"/>
    <w:rsid w:val="00CA1D65"/>
    <w:rsid w:val="00CA1E09"/>
    <w:rsid w:val="00CA1E76"/>
    <w:rsid w:val="00CA1F1D"/>
    <w:rsid w:val="00CA25C1"/>
    <w:rsid w:val="00CA2CF4"/>
    <w:rsid w:val="00CA2D45"/>
    <w:rsid w:val="00CA2F08"/>
    <w:rsid w:val="00CA38FC"/>
    <w:rsid w:val="00CA3930"/>
    <w:rsid w:val="00CA3DFD"/>
    <w:rsid w:val="00CA41BE"/>
    <w:rsid w:val="00CA460C"/>
    <w:rsid w:val="00CA4754"/>
    <w:rsid w:val="00CA4934"/>
    <w:rsid w:val="00CA4D39"/>
    <w:rsid w:val="00CA4DF6"/>
    <w:rsid w:val="00CA5005"/>
    <w:rsid w:val="00CA51EC"/>
    <w:rsid w:val="00CA56A8"/>
    <w:rsid w:val="00CA56BC"/>
    <w:rsid w:val="00CA5730"/>
    <w:rsid w:val="00CA573E"/>
    <w:rsid w:val="00CA5B06"/>
    <w:rsid w:val="00CA5F05"/>
    <w:rsid w:val="00CA65EF"/>
    <w:rsid w:val="00CA6B47"/>
    <w:rsid w:val="00CA6FAB"/>
    <w:rsid w:val="00CA7094"/>
    <w:rsid w:val="00CA7268"/>
    <w:rsid w:val="00CA730B"/>
    <w:rsid w:val="00CA7324"/>
    <w:rsid w:val="00CA748E"/>
    <w:rsid w:val="00CA755F"/>
    <w:rsid w:val="00CA75F0"/>
    <w:rsid w:val="00CA7728"/>
    <w:rsid w:val="00CA78A2"/>
    <w:rsid w:val="00CA790F"/>
    <w:rsid w:val="00CA7A43"/>
    <w:rsid w:val="00CA7E60"/>
    <w:rsid w:val="00CA7F1F"/>
    <w:rsid w:val="00CB019D"/>
    <w:rsid w:val="00CB0236"/>
    <w:rsid w:val="00CB034A"/>
    <w:rsid w:val="00CB0692"/>
    <w:rsid w:val="00CB0918"/>
    <w:rsid w:val="00CB0961"/>
    <w:rsid w:val="00CB0A24"/>
    <w:rsid w:val="00CB0D4C"/>
    <w:rsid w:val="00CB146A"/>
    <w:rsid w:val="00CB148E"/>
    <w:rsid w:val="00CB1D54"/>
    <w:rsid w:val="00CB1E93"/>
    <w:rsid w:val="00CB26DB"/>
    <w:rsid w:val="00CB27B8"/>
    <w:rsid w:val="00CB281C"/>
    <w:rsid w:val="00CB2D51"/>
    <w:rsid w:val="00CB2F23"/>
    <w:rsid w:val="00CB332C"/>
    <w:rsid w:val="00CB3B06"/>
    <w:rsid w:val="00CB3BE0"/>
    <w:rsid w:val="00CB4762"/>
    <w:rsid w:val="00CB4B3E"/>
    <w:rsid w:val="00CB51E6"/>
    <w:rsid w:val="00CB53A5"/>
    <w:rsid w:val="00CB543B"/>
    <w:rsid w:val="00CB5652"/>
    <w:rsid w:val="00CB5873"/>
    <w:rsid w:val="00CB5883"/>
    <w:rsid w:val="00CB5A81"/>
    <w:rsid w:val="00CB5F5B"/>
    <w:rsid w:val="00CB5FAC"/>
    <w:rsid w:val="00CB6023"/>
    <w:rsid w:val="00CB61DD"/>
    <w:rsid w:val="00CB65DF"/>
    <w:rsid w:val="00CB65FA"/>
    <w:rsid w:val="00CB671D"/>
    <w:rsid w:val="00CB6974"/>
    <w:rsid w:val="00CB69F3"/>
    <w:rsid w:val="00CB6D4F"/>
    <w:rsid w:val="00CB708E"/>
    <w:rsid w:val="00CB74D2"/>
    <w:rsid w:val="00CB75BF"/>
    <w:rsid w:val="00CB7798"/>
    <w:rsid w:val="00CB7C15"/>
    <w:rsid w:val="00CB7DDE"/>
    <w:rsid w:val="00CB7E4E"/>
    <w:rsid w:val="00CC03EA"/>
    <w:rsid w:val="00CC0671"/>
    <w:rsid w:val="00CC0838"/>
    <w:rsid w:val="00CC0970"/>
    <w:rsid w:val="00CC0E66"/>
    <w:rsid w:val="00CC103A"/>
    <w:rsid w:val="00CC117F"/>
    <w:rsid w:val="00CC1331"/>
    <w:rsid w:val="00CC1338"/>
    <w:rsid w:val="00CC1720"/>
    <w:rsid w:val="00CC1918"/>
    <w:rsid w:val="00CC1C01"/>
    <w:rsid w:val="00CC2416"/>
    <w:rsid w:val="00CC25BF"/>
    <w:rsid w:val="00CC265A"/>
    <w:rsid w:val="00CC26D5"/>
    <w:rsid w:val="00CC29BF"/>
    <w:rsid w:val="00CC2BDE"/>
    <w:rsid w:val="00CC2C0D"/>
    <w:rsid w:val="00CC2CA2"/>
    <w:rsid w:val="00CC2DEE"/>
    <w:rsid w:val="00CC3103"/>
    <w:rsid w:val="00CC36F5"/>
    <w:rsid w:val="00CC3F7F"/>
    <w:rsid w:val="00CC431B"/>
    <w:rsid w:val="00CC4330"/>
    <w:rsid w:val="00CC4504"/>
    <w:rsid w:val="00CC47D2"/>
    <w:rsid w:val="00CC4818"/>
    <w:rsid w:val="00CC4E9F"/>
    <w:rsid w:val="00CC4FF2"/>
    <w:rsid w:val="00CC51BA"/>
    <w:rsid w:val="00CC54C4"/>
    <w:rsid w:val="00CC56B6"/>
    <w:rsid w:val="00CC5785"/>
    <w:rsid w:val="00CC58C9"/>
    <w:rsid w:val="00CC58DA"/>
    <w:rsid w:val="00CC5DB2"/>
    <w:rsid w:val="00CC5EA4"/>
    <w:rsid w:val="00CC61A0"/>
    <w:rsid w:val="00CC66AD"/>
    <w:rsid w:val="00CC6863"/>
    <w:rsid w:val="00CC6CE7"/>
    <w:rsid w:val="00CC70C1"/>
    <w:rsid w:val="00CC70FF"/>
    <w:rsid w:val="00CC7AE2"/>
    <w:rsid w:val="00CC7EA9"/>
    <w:rsid w:val="00CD08CA"/>
    <w:rsid w:val="00CD09DA"/>
    <w:rsid w:val="00CD0A7A"/>
    <w:rsid w:val="00CD0BBF"/>
    <w:rsid w:val="00CD0F97"/>
    <w:rsid w:val="00CD1196"/>
    <w:rsid w:val="00CD11CE"/>
    <w:rsid w:val="00CD15F6"/>
    <w:rsid w:val="00CD17CB"/>
    <w:rsid w:val="00CD1863"/>
    <w:rsid w:val="00CD1D8A"/>
    <w:rsid w:val="00CD2039"/>
    <w:rsid w:val="00CD23F9"/>
    <w:rsid w:val="00CD27AD"/>
    <w:rsid w:val="00CD2C1A"/>
    <w:rsid w:val="00CD3531"/>
    <w:rsid w:val="00CD35FD"/>
    <w:rsid w:val="00CD377A"/>
    <w:rsid w:val="00CD38A6"/>
    <w:rsid w:val="00CD3C30"/>
    <w:rsid w:val="00CD3D88"/>
    <w:rsid w:val="00CD3DE5"/>
    <w:rsid w:val="00CD41AD"/>
    <w:rsid w:val="00CD4639"/>
    <w:rsid w:val="00CD4655"/>
    <w:rsid w:val="00CD4762"/>
    <w:rsid w:val="00CD4846"/>
    <w:rsid w:val="00CD4D04"/>
    <w:rsid w:val="00CD4E1D"/>
    <w:rsid w:val="00CD4E27"/>
    <w:rsid w:val="00CD4FC5"/>
    <w:rsid w:val="00CD5028"/>
    <w:rsid w:val="00CD50B0"/>
    <w:rsid w:val="00CD5204"/>
    <w:rsid w:val="00CD52C6"/>
    <w:rsid w:val="00CD54D4"/>
    <w:rsid w:val="00CD56D4"/>
    <w:rsid w:val="00CD56D7"/>
    <w:rsid w:val="00CD572D"/>
    <w:rsid w:val="00CD58FB"/>
    <w:rsid w:val="00CD5A46"/>
    <w:rsid w:val="00CD5BB7"/>
    <w:rsid w:val="00CD5C1F"/>
    <w:rsid w:val="00CD5DD5"/>
    <w:rsid w:val="00CD5E21"/>
    <w:rsid w:val="00CD623B"/>
    <w:rsid w:val="00CD6322"/>
    <w:rsid w:val="00CD6B8B"/>
    <w:rsid w:val="00CD6BD5"/>
    <w:rsid w:val="00CD6E61"/>
    <w:rsid w:val="00CD6FD5"/>
    <w:rsid w:val="00CD724B"/>
    <w:rsid w:val="00CD7252"/>
    <w:rsid w:val="00CD744A"/>
    <w:rsid w:val="00CD79AE"/>
    <w:rsid w:val="00CD7C68"/>
    <w:rsid w:val="00CD7CFC"/>
    <w:rsid w:val="00CE011E"/>
    <w:rsid w:val="00CE0166"/>
    <w:rsid w:val="00CE0376"/>
    <w:rsid w:val="00CE038E"/>
    <w:rsid w:val="00CE0668"/>
    <w:rsid w:val="00CE0673"/>
    <w:rsid w:val="00CE06EC"/>
    <w:rsid w:val="00CE082A"/>
    <w:rsid w:val="00CE0A8F"/>
    <w:rsid w:val="00CE0CFD"/>
    <w:rsid w:val="00CE0D7D"/>
    <w:rsid w:val="00CE0FC6"/>
    <w:rsid w:val="00CE119E"/>
    <w:rsid w:val="00CE11B3"/>
    <w:rsid w:val="00CE17A2"/>
    <w:rsid w:val="00CE1839"/>
    <w:rsid w:val="00CE1AD7"/>
    <w:rsid w:val="00CE1D30"/>
    <w:rsid w:val="00CE1EDF"/>
    <w:rsid w:val="00CE1F59"/>
    <w:rsid w:val="00CE2262"/>
    <w:rsid w:val="00CE298E"/>
    <w:rsid w:val="00CE30E1"/>
    <w:rsid w:val="00CE32B2"/>
    <w:rsid w:val="00CE32ED"/>
    <w:rsid w:val="00CE363E"/>
    <w:rsid w:val="00CE38E3"/>
    <w:rsid w:val="00CE3972"/>
    <w:rsid w:val="00CE39F7"/>
    <w:rsid w:val="00CE3A32"/>
    <w:rsid w:val="00CE3BED"/>
    <w:rsid w:val="00CE3F91"/>
    <w:rsid w:val="00CE42F1"/>
    <w:rsid w:val="00CE44E6"/>
    <w:rsid w:val="00CE45B8"/>
    <w:rsid w:val="00CE4980"/>
    <w:rsid w:val="00CE4B13"/>
    <w:rsid w:val="00CE4B78"/>
    <w:rsid w:val="00CE4CF8"/>
    <w:rsid w:val="00CE4DD1"/>
    <w:rsid w:val="00CE50E7"/>
    <w:rsid w:val="00CE5106"/>
    <w:rsid w:val="00CE5377"/>
    <w:rsid w:val="00CE5754"/>
    <w:rsid w:val="00CE57E9"/>
    <w:rsid w:val="00CE5CDF"/>
    <w:rsid w:val="00CE5E38"/>
    <w:rsid w:val="00CE663E"/>
    <w:rsid w:val="00CE67ED"/>
    <w:rsid w:val="00CE7179"/>
    <w:rsid w:val="00CE7199"/>
    <w:rsid w:val="00CE7243"/>
    <w:rsid w:val="00CE72B3"/>
    <w:rsid w:val="00CE75B2"/>
    <w:rsid w:val="00CE7698"/>
    <w:rsid w:val="00CE779E"/>
    <w:rsid w:val="00CE7A80"/>
    <w:rsid w:val="00CE7DE3"/>
    <w:rsid w:val="00CE7E64"/>
    <w:rsid w:val="00CE7ED0"/>
    <w:rsid w:val="00CE7F44"/>
    <w:rsid w:val="00CF0284"/>
    <w:rsid w:val="00CF0346"/>
    <w:rsid w:val="00CF065F"/>
    <w:rsid w:val="00CF0ABD"/>
    <w:rsid w:val="00CF0E89"/>
    <w:rsid w:val="00CF0F84"/>
    <w:rsid w:val="00CF1047"/>
    <w:rsid w:val="00CF112B"/>
    <w:rsid w:val="00CF146E"/>
    <w:rsid w:val="00CF173B"/>
    <w:rsid w:val="00CF197B"/>
    <w:rsid w:val="00CF1AA5"/>
    <w:rsid w:val="00CF1C54"/>
    <w:rsid w:val="00CF1CCB"/>
    <w:rsid w:val="00CF200B"/>
    <w:rsid w:val="00CF2AFC"/>
    <w:rsid w:val="00CF2B66"/>
    <w:rsid w:val="00CF2E2A"/>
    <w:rsid w:val="00CF2E73"/>
    <w:rsid w:val="00CF2EA4"/>
    <w:rsid w:val="00CF2EB6"/>
    <w:rsid w:val="00CF2FE0"/>
    <w:rsid w:val="00CF301A"/>
    <w:rsid w:val="00CF3445"/>
    <w:rsid w:val="00CF34FC"/>
    <w:rsid w:val="00CF3ABF"/>
    <w:rsid w:val="00CF4253"/>
    <w:rsid w:val="00CF4340"/>
    <w:rsid w:val="00CF43B4"/>
    <w:rsid w:val="00CF4519"/>
    <w:rsid w:val="00CF45FF"/>
    <w:rsid w:val="00CF47A7"/>
    <w:rsid w:val="00CF4873"/>
    <w:rsid w:val="00CF4944"/>
    <w:rsid w:val="00CF4990"/>
    <w:rsid w:val="00CF49DC"/>
    <w:rsid w:val="00CF4A9A"/>
    <w:rsid w:val="00CF4C18"/>
    <w:rsid w:val="00CF4DA2"/>
    <w:rsid w:val="00CF4EE5"/>
    <w:rsid w:val="00CF4F8E"/>
    <w:rsid w:val="00CF5277"/>
    <w:rsid w:val="00CF5320"/>
    <w:rsid w:val="00CF540F"/>
    <w:rsid w:val="00CF545D"/>
    <w:rsid w:val="00CF5641"/>
    <w:rsid w:val="00CF5915"/>
    <w:rsid w:val="00CF5998"/>
    <w:rsid w:val="00CF5C04"/>
    <w:rsid w:val="00CF5E5E"/>
    <w:rsid w:val="00CF5EB4"/>
    <w:rsid w:val="00CF6238"/>
    <w:rsid w:val="00CF63A2"/>
    <w:rsid w:val="00CF68DC"/>
    <w:rsid w:val="00CF6D93"/>
    <w:rsid w:val="00CF6E70"/>
    <w:rsid w:val="00CF6F27"/>
    <w:rsid w:val="00CF7057"/>
    <w:rsid w:val="00CF70F8"/>
    <w:rsid w:val="00CF7442"/>
    <w:rsid w:val="00CF763A"/>
    <w:rsid w:val="00CF7AAD"/>
    <w:rsid w:val="00CF7AC5"/>
    <w:rsid w:val="00CF7F53"/>
    <w:rsid w:val="00D00011"/>
    <w:rsid w:val="00D0031A"/>
    <w:rsid w:val="00D00A2C"/>
    <w:rsid w:val="00D00B48"/>
    <w:rsid w:val="00D00BA6"/>
    <w:rsid w:val="00D00DC1"/>
    <w:rsid w:val="00D0124B"/>
    <w:rsid w:val="00D01587"/>
    <w:rsid w:val="00D017F0"/>
    <w:rsid w:val="00D01850"/>
    <w:rsid w:val="00D0196B"/>
    <w:rsid w:val="00D019A4"/>
    <w:rsid w:val="00D01D2F"/>
    <w:rsid w:val="00D021BD"/>
    <w:rsid w:val="00D024D3"/>
    <w:rsid w:val="00D025AE"/>
    <w:rsid w:val="00D02690"/>
    <w:rsid w:val="00D02BD4"/>
    <w:rsid w:val="00D02C5B"/>
    <w:rsid w:val="00D03540"/>
    <w:rsid w:val="00D039A7"/>
    <w:rsid w:val="00D039E2"/>
    <w:rsid w:val="00D03DEA"/>
    <w:rsid w:val="00D03EF4"/>
    <w:rsid w:val="00D03FB2"/>
    <w:rsid w:val="00D047A5"/>
    <w:rsid w:val="00D047D5"/>
    <w:rsid w:val="00D04806"/>
    <w:rsid w:val="00D04BBC"/>
    <w:rsid w:val="00D04ED3"/>
    <w:rsid w:val="00D05200"/>
    <w:rsid w:val="00D052A8"/>
    <w:rsid w:val="00D05355"/>
    <w:rsid w:val="00D0579E"/>
    <w:rsid w:val="00D05862"/>
    <w:rsid w:val="00D058FD"/>
    <w:rsid w:val="00D05ADD"/>
    <w:rsid w:val="00D05BC1"/>
    <w:rsid w:val="00D05E28"/>
    <w:rsid w:val="00D05EDB"/>
    <w:rsid w:val="00D05F4C"/>
    <w:rsid w:val="00D05FBF"/>
    <w:rsid w:val="00D06298"/>
    <w:rsid w:val="00D0649C"/>
    <w:rsid w:val="00D06536"/>
    <w:rsid w:val="00D06641"/>
    <w:rsid w:val="00D06959"/>
    <w:rsid w:val="00D0699A"/>
    <w:rsid w:val="00D06FAC"/>
    <w:rsid w:val="00D0701C"/>
    <w:rsid w:val="00D07329"/>
    <w:rsid w:val="00D0758D"/>
    <w:rsid w:val="00D0762A"/>
    <w:rsid w:val="00D0783D"/>
    <w:rsid w:val="00D07999"/>
    <w:rsid w:val="00D07BBF"/>
    <w:rsid w:val="00D1004B"/>
    <w:rsid w:val="00D102B5"/>
    <w:rsid w:val="00D103E0"/>
    <w:rsid w:val="00D10762"/>
    <w:rsid w:val="00D10B6B"/>
    <w:rsid w:val="00D10DE0"/>
    <w:rsid w:val="00D11006"/>
    <w:rsid w:val="00D110BC"/>
    <w:rsid w:val="00D111D0"/>
    <w:rsid w:val="00D11251"/>
    <w:rsid w:val="00D117A9"/>
    <w:rsid w:val="00D117E5"/>
    <w:rsid w:val="00D11843"/>
    <w:rsid w:val="00D11A80"/>
    <w:rsid w:val="00D11D8A"/>
    <w:rsid w:val="00D11F0B"/>
    <w:rsid w:val="00D11F1C"/>
    <w:rsid w:val="00D120C0"/>
    <w:rsid w:val="00D12322"/>
    <w:rsid w:val="00D123E3"/>
    <w:rsid w:val="00D12721"/>
    <w:rsid w:val="00D12972"/>
    <w:rsid w:val="00D1298C"/>
    <w:rsid w:val="00D12A1C"/>
    <w:rsid w:val="00D133A9"/>
    <w:rsid w:val="00D13463"/>
    <w:rsid w:val="00D1376B"/>
    <w:rsid w:val="00D13934"/>
    <w:rsid w:val="00D141A8"/>
    <w:rsid w:val="00D142ED"/>
    <w:rsid w:val="00D14351"/>
    <w:rsid w:val="00D143B8"/>
    <w:rsid w:val="00D144B5"/>
    <w:rsid w:val="00D145F0"/>
    <w:rsid w:val="00D14723"/>
    <w:rsid w:val="00D148EF"/>
    <w:rsid w:val="00D14ACD"/>
    <w:rsid w:val="00D14ADE"/>
    <w:rsid w:val="00D14D09"/>
    <w:rsid w:val="00D14FC3"/>
    <w:rsid w:val="00D15298"/>
    <w:rsid w:val="00D157CD"/>
    <w:rsid w:val="00D15B27"/>
    <w:rsid w:val="00D15E4E"/>
    <w:rsid w:val="00D16A16"/>
    <w:rsid w:val="00D16AC3"/>
    <w:rsid w:val="00D17012"/>
    <w:rsid w:val="00D17182"/>
    <w:rsid w:val="00D1719F"/>
    <w:rsid w:val="00D17803"/>
    <w:rsid w:val="00D17927"/>
    <w:rsid w:val="00D1799F"/>
    <w:rsid w:val="00D17C94"/>
    <w:rsid w:val="00D17D32"/>
    <w:rsid w:val="00D17E01"/>
    <w:rsid w:val="00D20136"/>
    <w:rsid w:val="00D20622"/>
    <w:rsid w:val="00D206C5"/>
    <w:rsid w:val="00D207EF"/>
    <w:rsid w:val="00D20CDA"/>
    <w:rsid w:val="00D20F8D"/>
    <w:rsid w:val="00D21153"/>
    <w:rsid w:val="00D21391"/>
    <w:rsid w:val="00D215A6"/>
    <w:rsid w:val="00D21625"/>
    <w:rsid w:val="00D21AC4"/>
    <w:rsid w:val="00D21C3A"/>
    <w:rsid w:val="00D21CFF"/>
    <w:rsid w:val="00D220DA"/>
    <w:rsid w:val="00D223A8"/>
    <w:rsid w:val="00D22483"/>
    <w:rsid w:val="00D224A8"/>
    <w:rsid w:val="00D22894"/>
    <w:rsid w:val="00D22A32"/>
    <w:rsid w:val="00D22B2A"/>
    <w:rsid w:val="00D22B5A"/>
    <w:rsid w:val="00D22C27"/>
    <w:rsid w:val="00D22C4E"/>
    <w:rsid w:val="00D22D13"/>
    <w:rsid w:val="00D22F47"/>
    <w:rsid w:val="00D23109"/>
    <w:rsid w:val="00D2331F"/>
    <w:rsid w:val="00D235A6"/>
    <w:rsid w:val="00D235A9"/>
    <w:rsid w:val="00D237FB"/>
    <w:rsid w:val="00D23A97"/>
    <w:rsid w:val="00D23B05"/>
    <w:rsid w:val="00D23BBA"/>
    <w:rsid w:val="00D23E1E"/>
    <w:rsid w:val="00D241A1"/>
    <w:rsid w:val="00D246F4"/>
    <w:rsid w:val="00D24865"/>
    <w:rsid w:val="00D24C71"/>
    <w:rsid w:val="00D2507A"/>
    <w:rsid w:val="00D253B3"/>
    <w:rsid w:val="00D254BB"/>
    <w:rsid w:val="00D255B3"/>
    <w:rsid w:val="00D257E4"/>
    <w:rsid w:val="00D25D24"/>
    <w:rsid w:val="00D25D4D"/>
    <w:rsid w:val="00D25FEF"/>
    <w:rsid w:val="00D26021"/>
    <w:rsid w:val="00D2608B"/>
    <w:rsid w:val="00D260A0"/>
    <w:rsid w:val="00D266A9"/>
    <w:rsid w:val="00D26A4A"/>
    <w:rsid w:val="00D26A65"/>
    <w:rsid w:val="00D26E72"/>
    <w:rsid w:val="00D27044"/>
    <w:rsid w:val="00D27218"/>
    <w:rsid w:val="00D2723E"/>
    <w:rsid w:val="00D2730C"/>
    <w:rsid w:val="00D2754C"/>
    <w:rsid w:val="00D278F3"/>
    <w:rsid w:val="00D27981"/>
    <w:rsid w:val="00D27AB5"/>
    <w:rsid w:val="00D27E6B"/>
    <w:rsid w:val="00D27EF9"/>
    <w:rsid w:val="00D300A7"/>
    <w:rsid w:val="00D3016F"/>
    <w:rsid w:val="00D301BD"/>
    <w:rsid w:val="00D30862"/>
    <w:rsid w:val="00D30A55"/>
    <w:rsid w:val="00D30B31"/>
    <w:rsid w:val="00D314B5"/>
    <w:rsid w:val="00D316D8"/>
    <w:rsid w:val="00D31AF2"/>
    <w:rsid w:val="00D31B96"/>
    <w:rsid w:val="00D31D67"/>
    <w:rsid w:val="00D31D89"/>
    <w:rsid w:val="00D31EBC"/>
    <w:rsid w:val="00D31F17"/>
    <w:rsid w:val="00D3239D"/>
    <w:rsid w:val="00D32555"/>
    <w:rsid w:val="00D325EA"/>
    <w:rsid w:val="00D326A5"/>
    <w:rsid w:val="00D32958"/>
    <w:rsid w:val="00D329CD"/>
    <w:rsid w:val="00D32B67"/>
    <w:rsid w:val="00D32E05"/>
    <w:rsid w:val="00D32E81"/>
    <w:rsid w:val="00D32FBE"/>
    <w:rsid w:val="00D3313A"/>
    <w:rsid w:val="00D331CF"/>
    <w:rsid w:val="00D331E2"/>
    <w:rsid w:val="00D332D5"/>
    <w:rsid w:val="00D335AA"/>
    <w:rsid w:val="00D337E9"/>
    <w:rsid w:val="00D338E7"/>
    <w:rsid w:val="00D33973"/>
    <w:rsid w:val="00D339DA"/>
    <w:rsid w:val="00D33F3C"/>
    <w:rsid w:val="00D346C9"/>
    <w:rsid w:val="00D3484E"/>
    <w:rsid w:val="00D349DB"/>
    <w:rsid w:val="00D34A9F"/>
    <w:rsid w:val="00D34DB0"/>
    <w:rsid w:val="00D34E01"/>
    <w:rsid w:val="00D34E8C"/>
    <w:rsid w:val="00D34E9E"/>
    <w:rsid w:val="00D34F0A"/>
    <w:rsid w:val="00D34FA5"/>
    <w:rsid w:val="00D34FFA"/>
    <w:rsid w:val="00D351AF"/>
    <w:rsid w:val="00D35212"/>
    <w:rsid w:val="00D35237"/>
    <w:rsid w:val="00D35278"/>
    <w:rsid w:val="00D357FF"/>
    <w:rsid w:val="00D35BCA"/>
    <w:rsid w:val="00D35CF9"/>
    <w:rsid w:val="00D35FDB"/>
    <w:rsid w:val="00D3603A"/>
    <w:rsid w:val="00D36053"/>
    <w:rsid w:val="00D36082"/>
    <w:rsid w:val="00D360C9"/>
    <w:rsid w:val="00D3612B"/>
    <w:rsid w:val="00D3620C"/>
    <w:rsid w:val="00D36553"/>
    <w:rsid w:val="00D3679F"/>
    <w:rsid w:val="00D36A26"/>
    <w:rsid w:val="00D36BE3"/>
    <w:rsid w:val="00D36DCD"/>
    <w:rsid w:val="00D36FC0"/>
    <w:rsid w:val="00D36FF9"/>
    <w:rsid w:val="00D37088"/>
    <w:rsid w:val="00D370C2"/>
    <w:rsid w:val="00D371B6"/>
    <w:rsid w:val="00D3750B"/>
    <w:rsid w:val="00D378B2"/>
    <w:rsid w:val="00D379F0"/>
    <w:rsid w:val="00D37DCF"/>
    <w:rsid w:val="00D37EC0"/>
    <w:rsid w:val="00D37FA5"/>
    <w:rsid w:val="00D40069"/>
    <w:rsid w:val="00D404CC"/>
    <w:rsid w:val="00D406CC"/>
    <w:rsid w:val="00D407CC"/>
    <w:rsid w:val="00D4080F"/>
    <w:rsid w:val="00D40860"/>
    <w:rsid w:val="00D4090D"/>
    <w:rsid w:val="00D409DA"/>
    <w:rsid w:val="00D40A11"/>
    <w:rsid w:val="00D40B80"/>
    <w:rsid w:val="00D40BEE"/>
    <w:rsid w:val="00D40E5B"/>
    <w:rsid w:val="00D40F0E"/>
    <w:rsid w:val="00D40FBA"/>
    <w:rsid w:val="00D40FFC"/>
    <w:rsid w:val="00D41390"/>
    <w:rsid w:val="00D4195A"/>
    <w:rsid w:val="00D41B85"/>
    <w:rsid w:val="00D420FF"/>
    <w:rsid w:val="00D42487"/>
    <w:rsid w:val="00D4259F"/>
    <w:rsid w:val="00D42A0F"/>
    <w:rsid w:val="00D42B9F"/>
    <w:rsid w:val="00D436AC"/>
    <w:rsid w:val="00D436C5"/>
    <w:rsid w:val="00D437E6"/>
    <w:rsid w:val="00D4397C"/>
    <w:rsid w:val="00D43990"/>
    <w:rsid w:val="00D43F73"/>
    <w:rsid w:val="00D44014"/>
    <w:rsid w:val="00D44353"/>
    <w:rsid w:val="00D443A3"/>
    <w:rsid w:val="00D443F7"/>
    <w:rsid w:val="00D44521"/>
    <w:rsid w:val="00D44A6F"/>
    <w:rsid w:val="00D44B31"/>
    <w:rsid w:val="00D44F19"/>
    <w:rsid w:val="00D45032"/>
    <w:rsid w:val="00D4513B"/>
    <w:rsid w:val="00D45420"/>
    <w:rsid w:val="00D456F5"/>
    <w:rsid w:val="00D459DD"/>
    <w:rsid w:val="00D45E3D"/>
    <w:rsid w:val="00D45E75"/>
    <w:rsid w:val="00D46375"/>
    <w:rsid w:val="00D4699E"/>
    <w:rsid w:val="00D46B2B"/>
    <w:rsid w:val="00D46C9D"/>
    <w:rsid w:val="00D46CD9"/>
    <w:rsid w:val="00D46EF9"/>
    <w:rsid w:val="00D4712A"/>
    <w:rsid w:val="00D47263"/>
    <w:rsid w:val="00D47279"/>
    <w:rsid w:val="00D477D3"/>
    <w:rsid w:val="00D478E5"/>
    <w:rsid w:val="00D478F7"/>
    <w:rsid w:val="00D47A68"/>
    <w:rsid w:val="00D47D21"/>
    <w:rsid w:val="00D47D6E"/>
    <w:rsid w:val="00D47DDD"/>
    <w:rsid w:val="00D50258"/>
    <w:rsid w:val="00D50363"/>
    <w:rsid w:val="00D50AB7"/>
    <w:rsid w:val="00D50ADE"/>
    <w:rsid w:val="00D50E10"/>
    <w:rsid w:val="00D50E2A"/>
    <w:rsid w:val="00D5103A"/>
    <w:rsid w:val="00D51226"/>
    <w:rsid w:val="00D51350"/>
    <w:rsid w:val="00D514AE"/>
    <w:rsid w:val="00D51511"/>
    <w:rsid w:val="00D5160F"/>
    <w:rsid w:val="00D51713"/>
    <w:rsid w:val="00D519EB"/>
    <w:rsid w:val="00D51DB2"/>
    <w:rsid w:val="00D51DEB"/>
    <w:rsid w:val="00D5208E"/>
    <w:rsid w:val="00D521F6"/>
    <w:rsid w:val="00D524EE"/>
    <w:rsid w:val="00D5259D"/>
    <w:rsid w:val="00D526E2"/>
    <w:rsid w:val="00D528BE"/>
    <w:rsid w:val="00D52AB5"/>
    <w:rsid w:val="00D52E20"/>
    <w:rsid w:val="00D52E21"/>
    <w:rsid w:val="00D52E6A"/>
    <w:rsid w:val="00D531B3"/>
    <w:rsid w:val="00D53399"/>
    <w:rsid w:val="00D534B2"/>
    <w:rsid w:val="00D5360A"/>
    <w:rsid w:val="00D53690"/>
    <w:rsid w:val="00D53B2E"/>
    <w:rsid w:val="00D53D18"/>
    <w:rsid w:val="00D540A4"/>
    <w:rsid w:val="00D5415A"/>
    <w:rsid w:val="00D54214"/>
    <w:rsid w:val="00D54314"/>
    <w:rsid w:val="00D5438C"/>
    <w:rsid w:val="00D54416"/>
    <w:rsid w:val="00D5448B"/>
    <w:rsid w:val="00D544C0"/>
    <w:rsid w:val="00D545E9"/>
    <w:rsid w:val="00D54780"/>
    <w:rsid w:val="00D549D3"/>
    <w:rsid w:val="00D54B21"/>
    <w:rsid w:val="00D54C1D"/>
    <w:rsid w:val="00D54DC7"/>
    <w:rsid w:val="00D5524B"/>
    <w:rsid w:val="00D5578C"/>
    <w:rsid w:val="00D55AB7"/>
    <w:rsid w:val="00D55B8B"/>
    <w:rsid w:val="00D55F92"/>
    <w:rsid w:val="00D56047"/>
    <w:rsid w:val="00D5622A"/>
    <w:rsid w:val="00D56525"/>
    <w:rsid w:val="00D565EA"/>
    <w:rsid w:val="00D56830"/>
    <w:rsid w:val="00D56857"/>
    <w:rsid w:val="00D579A7"/>
    <w:rsid w:val="00D579EA"/>
    <w:rsid w:val="00D57BC0"/>
    <w:rsid w:val="00D57DD3"/>
    <w:rsid w:val="00D60314"/>
    <w:rsid w:val="00D60414"/>
    <w:rsid w:val="00D604B9"/>
    <w:rsid w:val="00D60FAF"/>
    <w:rsid w:val="00D61833"/>
    <w:rsid w:val="00D6210E"/>
    <w:rsid w:val="00D6211A"/>
    <w:rsid w:val="00D6211E"/>
    <w:rsid w:val="00D6211F"/>
    <w:rsid w:val="00D6214A"/>
    <w:rsid w:val="00D62176"/>
    <w:rsid w:val="00D624B0"/>
    <w:rsid w:val="00D624D1"/>
    <w:rsid w:val="00D62778"/>
    <w:rsid w:val="00D62998"/>
    <w:rsid w:val="00D62AA3"/>
    <w:rsid w:val="00D62B78"/>
    <w:rsid w:val="00D62C5F"/>
    <w:rsid w:val="00D62D71"/>
    <w:rsid w:val="00D62F74"/>
    <w:rsid w:val="00D63064"/>
    <w:rsid w:val="00D6307B"/>
    <w:rsid w:val="00D6339E"/>
    <w:rsid w:val="00D636B7"/>
    <w:rsid w:val="00D63767"/>
    <w:rsid w:val="00D63C74"/>
    <w:rsid w:val="00D63D6D"/>
    <w:rsid w:val="00D63E5C"/>
    <w:rsid w:val="00D64252"/>
    <w:rsid w:val="00D642DE"/>
    <w:rsid w:val="00D64493"/>
    <w:rsid w:val="00D6489D"/>
    <w:rsid w:val="00D64A5C"/>
    <w:rsid w:val="00D6558E"/>
    <w:rsid w:val="00D65AAD"/>
    <w:rsid w:val="00D65B62"/>
    <w:rsid w:val="00D6606E"/>
    <w:rsid w:val="00D6627E"/>
    <w:rsid w:val="00D66590"/>
    <w:rsid w:val="00D668E9"/>
    <w:rsid w:val="00D66990"/>
    <w:rsid w:val="00D66A7E"/>
    <w:rsid w:val="00D66A9F"/>
    <w:rsid w:val="00D67536"/>
    <w:rsid w:val="00D6760C"/>
    <w:rsid w:val="00D67E73"/>
    <w:rsid w:val="00D702E2"/>
    <w:rsid w:val="00D703D3"/>
    <w:rsid w:val="00D70410"/>
    <w:rsid w:val="00D70660"/>
    <w:rsid w:val="00D706B1"/>
    <w:rsid w:val="00D708C0"/>
    <w:rsid w:val="00D71AB4"/>
    <w:rsid w:val="00D71F69"/>
    <w:rsid w:val="00D71F97"/>
    <w:rsid w:val="00D720AB"/>
    <w:rsid w:val="00D72191"/>
    <w:rsid w:val="00D722D4"/>
    <w:rsid w:val="00D72547"/>
    <w:rsid w:val="00D7266F"/>
    <w:rsid w:val="00D7298B"/>
    <w:rsid w:val="00D72DB7"/>
    <w:rsid w:val="00D7358B"/>
    <w:rsid w:val="00D737F5"/>
    <w:rsid w:val="00D7391E"/>
    <w:rsid w:val="00D73922"/>
    <w:rsid w:val="00D73AD3"/>
    <w:rsid w:val="00D73B9D"/>
    <w:rsid w:val="00D73C11"/>
    <w:rsid w:val="00D73CB2"/>
    <w:rsid w:val="00D73CED"/>
    <w:rsid w:val="00D73D81"/>
    <w:rsid w:val="00D73E3E"/>
    <w:rsid w:val="00D73E68"/>
    <w:rsid w:val="00D73E88"/>
    <w:rsid w:val="00D73F09"/>
    <w:rsid w:val="00D74014"/>
    <w:rsid w:val="00D74474"/>
    <w:rsid w:val="00D7465A"/>
    <w:rsid w:val="00D747BD"/>
    <w:rsid w:val="00D74817"/>
    <w:rsid w:val="00D7489B"/>
    <w:rsid w:val="00D74C81"/>
    <w:rsid w:val="00D74E7A"/>
    <w:rsid w:val="00D74F7F"/>
    <w:rsid w:val="00D75503"/>
    <w:rsid w:val="00D75822"/>
    <w:rsid w:val="00D75A9C"/>
    <w:rsid w:val="00D75C51"/>
    <w:rsid w:val="00D75C5F"/>
    <w:rsid w:val="00D75D6F"/>
    <w:rsid w:val="00D75DA9"/>
    <w:rsid w:val="00D75FD0"/>
    <w:rsid w:val="00D76134"/>
    <w:rsid w:val="00D763EB"/>
    <w:rsid w:val="00D765C0"/>
    <w:rsid w:val="00D76756"/>
    <w:rsid w:val="00D76AEB"/>
    <w:rsid w:val="00D76B6C"/>
    <w:rsid w:val="00D76D3D"/>
    <w:rsid w:val="00D76E39"/>
    <w:rsid w:val="00D76E95"/>
    <w:rsid w:val="00D76F15"/>
    <w:rsid w:val="00D7789A"/>
    <w:rsid w:val="00D77993"/>
    <w:rsid w:val="00D77A03"/>
    <w:rsid w:val="00D77E7A"/>
    <w:rsid w:val="00D80248"/>
    <w:rsid w:val="00D80454"/>
    <w:rsid w:val="00D804D1"/>
    <w:rsid w:val="00D80873"/>
    <w:rsid w:val="00D809B5"/>
    <w:rsid w:val="00D80BF3"/>
    <w:rsid w:val="00D80D06"/>
    <w:rsid w:val="00D80E57"/>
    <w:rsid w:val="00D81061"/>
    <w:rsid w:val="00D810DF"/>
    <w:rsid w:val="00D811D8"/>
    <w:rsid w:val="00D81CAA"/>
    <w:rsid w:val="00D82228"/>
    <w:rsid w:val="00D8237E"/>
    <w:rsid w:val="00D823EE"/>
    <w:rsid w:val="00D8245B"/>
    <w:rsid w:val="00D82790"/>
    <w:rsid w:val="00D8280E"/>
    <w:rsid w:val="00D828E7"/>
    <w:rsid w:val="00D82E86"/>
    <w:rsid w:val="00D82F3B"/>
    <w:rsid w:val="00D83067"/>
    <w:rsid w:val="00D83198"/>
    <w:rsid w:val="00D8326A"/>
    <w:rsid w:val="00D832D0"/>
    <w:rsid w:val="00D832D4"/>
    <w:rsid w:val="00D83806"/>
    <w:rsid w:val="00D838F8"/>
    <w:rsid w:val="00D83963"/>
    <w:rsid w:val="00D83F3F"/>
    <w:rsid w:val="00D8410A"/>
    <w:rsid w:val="00D84259"/>
    <w:rsid w:val="00D842BD"/>
    <w:rsid w:val="00D844EA"/>
    <w:rsid w:val="00D848E4"/>
    <w:rsid w:val="00D84A22"/>
    <w:rsid w:val="00D84ABF"/>
    <w:rsid w:val="00D84EC3"/>
    <w:rsid w:val="00D85144"/>
    <w:rsid w:val="00D8516F"/>
    <w:rsid w:val="00D8529E"/>
    <w:rsid w:val="00D852AA"/>
    <w:rsid w:val="00D854EB"/>
    <w:rsid w:val="00D85863"/>
    <w:rsid w:val="00D859E1"/>
    <w:rsid w:val="00D85AC3"/>
    <w:rsid w:val="00D85D3A"/>
    <w:rsid w:val="00D862BE"/>
    <w:rsid w:val="00D8642C"/>
    <w:rsid w:val="00D86491"/>
    <w:rsid w:val="00D864F5"/>
    <w:rsid w:val="00D867B2"/>
    <w:rsid w:val="00D86884"/>
    <w:rsid w:val="00D869F1"/>
    <w:rsid w:val="00D86B83"/>
    <w:rsid w:val="00D86C23"/>
    <w:rsid w:val="00D86C84"/>
    <w:rsid w:val="00D86CBD"/>
    <w:rsid w:val="00D8707B"/>
    <w:rsid w:val="00D87124"/>
    <w:rsid w:val="00D8760A"/>
    <w:rsid w:val="00D87DC3"/>
    <w:rsid w:val="00D90028"/>
    <w:rsid w:val="00D90167"/>
    <w:rsid w:val="00D905D7"/>
    <w:rsid w:val="00D90603"/>
    <w:rsid w:val="00D90696"/>
    <w:rsid w:val="00D90CFC"/>
    <w:rsid w:val="00D90E25"/>
    <w:rsid w:val="00D9129B"/>
    <w:rsid w:val="00D91563"/>
    <w:rsid w:val="00D915E2"/>
    <w:rsid w:val="00D91983"/>
    <w:rsid w:val="00D91A67"/>
    <w:rsid w:val="00D91DEF"/>
    <w:rsid w:val="00D91FBE"/>
    <w:rsid w:val="00D9251B"/>
    <w:rsid w:val="00D92624"/>
    <w:rsid w:val="00D92C19"/>
    <w:rsid w:val="00D92D17"/>
    <w:rsid w:val="00D92E24"/>
    <w:rsid w:val="00D92F15"/>
    <w:rsid w:val="00D9321D"/>
    <w:rsid w:val="00D9326D"/>
    <w:rsid w:val="00D932A6"/>
    <w:rsid w:val="00D93496"/>
    <w:rsid w:val="00D9365B"/>
    <w:rsid w:val="00D9366A"/>
    <w:rsid w:val="00D9375C"/>
    <w:rsid w:val="00D939AE"/>
    <w:rsid w:val="00D93BED"/>
    <w:rsid w:val="00D93F01"/>
    <w:rsid w:val="00D93F66"/>
    <w:rsid w:val="00D942DD"/>
    <w:rsid w:val="00D942EF"/>
    <w:rsid w:val="00D94338"/>
    <w:rsid w:val="00D94535"/>
    <w:rsid w:val="00D94585"/>
    <w:rsid w:val="00D948BF"/>
    <w:rsid w:val="00D94AE2"/>
    <w:rsid w:val="00D94C7A"/>
    <w:rsid w:val="00D94CE2"/>
    <w:rsid w:val="00D94FDA"/>
    <w:rsid w:val="00D951B3"/>
    <w:rsid w:val="00D95416"/>
    <w:rsid w:val="00D956DF"/>
    <w:rsid w:val="00D95A6E"/>
    <w:rsid w:val="00D95B7D"/>
    <w:rsid w:val="00D95BFE"/>
    <w:rsid w:val="00D95E66"/>
    <w:rsid w:val="00D95EBC"/>
    <w:rsid w:val="00D95F6B"/>
    <w:rsid w:val="00D95FF3"/>
    <w:rsid w:val="00D964A1"/>
    <w:rsid w:val="00D96A76"/>
    <w:rsid w:val="00D96B3C"/>
    <w:rsid w:val="00D96CA7"/>
    <w:rsid w:val="00D96D79"/>
    <w:rsid w:val="00D9704E"/>
    <w:rsid w:val="00D9752A"/>
    <w:rsid w:val="00D97855"/>
    <w:rsid w:val="00D97975"/>
    <w:rsid w:val="00D97DE0"/>
    <w:rsid w:val="00DA009D"/>
    <w:rsid w:val="00DA019C"/>
    <w:rsid w:val="00DA0264"/>
    <w:rsid w:val="00DA03DF"/>
    <w:rsid w:val="00DA12A8"/>
    <w:rsid w:val="00DA1417"/>
    <w:rsid w:val="00DA146B"/>
    <w:rsid w:val="00DA17DB"/>
    <w:rsid w:val="00DA188B"/>
    <w:rsid w:val="00DA1C76"/>
    <w:rsid w:val="00DA1D90"/>
    <w:rsid w:val="00DA1DA3"/>
    <w:rsid w:val="00DA1F2C"/>
    <w:rsid w:val="00DA20F6"/>
    <w:rsid w:val="00DA247E"/>
    <w:rsid w:val="00DA2566"/>
    <w:rsid w:val="00DA260C"/>
    <w:rsid w:val="00DA27ED"/>
    <w:rsid w:val="00DA290C"/>
    <w:rsid w:val="00DA2B1C"/>
    <w:rsid w:val="00DA2C1D"/>
    <w:rsid w:val="00DA2FB7"/>
    <w:rsid w:val="00DA3066"/>
    <w:rsid w:val="00DA309D"/>
    <w:rsid w:val="00DA34BB"/>
    <w:rsid w:val="00DA371A"/>
    <w:rsid w:val="00DA3770"/>
    <w:rsid w:val="00DA3782"/>
    <w:rsid w:val="00DA379D"/>
    <w:rsid w:val="00DA3B5D"/>
    <w:rsid w:val="00DA3C83"/>
    <w:rsid w:val="00DA44F3"/>
    <w:rsid w:val="00DA461F"/>
    <w:rsid w:val="00DA466C"/>
    <w:rsid w:val="00DA4798"/>
    <w:rsid w:val="00DA4867"/>
    <w:rsid w:val="00DA48D8"/>
    <w:rsid w:val="00DA4DDF"/>
    <w:rsid w:val="00DA4E7B"/>
    <w:rsid w:val="00DA4E86"/>
    <w:rsid w:val="00DA525E"/>
    <w:rsid w:val="00DA53DB"/>
    <w:rsid w:val="00DA5556"/>
    <w:rsid w:val="00DA5597"/>
    <w:rsid w:val="00DA58B9"/>
    <w:rsid w:val="00DA5BFF"/>
    <w:rsid w:val="00DA5CD7"/>
    <w:rsid w:val="00DA5EA7"/>
    <w:rsid w:val="00DA5EB2"/>
    <w:rsid w:val="00DA618B"/>
    <w:rsid w:val="00DA6200"/>
    <w:rsid w:val="00DA6418"/>
    <w:rsid w:val="00DA6419"/>
    <w:rsid w:val="00DA64A5"/>
    <w:rsid w:val="00DA64D5"/>
    <w:rsid w:val="00DA6651"/>
    <w:rsid w:val="00DA665A"/>
    <w:rsid w:val="00DA66BA"/>
    <w:rsid w:val="00DA67DD"/>
    <w:rsid w:val="00DA6870"/>
    <w:rsid w:val="00DA6AE9"/>
    <w:rsid w:val="00DA6C7D"/>
    <w:rsid w:val="00DA6E60"/>
    <w:rsid w:val="00DA6E74"/>
    <w:rsid w:val="00DA7489"/>
    <w:rsid w:val="00DA7D38"/>
    <w:rsid w:val="00DA7D8E"/>
    <w:rsid w:val="00DA7E30"/>
    <w:rsid w:val="00DB004A"/>
    <w:rsid w:val="00DB00B9"/>
    <w:rsid w:val="00DB0187"/>
    <w:rsid w:val="00DB02C7"/>
    <w:rsid w:val="00DB043C"/>
    <w:rsid w:val="00DB04A4"/>
    <w:rsid w:val="00DB0692"/>
    <w:rsid w:val="00DB07A0"/>
    <w:rsid w:val="00DB0A17"/>
    <w:rsid w:val="00DB0AD8"/>
    <w:rsid w:val="00DB0F03"/>
    <w:rsid w:val="00DB0F46"/>
    <w:rsid w:val="00DB0FC4"/>
    <w:rsid w:val="00DB1019"/>
    <w:rsid w:val="00DB109D"/>
    <w:rsid w:val="00DB148B"/>
    <w:rsid w:val="00DB17CB"/>
    <w:rsid w:val="00DB1A07"/>
    <w:rsid w:val="00DB1B30"/>
    <w:rsid w:val="00DB1B88"/>
    <w:rsid w:val="00DB22E4"/>
    <w:rsid w:val="00DB260F"/>
    <w:rsid w:val="00DB2640"/>
    <w:rsid w:val="00DB2870"/>
    <w:rsid w:val="00DB29EC"/>
    <w:rsid w:val="00DB2ACF"/>
    <w:rsid w:val="00DB2B02"/>
    <w:rsid w:val="00DB2B4F"/>
    <w:rsid w:val="00DB3493"/>
    <w:rsid w:val="00DB36CA"/>
    <w:rsid w:val="00DB3D20"/>
    <w:rsid w:val="00DB3F4D"/>
    <w:rsid w:val="00DB3F65"/>
    <w:rsid w:val="00DB407B"/>
    <w:rsid w:val="00DB46F3"/>
    <w:rsid w:val="00DB49B8"/>
    <w:rsid w:val="00DB4E66"/>
    <w:rsid w:val="00DB50A6"/>
    <w:rsid w:val="00DB55A7"/>
    <w:rsid w:val="00DB55B6"/>
    <w:rsid w:val="00DB56FF"/>
    <w:rsid w:val="00DB5764"/>
    <w:rsid w:val="00DB5B51"/>
    <w:rsid w:val="00DB5BF5"/>
    <w:rsid w:val="00DB5DF8"/>
    <w:rsid w:val="00DB6497"/>
    <w:rsid w:val="00DB67E1"/>
    <w:rsid w:val="00DB6DB9"/>
    <w:rsid w:val="00DB73A2"/>
    <w:rsid w:val="00DB77A9"/>
    <w:rsid w:val="00DB77AB"/>
    <w:rsid w:val="00DB7910"/>
    <w:rsid w:val="00DB79E4"/>
    <w:rsid w:val="00DB7A9F"/>
    <w:rsid w:val="00DC0383"/>
    <w:rsid w:val="00DC0443"/>
    <w:rsid w:val="00DC044A"/>
    <w:rsid w:val="00DC11F8"/>
    <w:rsid w:val="00DC155B"/>
    <w:rsid w:val="00DC180E"/>
    <w:rsid w:val="00DC1D7A"/>
    <w:rsid w:val="00DC1EBD"/>
    <w:rsid w:val="00DC22E2"/>
    <w:rsid w:val="00DC23C2"/>
    <w:rsid w:val="00DC251D"/>
    <w:rsid w:val="00DC25C0"/>
    <w:rsid w:val="00DC290B"/>
    <w:rsid w:val="00DC2B1D"/>
    <w:rsid w:val="00DC2CC1"/>
    <w:rsid w:val="00DC2D6E"/>
    <w:rsid w:val="00DC2F82"/>
    <w:rsid w:val="00DC2F89"/>
    <w:rsid w:val="00DC309A"/>
    <w:rsid w:val="00DC3607"/>
    <w:rsid w:val="00DC3693"/>
    <w:rsid w:val="00DC3922"/>
    <w:rsid w:val="00DC3EFE"/>
    <w:rsid w:val="00DC41B6"/>
    <w:rsid w:val="00DC41D4"/>
    <w:rsid w:val="00DC42D1"/>
    <w:rsid w:val="00DC44BA"/>
    <w:rsid w:val="00DC4567"/>
    <w:rsid w:val="00DC45F5"/>
    <w:rsid w:val="00DC4701"/>
    <w:rsid w:val="00DC4C84"/>
    <w:rsid w:val="00DC5116"/>
    <w:rsid w:val="00DC5319"/>
    <w:rsid w:val="00DC58B2"/>
    <w:rsid w:val="00DC5C2E"/>
    <w:rsid w:val="00DC5C79"/>
    <w:rsid w:val="00DC5DC2"/>
    <w:rsid w:val="00DC5DC4"/>
    <w:rsid w:val="00DC61F3"/>
    <w:rsid w:val="00DC6449"/>
    <w:rsid w:val="00DC6A05"/>
    <w:rsid w:val="00DC6A4F"/>
    <w:rsid w:val="00DC6B5E"/>
    <w:rsid w:val="00DC6BCF"/>
    <w:rsid w:val="00DC6F4A"/>
    <w:rsid w:val="00DC703E"/>
    <w:rsid w:val="00DC7088"/>
    <w:rsid w:val="00DC70CD"/>
    <w:rsid w:val="00DC7213"/>
    <w:rsid w:val="00DC72B0"/>
    <w:rsid w:val="00DC7665"/>
    <w:rsid w:val="00DC7715"/>
    <w:rsid w:val="00DC7772"/>
    <w:rsid w:val="00DC795A"/>
    <w:rsid w:val="00DC7962"/>
    <w:rsid w:val="00DC79AC"/>
    <w:rsid w:val="00DC7A1A"/>
    <w:rsid w:val="00DC7D6E"/>
    <w:rsid w:val="00DC7FD1"/>
    <w:rsid w:val="00DD030A"/>
    <w:rsid w:val="00DD04C5"/>
    <w:rsid w:val="00DD0869"/>
    <w:rsid w:val="00DD09AB"/>
    <w:rsid w:val="00DD0B0F"/>
    <w:rsid w:val="00DD0B72"/>
    <w:rsid w:val="00DD0CF1"/>
    <w:rsid w:val="00DD0E13"/>
    <w:rsid w:val="00DD1163"/>
    <w:rsid w:val="00DD1182"/>
    <w:rsid w:val="00DD11EF"/>
    <w:rsid w:val="00DD1277"/>
    <w:rsid w:val="00DD1318"/>
    <w:rsid w:val="00DD1799"/>
    <w:rsid w:val="00DD18B7"/>
    <w:rsid w:val="00DD18C9"/>
    <w:rsid w:val="00DD19F1"/>
    <w:rsid w:val="00DD1B6B"/>
    <w:rsid w:val="00DD1E51"/>
    <w:rsid w:val="00DD1E74"/>
    <w:rsid w:val="00DD2150"/>
    <w:rsid w:val="00DD24BE"/>
    <w:rsid w:val="00DD2523"/>
    <w:rsid w:val="00DD2766"/>
    <w:rsid w:val="00DD33B0"/>
    <w:rsid w:val="00DD3717"/>
    <w:rsid w:val="00DD37EC"/>
    <w:rsid w:val="00DD3A4A"/>
    <w:rsid w:val="00DD3BFC"/>
    <w:rsid w:val="00DD3CFB"/>
    <w:rsid w:val="00DD3D24"/>
    <w:rsid w:val="00DD3DF7"/>
    <w:rsid w:val="00DD40D8"/>
    <w:rsid w:val="00DD41AD"/>
    <w:rsid w:val="00DD433F"/>
    <w:rsid w:val="00DD45D1"/>
    <w:rsid w:val="00DD47A9"/>
    <w:rsid w:val="00DD4B40"/>
    <w:rsid w:val="00DD4F0B"/>
    <w:rsid w:val="00DD50B8"/>
    <w:rsid w:val="00DD579E"/>
    <w:rsid w:val="00DD60EA"/>
    <w:rsid w:val="00DD6382"/>
    <w:rsid w:val="00DD643D"/>
    <w:rsid w:val="00DD64BE"/>
    <w:rsid w:val="00DD6AE9"/>
    <w:rsid w:val="00DD6C52"/>
    <w:rsid w:val="00DD7075"/>
    <w:rsid w:val="00DD7146"/>
    <w:rsid w:val="00DD72A9"/>
    <w:rsid w:val="00DD7864"/>
    <w:rsid w:val="00DD7939"/>
    <w:rsid w:val="00DD7A12"/>
    <w:rsid w:val="00DD7D61"/>
    <w:rsid w:val="00DE0352"/>
    <w:rsid w:val="00DE0379"/>
    <w:rsid w:val="00DE0662"/>
    <w:rsid w:val="00DE087A"/>
    <w:rsid w:val="00DE0B7C"/>
    <w:rsid w:val="00DE0D14"/>
    <w:rsid w:val="00DE128C"/>
    <w:rsid w:val="00DE13A2"/>
    <w:rsid w:val="00DE14D9"/>
    <w:rsid w:val="00DE15AB"/>
    <w:rsid w:val="00DE1791"/>
    <w:rsid w:val="00DE17BE"/>
    <w:rsid w:val="00DE19E8"/>
    <w:rsid w:val="00DE21A6"/>
    <w:rsid w:val="00DE21E5"/>
    <w:rsid w:val="00DE221A"/>
    <w:rsid w:val="00DE294B"/>
    <w:rsid w:val="00DE2A67"/>
    <w:rsid w:val="00DE2AEC"/>
    <w:rsid w:val="00DE2B41"/>
    <w:rsid w:val="00DE2CD5"/>
    <w:rsid w:val="00DE2D10"/>
    <w:rsid w:val="00DE2D46"/>
    <w:rsid w:val="00DE37B7"/>
    <w:rsid w:val="00DE383D"/>
    <w:rsid w:val="00DE3BE8"/>
    <w:rsid w:val="00DE3C67"/>
    <w:rsid w:val="00DE3D50"/>
    <w:rsid w:val="00DE3E81"/>
    <w:rsid w:val="00DE3F6B"/>
    <w:rsid w:val="00DE3FBB"/>
    <w:rsid w:val="00DE4211"/>
    <w:rsid w:val="00DE42A7"/>
    <w:rsid w:val="00DE4534"/>
    <w:rsid w:val="00DE453D"/>
    <w:rsid w:val="00DE49F6"/>
    <w:rsid w:val="00DE4A3D"/>
    <w:rsid w:val="00DE4A7D"/>
    <w:rsid w:val="00DE4B17"/>
    <w:rsid w:val="00DE4EEB"/>
    <w:rsid w:val="00DE50DC"/>
    <w:rsid w:val="00DE550A"/>
    <w:rsid w:val="00DE55BA"/>
    <w:rsid w:val="00DE55C1"/>
    <w:rsid w:val="00DE55D5"/>
    <w:rsid w:val="00DE5834"/>
    <w:rsid w:val="00DE5C17"/>
    <w:rsid w:val="00DE6138"/>
    <w:rsid w:val="00DE6227"/>
    <w:rsid w:val="00DE627C"/>
    <w:rsid w:val="00DE6416"/>
    <w:rsid w:val="00DE65B3"/>
    <w:rsid w:val="00DE66F5"/>
    <w:rsid w:val="00DE6A6D"/>
    <w:rsid w:val="00DE6C38"/>
    <w:rsid w:val="00DE6D5C"/>
    <w:rsid w:val="00DE71B9"/>
    <w:rsid w:val="00DE769D"/>
    <w:rsid w:val="00DE76C5"/>
    <w:rsid w:val="00DE7977"/>
    <w:rsid w:val="00DE7E5E"/>
    <w:rsid w:val="00DE7F61"/>
    <w:rsid w:val="00DE7FD2"/>
    <w:rsid w:val="00DF00E8"/>
    <w:rsid w:val="00DF02FF"/>
    <w:rsid w:val="00DF04C2"/>
    <w:rsid w:val="00DF096E"/>
    <w:rsid w:val="00DF0B23"/>
    <w:rsid w:val="00DF0D59"/>
    <w:rsid w:val="00DF0E15"/>
    <w:rsid w:val="00DF1007"/>
    <w:rsid w:val="00DF117D"/>
    <w:rsid w:val="00DF1230"/>
    <w:rsid w:val="00DF1264"/>
    <w:rsid w:val="00DF148B"/>
    <w:rsid w:val="00DF174E"/>
    <w:rsid w:val="00DF1A33"/>
    <w:rsid w:val="00DF1ACD"/>
    <w:rsid w:val="00DF1F69"/>
    <w:rsid w:val="00DF1FC9"/>
    <w:rsid w:val="00DF1FDE"/>
    <w:rsid w:val="00DF200B"/>
    <w:rsid w:val="00DF20D1"/>
    <w:rsid w:val="00DF23B6"/>
    <w:rsid w:val="00DF259D"/>
    <w:rsid w:val="00DF26D7"/>
    <w:rsid w:val="00DF28D8"/>
    <w:rsid w:val="00DF2A32"/>
    <w:rsid w:val="00DF2A9C"/>
    <w:rsid w:val="00DF2B08"/>
    <w:rsid w:val="00DF2B7D"/>
    <w:rsid w:val="00DF2CEE"/>
    <w:rsid w:val="00DF2E94"/>
    <w:rsid w:val="00DF3040"/>
    <w:rsid w:val="00DF31A4"/>
    <w:rsid w:val="00DF32E6"/>
    <w:rsid w:val="00DF35CE"/>
    <w:rsid w:val="00DF396A"/>
    <w:rsid w:val="00DF3AE7"/>
    <w:rsid w:val="00DF3B66"/>
    <w:rsid w:val="00DF3E26"/>
    <w:rsid w:val="00DF3F21"/>
    <w:rsid w:val="00DF43F1"/>
    <w:rsid w:val="00DF45F8"/>
    <w:rsid w:val="00DF4636"/>
    <w:rsid w:val="00DF4852"/>
    <w:rsid w:val="00DF48F5"/>
    <w:rsid w:val="00DF4A4C"/>
    <w:rsid w:val="00DF5004"/>
    <w:rsid w:val="00DF502F"/>
    <w:rsid w:val="00DF511B"/>
    <w:rsid w:val="00DF56D1"/>
    <w:rsid w:val="00DF581C"/>
    <w:rsid w:val="00DF58EE"/>
    <w:rsid w:val="00DF5A12"/>
    <w:rsid w:val="00DF5AF4"/>
    <w:rsid w:val="00DF5C26"/>
    <w:rsid w:val="00DF5D6E"/>
    <w:rsid w:val="00DF5DD4"/>
    <w:rsid w:val="00DF60FD"/>
    <w:rsid w:val="00DF6603"/>
    <w:rsid w:val="00DF6862"/>
    <w:rsid w:val="00DF69A9"/>
    <w:rsid w:val="00DF6DA6"/>
    <w:rsid w:val="00DF71C5"/>
    <w:rsid w:val="00DF7451"/>
    <w:rsid w:val="00DF7632"/>
    <w:rsid w:val="00DF7681"/>
    <w:rsid w:val="00DF77A0"/>
    <w:rsid w:val="00DF7B30"/>
    <w:rsid w:val="00DF7B43"/>
    <w:rsid w:val="00E00060"/>
    <w:rsid w:val="00E001B9"/>
    <w:rsid w:val="00E0082B"/>
    <w:rsid w:val="00E00A63"/>
    <w:rsid w:val="00E00CEF"/>
    <w:rsid w:val="00E00F0C"/>
    <w:rsid w:val="00E00F19"/>
    <w:rsid w:val="00E0150F"/>
    <w:rsid w:val="00E0188D"/>
    <w:rsid w:val="00E01A3A"/>
    <w:rsid w:val="00E01A57"/>
    <w:rsid w:val="00E01B22"/>
    <w:rsid w:val="00E01CEE"/>
    <w:rsid w:val="00E02040"/>
    <w:rsid w:val="00E02111"/>
    <w:rsid w:val="00E02249"/>
    <w:rsid w:val="00E025D0"/>
    <w:rsid w:val="00E02D0F"/>
    <w:rsid w:val="00E02E17"/>
    <w:rsid w:val="00E02ECD"/>
    <w:rsid w:val="00E031A7"/>
    <w:rsid w:val="00E03367"/>
    <w:rsid w:val="00E03381"/>
    <w:rsid w:val="00E037F4"/>
    <w:rsid w:val="00E03929"/>
    <w:rsid w:val="00E03A15"/>
    <w:rsid w:val="00E03AE7"/>
    <w:rsid w:val="00E03B9E"/>
    <w:rsid w:val="00E03ECE"/>
    <w:rsid w:val="00E040F4"/>
    <w:rsid w:val="00E043D9"/>
    <w:rsid w:val="00E04919"/>
    <w:rsid w:val="00E04C23"/>
    <w:rsid w:val="00E04E8A"/>
    <w:rsid w:val="00E04EED"/>
    <w:rsid w:val="00E051A5"/>
    <w:rsid w:val="00E0524E"/>
    <w:rsid w:val="00E05364"/>
    <w:rsid w:val="00E05452"/>
    <w:rsid w:val="00E05CF5"/>
    <w:rsid w:val="00E05D60"/>
    <w:rsid w:val="00E05F37"/>
    <w:rsid w:val="00E063C2"/>
    <w:rsid w:val="00E0656B"/>
    <w:rsid w:val="00E06CB2"/>
    <w:rsid w:val="00E06ED7"/>
    <w:rsid w:val="00E0720E"/>
    <w:rsid w:val="00E0732B"/>
    <w:rsid w:val="00E07568"/>
    <w:rsid w:val="00E07ACF"/>
    <w:rsid w:val="00E07D28"/>
    <w:rsid w:val="00E1000F"/>
    <w:rsid w:val="00E10270"/>
    <w:rsid w:val="00E102D6"/>
    <w:rsid w:val="00E10432"/>
    <w:rsid w:val="00E104DF"/>
    <w:rsid w:val="00E10527"/>
    <w:rsid w:val="00E105E0"/>
    <w:rsid w:val="00E10C64"/>
    <w:rsid w:val="00E10C78"/>
    <w:rsid w:val="00E10E86"/>
    <w:rsid w:val="00E10FBF"/>
    <w:rsid w:val="00E112B2"/>
    <w:rsid w:val="00E115D6"/>
    <w:rsid w:val="00E115FD"/>
    <w:rsid w:val="00E11674"/>
    <w:rsid w:val="00E116BE"/>
    <w:rsid w:val="00E11C3A"/>
    <w:rsid w:val="00E11D7D"/>
    <w:rsid w:val="00E12004"/>
    <w:rsid w:val="00E12193"/>
    <w:rsid w:val="00E123D3"/>
    <w:rsid w:val="00E125CC"/>
    <w:rsid w:val="00E126F9"/>
    <w:rsid w:val="00E12ADA"/>
    <w:rsid w:val="00E12B68"/>
    <w:rsid w:val="00E131D5"/>
    <w:rsid w:val="00E135B6"/>
    <w:rsid w:val="00E13DED"/>
    <w:rsid w:val="00E14323"/>
    <w:rsid w:val="00E14386"/>
    <w:rsid w:val="00E14A6F"/>
    <w:rsid w:val="00E14FF8"/>
    <w:rsid w:val="00E151BA"/>
    <w:rsid w:val="00E151FC"/>
    <w:rsid w:val="00E153AE"/>
    <w:rsid w:val="00E155F2"/>
    <w:rsid w:val="00E15BB0"/>
    <w:rsid w:val="00E15DAA"/>
    <w:rsid w:val="00E15FDF"/>
    <w:rsid w:val="00E1619C"/>
    <w:rsid w:val="00E16366"/>
    <w:rsid w:val="00E1659F"/>
    <w:rsid w:val="00E16726"/>
    <w:rsid w:val="00E16822"/>
    <w:rsid w:val="00E16A94"/>
    <w:rsid w:val="00E16B2E"/>
    <w:rsid w:val="00E16C95"/>
    <w:rsid w:val="00E16D0E"/>
    <w:rsid w:val="00E16FFB"/>
    <w:rsid w:val="00E1712E"/>
    <w:rsid w:val="00E17550"/>
    <w:rsid w:val="00E1779D"/>
    <w:rsid w:val="00E1780E"/>
    <w:rsid w:val="00E17823"/>
    <w:rsid w:val="00E17990"/>
    <w:rsid w:val="00E17AFD"/>
    <w:rsid w:val="00E17C8D"/>
    <w:rsid w:val="00E17E59"/>
    <w:rsid w:val="00E17F0A"/>
    <w:rsid w:val="00E2029D"/>
    <w:rsid w:val="00E203D7"/>
    <w:rsid w:val="00E204A2"/>
    <w:rsid w:val="00E204A4"/>
    <w:rsid w:val="00E20556"/>
    <w:rsid w:val="00E20991"/>
    <w:rsid w:val="00E209BA"/>
    <w:rsid w:val="00E20BAF"/>
    <w:rsid w:val="00E20EDC"/>
    <w:rsid w:val="00E21078"/>
    <w:rsid w:val="00E21354"/>
    <w:rsid w:val="00E213F2"/>
    <w:rsid w:val="00E215B2"/>
    <w:rsid w:val="00E215C7"/>
    <w:rsid w:val="00E219F6"/>
    <w:rsid w:val="00E220C7"/>
    <w:rsid w:val="00E223F3"/>
    <w:rsid w:val="00E225B8"/>
    <w:rsid w:val="00E22961"/>
    <w:rsid w:val="00E22A60"/>
    <w:rsid w:val="00E22E03"/>
    <w:rsid w:val="00E23003"/>
    <w:rsid w:val="00E231E4"/>
    <w:rsid w:val="00E234E8"/>
    <w:rsid w:val="00E2359B"/>
    <w:rsid w:val="00E23604"/>
    <w:rsid w:val="00E23777"/>
    <w:rsid w:val="00E23782"/>
    <w:rsid w:val="00E238D8"/>
    <w:rsid w:val="00E23DBA"/>
    <w:rsid w:val="00E23FBA"/>
    <w:rsid w:val="00E23FD1"/>
    <w:rsid w:val="00E24117"/>
    <w:rsid w:val="00E243EC"/>
    <w:rsid w:val="00E2452B"/>
    <w:rsid w:val="00E24546"/>
    <w:rsid w:val="00E24A3B"/>
    <w:rsid w:val="00E24C11"/>
    <w:rsid w:val="00E24E42"/>
    <w:rsid w:val="00E24F9E"/>
    <w:rsid w:val="00E2523D"/>
    <w:rsid w:val="00E25397"/>
    <w:rsid w:val="00E25885"/>
    <w:rsid w:val="00E25906"/>
    <w:rsid w:val="00E25C5B"/>
    <w:rsid w:val="00E25CA7"/>
    <w:rsid w:val="00E25E2E"/>
    <w:rsid w:val="00E260CB"/>
    <w:rsid w:val="00E261F6"/>
    <w:rsid w:val="00E2669B"/>
    <w:rsid w:val="00E2692B"/>
    <w:rsid w:val="00E2698A"/>
    <w:rsid w:val="00E269A4"/>
    <w:rsid w:val="00E26C19"/>
    <w:rsid w:val="00E26CFD"/>
    <w:rsid w:val="00E26DBD"/>
    <w:rsid w:val="00E26EBA"/>
    <w:rsid w:val="00E26FAE"/>
    <w:rsid w:val="00E2701E"/>
    <w:rsid w:val="00E27029"/>
    <w:rsid w:val="00E2706A"/>
    <w:rsid w:val="00E270F4"/>
    <w:rsid w:val="00E27165"/>
    <w:rsid w:val="00E2724D"/>
    <w:rsid w:val="00E2737D"/>
    <w:rsid w:val="00E27458"/>
    <w:rsid w:val="00E27545"/>
    <w:rsid w:val="00E277FF"/>
    <w:rsid w:val="00E27B72"/>
    <w:rsid w:val="00E27CEA"/>
    <w:rsid w:val="00E27D03"/>
    <w:rsid w:val="00E27D96"/>
    <w:rsid w:val="00E27E2C"/>
    <w:rsid w:val="00E27ECF"/>
    <w:rsid w:val="00E27EF6"/>
    <w:rsid w:val="00E27F99"/>
    <w:rsid w:val="00E30088"/>
    <w:rsid w:val="00E3041E"/>
    <w:rsid w:val="00E304D6"/>
    <w:rsid w:val="00E30BBD"/>
    <w:rsid w:val="00E30FC5"/>
    <w:rsid w:val="00E31168"/>
    <w:rsid w:val="00E312DD"/>
    <w:rsid w:val="00E315EB"/>
    <w:rsid w:val="00E31667"/>
    <w:rsid w:val="00E3173D"/>
    <w:rsid w:val="00E31A43"/>
    <w:rsid w:val="00E31ECC"/>
    <w:rsid w:val="00E322E4"/>
    <w:rsid w:val="00E32971"/>
    <w:rsid w:val="00E32AF8"/>
    <w:rsid w:val="00E3320B"/>
    <w:rsid w:val="00E334D8"/>
    <w:rsid w:val="00E3359B"/>
    <w:rsid w:val="00E336CC"/>
    <w:rsid w:val="00E339F6"/>
    <w:rsid w:val="00E33A43"/>
    <w:rsid w:val="00E33AF5"/>
    <w:rsid w:val="00E33B8B"/>
    <w:rsid w:val="00E33EDB"/>
    <w:rsid w:val="00E34077"/>
    <w:rsid w:val="00E34125"/>
    <w:rsid w:val="00E34534"/>
    <w:rsid w:val="00E3466F"/>
    <w:rsid w:val="00E34683"/>
    <w:rsid w:val="00E3480B"/>
    <w:rsid w:val="00E34BA5"/>
    <w:rsid w:val="00E34DE6"/>
    <w:rsid w:val="00E34E0D"/>
    <w:rsid w:val="00E34E13"/>
    <w:rsid w:val="00E35035"/>
    <w:rsid w:val="00E351FC"/>
    <w:rsid w:val="00E355D0"/>
    <w:rsid w:val="00E3564B"/>
    <w:rsid w:val="00E35673"/>
    <w:rsid w:val="00E356EA"/>
    <w:rsid w:val="00E35A7F"/>
    <w:rsid w:val="00E35B9A"/>
    <w:rsid w:val="00E35F70"/>
    <w:rsid w:val="00E361BD"/>
    <w:rsid w:val="00E36639"/>
    <w:rsid w:val="00E36859"/>
    <w:rsid w:val="00E368B2"/>
    <w:rsid w:val="00E36A41"/>
    <w:rsid w:val="00E36A81"/>
    <w:rsid w:val="00E36AD0"/>
    <w:rsid w:val="00E36D0A"/>
    <w:rsid w:val="00E36E32"/>
    <w:rsid w:val="00E372FC"/>
    <w:rsid w:val="00E373D7"/>
    <w:rsid w:val="00E3748C"/>
    <w:rsid w:val="00E3797B"/>
    <w:rsid w:val="00E37CCB"/>
    <w:rsid w:val="00E37D10"/>
    <w:rsid w:val="00E37E0E"/>
    <w:rsid w:val="00E37EB6"/>
    <w:rsid w:val="00E4008D"/>
    <w:rsid w:val="00E40120"/>
    <w:rsid w:val="00E4017A"/>
    <w:rsid w:val="00E4021F"/>
    <w:rsid w:val="00E40363"/>
    <w:rsid w:val="00E403BF"/>
    <w:rsid w:val="00E4091A"/>
    <w:rsid w:val="00E40C0D"/>
    <w:rsid w:val="00E40C84"/>
    <w:rsid w:val="00E40EC7"/>
    <w:rsid w:val="00E4105E"/>
    <w:rsid w:val="00E410E9"/>
    <w:rsid w:val="00E41133"/>
    <w:rsid w:val="00E412A9"/>
    <w:rsid w:val="00E414D1"/>
    <w:rsid w:val="00E41C7B"/>
    <w:rsid w:val="00E41F58"/>
    <w:rsid w:val="00E42306"/>
    <w:rsid w:val="00E428E6"/>
    <w:rsid w:val="00E42957"/>
    <w:rsid w:val="00E432AC"/>
    <w:rsid w:val="00E432E2"/>
    <w:rsid w:val="00E433F0"/>
    <w:rsid w:val="00E43AEB"/>
    <w:rsid w:val="00E43BF7"/>
    <w:rsid w:val="00E442F3"/>
    <w:rsid w:val="00E442F8"/>
    <w:rsid w:val="00E44466"/>
    <w:rsid w:val="00E4453E"/>
    <w:rsid w:val="00E446FB"/>
    <w:rsid w:val="00E4482F"/>
    <w:rsid w:val="00E44D1C"/>
    <w:rsid w:val="00E44D2D"/>
    <w:rsid w:val="00E44D6C"/>
    <w:rsid w:val="00E44E5D"/>
    <w:rsid w:val="00E45194"/>
    <w:rsid w:val="00E455DD"/>
    <w:rsid w:val="00E458BA"/>
    <w:rsid w:val="00E45C3F"/>
    <w:rsid w:val="00E45D1A"/>
    <w:rsid w:val="00E463D6"/>
    <w:rsid w:val="00E46489"/>
    <w:rsid w:val="00E4659D"/>
    <w:rsid w:val="00E46A0D"/>
    <w:rsid w:val="00E46A67"/>
    <w:rsid w:val="00E46F2B"/>
    <w:rsid w:val="00E47341"/>
    <w:rsid w:val="00E47440"/>
    <w:rsid w:val="00E4778B"/>
    <w:rsid w:val="00E47793"/>
    <w:rsid w:val="00E478FA"/>
    <w:rsid w:val="00E4791B"/>
    <w:rsid w:val="00E479FC"/>
    <w:rsid w:val="00E47A34"/>
    <w:rsid w:val="00E47B27"/>
    <w:rsid w:val="00E47D45"/>
    <w:rsid w:val="00E47DCB"/>
    <w:rsid w:val="00E47E20"/>
    <w:rsid w:val="00E50259"/>
    <w:rsid w:val="00E5039C"/>
    <w:rsid w:val="00E50500"/>
    <w:rsid w:val="00E50699"/>
    <w:rsid w:val="00E50D59"/>
    <w:rsid w:val="00E50DC7"/>
    <w:rsid w:val="00E5118B"/>
    <w:rsid w:val="00E513A5"/>
    <w:rsid w:val="00E5144D"/>
    <w:rsid w:val="00E51567"/>
    <w:rsid w:val="00E51AF9"/>
    <w:rsid w:val="00E51D66"/>
    <w:rsid w:val="00E51FE1"/>
    <w:rsid w:val="00E52629"/>
    <w:rsid w:val="00E52933"/>
    <w:rsid w:val="00E52A96"/>
    <w:rsid w:val="00E52B10"/>
    <w:rsid w:val="00E52C7A"/>
    <w:rsid w:val="00E52E3C"/>
    <w:rsid w:val="00E53438"/>
    <w:rsid w:val="00E536B1"/>
    <w:rsid w:val="00E539BE"/>
    <w:rsid w:val="00E53B56"/>
    <w:rsid w:val="00E53B6B"/>
    <w:rsid w:val="00E53CA4"/>
    <w:rsid w:val="00E53CF4"/>
    <w:rsid w:val="00E53D73"/>
    <w:rsid w:val="00E54240"/>
    <w:rsid w:val="00E542DD"/>
    <w:rsid w:val="00E54660"/>
    <w:rsid w:val="00E547AC"/>
    <w:rsid w:val="00E54A3C"/>
    <w:rsid w:val="00E54B14"/>
    <w:rsid w:val="00E54D1C"/>
    <w:rsid w:val="00E54FF0"/>
    <w:rsid w:val="00E5529F"/>
    <w:rsid w:val="00E55456"/>
    <w:rsid w:val="00E5545F"/>
    <w:rsid w:val="00E5549D"/>
    <w:rsid w:val="00E55A4C"/>
    <w:rsid w:val="00E55D38"/>
    <w:rsid w:val="00E55DB2"/>
    <w:rsid w:val="00E55E11"/>
    <w:rsid w:val="00E55F9E"/>
    <w:rsid w:val="00E562AB"/>
    <w:rsid w:val="00E563FC"/>
    <w:rsid w:val="00E5655D"/>
    <w:rsid w:val="00E5678D"/>
    <w:rsid w:val="00E56915"/>
    <w:rsid w:val="00E5693F"/>
    <w:rsid w:val="00E56DBB"/>
    <w:rsid w:val="00E57157"/>
    <w:rsid w:val="00E5718B"/>
    <w:rsid w:val="00E572DA"/>
    <w:rsid w:val="00E57349"/>
    <w:rsid w:val="00E576DF"/>
    <w:rsid w:val="00E57842"/>
    <w:rsid w:val="00E57BD4"/>
    <w:rsid w:val="00E57D31"/>
    <w:rsid w:val="00E57EE2"/>
    <w:rsid w:val="00E60120"/>
    <w:rsid w:val="00E60180"/>
    <w:rsid w:val="00E6047F"/>
    <w:rsid w:val="00E60909"/>
    <w:rsid w:val="00E60D41"/>
    <w:rsid w:val="00E60DC4"/>
    <w:rsid w:val="00E6128C"/>
    <w:rsid w:val="00E61557"/>
    <w:rsid w:val="00E615B6"/>
    <w:rsid w:val="00E615C5"/>
    <w:rsid w:val="00E618FD"/>
    <w:rsid w:val="00E61A00"/>
    <w:rsid w:val="00E61A58"/>
    <w:rsid w:val="00E61AEB"/>
    <w:rsid w:val="00E61E28"/>
    <w:rsid w:val="00E61F7C"/>
    <w:rsid w:val="00E620FC"/>
    <w:rsid w:val="00E622C6"/>
    <w:rsid w:val="00E625A7"/>
    <w:rsid w:val="00E627A1"/>
    <w:rsid w:val="00E627F2"/>
    <w:rsid w:val="00E62BBB"/>
    <w:rsid w:val="00E62E35"/>
    <w:rsid w:val="00E62F6B"/>
    <w:rsid w:val="00E62F89"/>
    <w:rsid w:val="00E62FDE"/>
    <w:rsid w:val="00E63C15"/>
    <w:rsid w:val="00E63DB1"/>
    <w:rsid w:val="00E643F7"/>
    <w:rsid w:val="00E646C1"/>
    <w:rsid w:val="00E64733"/>
    <w:rsid w:val="00E64C7A"/>
    <w:rsid w:val="00E64DB6"/>
    <w:rsid w:val="00E64E97"/>
    <w:rsid w:val="00E652E4"/>
    <w:rsid w:val="00E6559D"/>
    <w:rsid w:val="00E65AB9"/>
    <w:rsid w:val="00E65B15"/>
    <w:rsid w:val="00E65E31"/>
    <w:rsid w:val="00E65E6A"/>
    <w:rsid w:val="00E65E7D"/>
    <w:rsid w:val="00E6684E"/>
    <w:rsid w:val="00E668B3"/>
    <w:rsid w:val="00E66A20"/>
    <w:rsid w:val="00E66D96"/>
    <w:rsid w:val="00E670CB"/>
    <w:rsid w:val="00E673A1"/>
    <w:rsid w:val="00E674B7"/>
    <w:rsid w:val="00E67523"/>
    <w:rsid w:val="00E67561"/>
    <w:rsid w:val="00E6763A"/>
    <w:rsid w:val="00E6783E"/>
    <w:rsid w:val="00E678F4"/>
    <w:rsid w:val="00E67C7E"/>
    <w:rsid w:val="00E67ED8"/>
    <w:rsid w:val="00E7000D"/>
    <w:rsid w:val="00E701DF"/>
    <w:rsid w:val="00E706C6"/>
    <w:rsid w:val="00E70F28"/>
    <w:rsid w:val="00E717A2"/>
    <w:rsid w:val="00E71959"/>
    <w:rsid w:val="00E71B98"/>
    <w:rsid w:val="00E71D42"/>
    <w:rsid w:val="00E722A2"/>
    <w:rsid w:val="00E7234F"/>
    <w:rsid w:val="00E72987"/>
    <w:rsid w:val="00E72CE4"/>
    <w:rsid w:val="00E73072"/>
    <w:rsid w:val="00E731C8"/>
    <w:rsid w:val="00E732F8"/>
    <w:rsid w:val="00E73353"/>
    <w:rsid w:val="00E73446"/>
    <w:rsid w:val="00E73741"/>
    <w:rsid w:val="00E73BFB"/>
    <w:rsid w:val="00E74535"/>
    <w:rsid w:val="00E74557"/>
    <w:rsid w:val="00E74642"/>
    <w:rsid w:val="00E746D0"/>
    <w:rsid w:val="00E747B4"/>
    <w:rsid w:val="00E74916"/>
    <w:rsid w:val="00E74ADF"/>
    <w:rsid w:val="00E74BC8"/>
    <w:rsid w:val="00E74C96"/>
    <w:rsid w:val="00E74E64"/>
    <w:rsid w:val="00E74F53"/>
    <w:rsid w:val="00E75086"/>
    <w:rsid w:val="00E7512B"/>
    <w:rsid w:val="00E754F3"/>
    <w:rsid w:val="00E75790"/>
    <w:rsid w:val="00E75813"/>
    <w:rsid w:val="00E758D3"/>
    <w:rsid w:val="00E7596E"/>
    <w:rsid w:val="00E759B3"/>
    <w:rsid w:val="00E75A6C"/>
    <w:rsid w:val="00E75D31"/>
    <w:rsid w:val="00E76085"/>
    <w:rsid w:val="00E76139"/>
    <w:rsid w:val="00E76294"/>
    <w:rsid w:val="00E764F6"/>
    <w:rsid w:val="00E7664D"/>
    <w:rsid w:val="00E76666"/>
    <w:rsid w:val="00E76AA6"/>
    <w:rsid w:val="00E77083"/>
    <w:rsid w:val="00E77105"/>
    <w:rsid w:val="00E771C4"/>
    <w:rsid w:val="00E7727F"/>
    <w:rsid w:val="00E773C8"/>
    <w:rsid w:val="00E77B9B"/>
    <w:rsid w:val="00E77BFA"/>
    <w:rsid w:val="00E77D01"/>
    <w:rsid w:val="00E77D1B"/>
    <w:rsid w:val="00E77F36"/>
    <w:rsid w:val="00E77F8C"/>
    <w:rsid w:val="00E805D0"/>
    <w:rsid w:val="00E80602"/>
    <w:rsid w:val="00E807A1"/>
    <w:rsid w:val="00E80BFD"/>
    <w:rsid w:val="00E80CAF"/>
    <w:rsid w:val="00E80CB9"/>
    <w:rsid w:val="00E80DBD"/>
    <w:rsid w:val="00E80E96"/>
    <w:rsid w:val="00E810F5"/>
    <w:rsid w:val="00E81220"/>
    <w:rsid w:val="00E8132F"/>
    <w:rsid w:val="00E817B7"/>
    <w:rsid w:val="00E8185B"/>
    <w:rsid w:val="00E81B69"/>
    <w:rsid w:val="00E81B71"/>
    <w:rsid w:val="00E821CC"/>
    <w:rsid w:val="00E82246"/>
    <w:rsid w:val="00E82558"/>
    <w:rsid w:val="00E825B1"/>
    <w:rsid w:val="00E825E9"/>
    <w:rsid w:val="00E827E6"/>
    <w:rsid w:val="00E82BDB"/>
    <w:rsid w:val="00E832E5"/>
    <w:rsid w:val="00E83519"/>
    <w:rsid w:val="00E835A4"/>
    <w:rsid w:val="00E83769"/>
    <w:rsid w:val="00E837D9"/>
    <w:rsid w:val="00E83815"/>
    <w:rsid w:val="00E83890"/>
    <w:rsid w:val="00E83942"/>
    <w:rsid w:val="00E8436E"/>
    <w:rsid w:val="00E84602"/>
    <w:rsid w:val="00E847C0"/>
    <w:rsid w:val="00E84AB7"/>
    <w:rsid w:val="00E84E4A"/>
    <w:rsid w:val="00E84E59"/>
    <w:rsid w:val="00E851D5"/>
    <w:rsid w:val="00E853C1"/>
    <w:rsid w:val="00E856CE"/>
    <w:rsid w:val="00E85A43"/>
    <w:rsid w:val="00E85E03"/>
    <w:rsid w:val="00E861D4"/>
    <w:rsid w:val="00E86296"/>
    <w:rsid w:val="00E86430"/>
    <w:rsid w:val="00E867D7"/>
    <w:rsid w:val="00E86826"/>
    <w:rsid w:val="00E86FFB"/>
    <w:rsid w:val="00E870E3"/>
    <w:rsid w:val="00E8766F"/>
    <w:rsid w:val="00E87802"/>
    <w:rsid w:val="00E8796C"/>
    <w:rsid w:val="00E87971"/>
    <w:rsid w:val="00E87A9E"/>
    <w:rsid w:val="00E87BC1"/>
    <w:rsid w:val="00E87E49"/>
    <w:rsid w:val="00E87E71"/>
    <w:rsid w:val="00E87FAF"/>
    <w:rsid w:val="00E900CE"/>
    <w:rsid w:val="00E9052F"/>
    <w:rsid w:val="00E9088E"/>
    <w:rsid w:val="00E90909"/>
    <w:rsid w:val="00E90960"/>
    <w:rsid w:val="00E90990"/>
    <w:rsid w:val="00E90BAB"/>
    <w:rsid w:val="00E90BEC"/>
    <w:rsid w:val="00E90D2B"/>
    <w:rsid w:val="00E90E8B"/>
    <w:rsid w:val="00E90E9C"/>
    <w:rsid w:val="00E90F86"/>
    <w:rsid w:val="00E90FCB"/>
    <w:rsid w:val="00E91451"/>
    <w:rsid w:val="00E91823"/>
    <w:rsid w:val="00E91C27"/>
    <w:rsid w:val="00E91CFC"/>
    <w:rsid w:val="00E91D66"/>
    <w:rsid w:val="00E91EBD"/>
    <w:rsid w:val="00E922B1"/>
    <w:rsid w:val="00E92615"/>
    <w:rsid w:val="00E926F3"/>
    <w:rsid w:val="00E9293F"/>
    <w:rsid w:val="00E92B18"/>
    <w:rsid w:val="00E92C2B"/>
    <w:rsid w:val="00E92CBF"/>
    <w:rsid w:val="00E937A8"/>
    <w:rsid w:val="00E93D2C"/>
    <w:rsid w:val="00E93D33"/>
    <w:rsid w:val="00E93EE3"/>
    <w:rsid w:val="00E93F82"/>
    <w:rsid w:val="00E94001"/>
    <w:rsid w:val="00E94132"/>
    <w:rsid w:val="00E9414C"/>
    <w:rsid w:val="00E9444E"/>
    <w:rsid w:val="00E948FA"/>
    <w:rsid w:val="00E94FB1"/>
    <w:rsid w:val="00E94FB8"/>
    <w:rsid w:val="00E95950"/>
    <w:rsid w:val="00E95A0C"/>
    <w:rsid w:val="00E95B8A"/>
    <w:rsid w:val="00E95CE2"/>
    <w:rsid w:val="00E95F4A"/>
    <w:rsid w:val="00E96146"/>
    <w:rsid w:val="00E96493"/>
    <w:rsid w:val="00E965A3"/>
    <w:rsid w:val="00E9661F"/>
    <w:rsid w:val="00E96AED"/>
    <w:rsid w:val="00E96DEE"/>
    <w:rsid w:val="00E96FBD"/>
    <w:rsid w:val="00E97616"/>
    <w:rsid w:val="00E9776B"/>
    <w:rsid w:val="00E977A9"/>
    <w:rsid w:val="00E978A3"/>
    <w:rsid w:val="00E97B62"/>
    <w:rsid w:val="00E97CE7"/>
    <w:rsid w:val="00EA014C"/>
    <w:rsid w:val="00EA0331"/>
    <w:rsid w:val="00EA0552"/>
    <w:rsid w:val="00EA0633"/>
    <w:rsid w:val="00EA07BF"/>
    <w:rsid w:val="00EA083E"/>
    <w:rsid w:val="00EA08AA"/>
    <w:rsid w:val="00EA096A"/>
    <w:rsid w:val="00EA0C62"/>
    <w:rsid w:val="00EA114E"/>
    <w:rsid w:val="00EA1159"/>
    <w:rsid w:val="00EA18AB"/>
    <w:rsid w:val="00EA18FF"/>
    <w:rsid w:val="00EA19DE"/>
    <w:rsid w:val="00EA1DCB"/>
    <w:rsid w:val="00EA1EC3"/>
    <w:rsid w:val="00EA1FA4"/>
    <w:rsid w:val="00EA1FE8"/>
    <w:rsid w:val="00EA21BF"/>
    <w:rsid w:val="00EA21E7"/>
    <w:rsid w:val="00EA2452"/>
    <w:rsid w:val="00EA2465"/>
    <w:rsid w:val="00EA2627"/>
    <w:rsid w:val="00EA2768"/>
    <w:rsid w:val="00EA2B52"/>
    <w:rsid w:val="00EA2E44"/>
    <w:rsid w:val="00EA2F26"/>
    <w:rsid w:val="00EA3111"/>
    <w:rsid w:val="00EA3162"/>
    <w:rsid w:val="00EA32F8"/>
    <w:rsid w:val="00EA395B"/>
    <w:rsid w:val="00EA3B0D"/>
    <w:rsid w:val="00EA41F1"/>
    <w:rsid w:val="00EA45AA"/>
    <w:rsid w:val="00EA4AEE"/>
    <w:rsid w:val="00EA4D7D"/>
    <w:rsid w:val="00EA5304"/>
    <w:rsid w:val="00EA5332"/>
    <w:rsid w:val="00EA5A90"/>
    <w:rsid w:val="00EA5D90"/>
    <w:rsid w:val="00EA5DA0"/>
    <w:rsid w:val="00EA6096"/>
    <w:rsid w:val="00EA619A"/>
    <w:rsid w:val="00EA61BB"/>
    <w:rsid w:val="00EA6392"/>
    <w:rsid w:val="00EA6847"/>
    <w:rsid w:val="00EA695E"/>
    <w:rsid w:val="00EA6AC4"/>
    <w:rsid w:val="00EA6ADA"/>
    <w:rsid w:val="00EA6C63"/>
    <w:rsid w:val="00EA6D21"/>
    <w:rsid w:val="00EA71A2"/>
    <w:rsid w:val="00EA724C"/>
    <w:rsid w:val="00EA7486"/>
    <w:rsid w:val="00EA7672"/>
    <w:rsid w:val="00EA76CD"/>
    <w:rsid w:val="00EA779C"/>
    <w:rsid w:val="00EA7A90"/>
    <w:rsid w:val="00EA7B4E"/>
    <w:rsid w:val="00EA7CEE"/>
    <w:rsid w:val="00EA7E00"/>
    <w:rsid w:val="00EA7F3D"/>
    <w:rsid w:val="00EA7FC2"/>
    <w:rsid w:val="00EB006F"/>
    <w:rsid w:val="00EB03D8"/>
    <w:rsid w:val="00EB03FA"/>
    <w:rsid w:val="00EB0C96"/>
    <w:rsid w:val="00EB0E8C"/>
    <w:rsid w:val="00EB12BD"/>
    <w:rsid w:val="00EB131E"/>
    <w:rsid w:val="00EB1343"/>
    <w:rsid w:val="00EB144D"/>
    <w:rsid w:val="00EB1483"/>
    <w:rsid w:val="00EB1508"/>
    <w:rsid w:val="00EB181F"/>
    <w:rsid w:val="00EB1B2C"/>
    <w:rsid w:val="00EB203F"/>
    <w:rsid w:val="00EB222F"/>
    <w:rsid w:val="00EB2391"/>
    <w:rsid w:val="00EB246F"/>
    <w:rsid w:val="00EB2637"/>
    <w:rsid w:val="00EB27E0"/>
    <w:rsid w:val="00EB28C1"/>
    <w:rsid w:val="00EB2A47"/>
    <w:rsid w:val="00EB2A93"/>
    <w:rsid w:val="00EB2FCD"/>
    <w:rsid w:val="00EB320C"/>
    <w:rsid w:val="00EB3277"/>
    <w:rsid w:val="00EB32B7"/>
    <w:rsid w:val="00EB33A8"/>
    <w:rsid w:val="00EB33C4"/>
    <w:rsid w:val="00EB345D"/>
    <w:rsid w:val="00EB3477"/>
    <w:rsid w:val="00EB367F"/>
    <w:rsid w:val="00EB39CF"/>
    <w:rsid w:val="00EB3B7D"/>
    <w:rsid w:val="00EB3C6E"/>
    <w:rsid w:val="00EB3CF1"/>
    <w:rsid w:val="00EB3E63"/>
    <w:rsid w:val="00EB3F7E"/>
    <w:rsid w:val="00EB4063"/>
    <w:rsid w:val="00EB43D5"/>
    <w:rsid w:val="00EB45A7"/>
    <w:rsid w:val="00EB46B7"/>
    <w:rsid w:val="00EB482E"/>
    <w:rsid w:val="00EB4899"/>
    <w:rsid w:val="00EB49BC"/>
    <w:rsid w:val="00EB5055"/>
    <w:rsid w:val="00EB5282"/>
    <w:rsid w:val="00EB57ED"/>
    <w:rsid w:val="00EB5C93"/>
    <w:rsid w:val="00EB6385"/>
    <w:rsid w:val="00EB6770"/>
    <w:rsid w:val="00EB69B8"/>
    <w:rsid w:val="00EB6AD5"/>
    <w:rsid w:val="00EB6CA2"/>
    <w:rsid w:val="00EB7260"/>
    <w:rsid w:val="00EB77C1"/>
    <w:rsid w:val="00EB7925"/>
    <w:rsid w:val="00EB7A24"/>
    <w:rsid w:val="00EB7CDE"/>
    <w:rsid w:val="00EB7DFE"/>
    <w:rsid w:val="00EB7EB8"/>
    <w:rsid w:val="00EC01B5"/>
    <w:rsid w:val="00EC0291"/>
    <w:rsid w:val="00EC037D"/>
    <w:rsid w:val="00EC0438"/>
    <w:rsid w:val="00EC06B3"/>
    <w:rsid w:val="00EC099A"/>
    <w:rsid w:val="00EC0BE4"/>
    <w:rsid w:val="00EC0D53"/>
    <w:rsid w:val="00EC0DDC"/>
    <w:rsid w:val="00EC1120"/>
    <w:rsid w:val="00EC11EE"/>
    <w:rsid w:val="00EC1227"/>
    <w:rsid w:val="00EC140F"/>
    <w:rsid w:val="00EC1668"/>
    <w:rsid w:val="00EC1883"/>
    <w:rsid w:val="00EC1A0F"/>
    <w:rsid w:val="00EC1C81"/>
    <w:rsid w:val="00EC1EA2"/>
    <w:rsid w:val="00EC1F24"/>
    <w:rsid w:val="00EC2426"/>
    <w:rsid w:val="00EC254E"/>
    <w:rsid w:val="00EC256D"/>
    <w:rsid w:val="00EC2706"/>
    <w:rsid w:val="00EC29E4"/>
    <w:rsid w:val="00EC2AA9"/>
    <w:rsid w:val="00EC3037"/>
    <w:rsid w:val="00EC30A9"/>
    <w:rsid w:val="00EC30D6"/>
    <w:rsid w:val="00EC3531"/>
    <w:rsid w:val="00EC3569"/>
    <w:rsid w:val="00EC376B"/>
    <w:rsid w:val="00EC3893"/>
    <w:rsid w:val="00EC39D0"/>
    <w:rsid w:val="00EC3DAB"/>
    <w:rsid w:val="00EC3E84"/>
    <w:rsid w:val="00EC41D8"/>
    <w:rsid w:val="00EC4214"/>
    <w:rsid w:val="00EC427A"/>
    <w:rsid w:val="00EC4282"/>
    <w:rsid w:val="00EC458F"/>
    <w:rsid w:val="00EC4742"/>
    <w:rsid w:val="00EC4755"/>
    <w:rsid w:val="00EC478E"/>
    <w:rsid w:val="00EC489C"/>
    <w:rsid w:val="00EC4AB0"/>
    <w:rsid w:val="00EC4B43"/>
    <w:rsid w:val="00EC4CF5"/>
    <w:rsid w:val="00EC4D09"/>
    <w:rsid w:val="00EC4D10"/>
    <w:rsid w:val="00EC4DAC"/>
    <w:rsid w:val="00EC51F4"/>
    <w:rsid w:val="00EC55C1"/>
    <w:rsid w:val="00EC56B4"/>
    <w:rsid w:val="00EC58AF"/>
    <w:rsid w:val="00EC58D6"/>
    <w:rsid w:val="00EC5968"/>
    <w:rsid w:val="00EC59D1"/>
    <w:rsid w:val="00EC5BA2"/>
    <w:rsid w:val="00EC5C2E"/>
    <w:rsid w:val="00EC5E4B"/>
    <w:rsid w:val="00EC5E52"/>
    <w:rsid w:val="00EC624F"/>
    <w:rsid w:val="00EC66E0"/>
    <w:rsid w:val="00EC6708"/>
    <w:rsid w:val="00EC6B68"/>
    <w:rsid w:val="00EC6C04"/>
    <w:rsid w:val="00EC6CEB"/>
    <w:rsid w:val="00EC6E4D"/>
    <w:rsid w:val="00EC6E6D"/>
    <w:rsid w:val="00EC6E7F"/>
    <w:rsid w:val="00EC70BB"/>
    <w:rsid w:val="00EC752C"/>
    <w:rsid w:val="00EC7549"/>
    <w:rsid w:val="00EC78A3"/>
    <w:rsid w:val="00EC78E4"/>
    <w:rsid w:val="00EC7BB1"/>
    <w:rsid w:val="00EC7FCA"/>
    <w:rsid w:val="00ED0212"/>
    <w:rsid w:val="00ED0934"/>
    <w:rsid w:val="00ED0DAC"/>
    <w:rsid w:val="00ED169D"/>
    <w:rsid w:val="00ED19D7"/>
    <w:rsid w:val="00ED1C51"/>
    <w:rsid w:val="00ED1CA1"/>
    <w:rsid w:val="00ED1F3F"/>
    <w:rsid w:val="00ED20E2"/>
    <w:rsid w:val="00ED2375"/>
    <w:rsid w:val="00ED254D"/>
    <w:rsid w:val="00ED2A1A"/>
    <w:rsid w:val="00ED2AC1"/>
    <w:rsid w:val="00ED2CFA"/>
    <w:rsid w:val="00ED2DD8"/>
    <w:rsid w:val="00ED2EBE"/>
    <w:rsid w:val="00ED2EBF"/>
    <w:rsid w:val="00ED2F37"/>
    <w:rsid w:val="00ED2FA5"/>
    <w:rsid w:val="00ED3184"/>
    <w:rsid w:val="00ED32A7"/>
    <w:rsid w:val="00ED368E"/>
    <w:rsid w:val="00ED3863"/>
    <w:rsid w:val="00ED3946"/>
    <w:rsid w:val="00ED3D95"/>
    <w:rsid w:val="00ED3E99"/>
    <w:rsid w:val="00ED3FA0"/>
    <w:rsid w:val="00ED3FD1"/>
    <w:rsid w:val="00ED41E8"/>
    <w:rsid w:val="00ED421F"/>
    <w:rsid w:val="00ED426D"/>
    <w:rsid w:val="00ED4682"/>
    <w:rsid w:val="00ED46F4"/>
    <w:rsid w:val="00ED4F41"/>
    <w:rsid w:val="00ED4F83"/>
    <w:rsid w:val="00ED4FFB"/>
    <w:rsid w:val="00ED504F"/>
    <w:rsid w:val="00ED52F9"/>
    <w:rsid w:val="00ED5358"/>
    <w:rsid w:val="00ED585A"/>
    <w:rsid w:val="00ED58AD"/>
    <w:rsid w:val="00ED5931"/>
    <w:rsid w:val="00ED5A63"/>
    <w:rsid w:val="00ED5DE4"/>
    <w:rsid w:val="00ED5E16"/>
    <w:rsid w:val="00ED611D"/>
    <w:rsid w:val="00ED642D"/>
    <w:rsid w:val="00ED6611"/>
    <w:rsid w:val="00ED679D"/>
    <w:rsid w:val="00ED6AEA"/>
    <w:rsid w:val="00ED6C04"/>
    <w:rsid w:val="00ED6E69"/>
    <w:rsid w:val="00ED70F2"/>
    <w:rsid w:val="00ED7105"/>
    <w:rsid w:val="00ED7326"/>
    <w:rsid w:val="00ED7C13"/>
    <w:rsid w:val="00EE0536"/>
    <w:rsid w:val="00EE0690"/>
    <w:rsid w:val="00EE08BB"/>
    <w:rsid w:val="00EE11D5"/>
    <w:rsid w:val="00EE1266"/>
    <w:rsid w:val="00EE12EC"/>
    <w:rsid w:val="00EE1995"/>
    <w:rsid w:val="00EE1AF8"/>
    <w:rsid w:val="00EE1BCE"/>
    <w:rsid w:val="00EE1C88"/>
    <w:rsid w:val="00EE1CAE"/>
    <w:rsid w:val="00EE1CFB"/>
    <w:rsid w:val="00EE211E"/>
    <w:rsid w:val="00EE2413"/>
    <w:rsid w:val="00EE243F"/>
    <w:rsid w:val="00EE24D1"/>
    <w:rsid w:val="00EE2605"/>
    <w:rsid w:val="00EE287B"/>
    <w:rsid w:val="00EE28AA"/>
    <w:rsid w:val="00EE28FF"/>
    <w:rsid w:val="00EE2998"/>
    <w:rsid w:val="00EE2AA2"/>
    <w:rsid w:val="00EE2BF4"/>
    <w:rsid w:val="00EE2C44"/>
    <w:rsid w:val="00EE30CC"/>
    <w:rsid w:val="00EE398D"/>
    <w:rsid w:val="00EE3A17"/>
    <w:rsid w:val="00EE3A1A"/>
    <w:rsid w:val="00EE3B76"/>
    <w:rsid w:val="00EE3C5B"/>
    <w:rsid w:val="00EE3E57"/>
    <w:rsid w:val="00EE3F63"/>
    <w:rsid w:val="00EE3F73"/>
    <w:rsid w:val="00EE3F8B"/>
    <w:rsid w:val="00EE41D5"/>
    <w:rsid w:val="00EE46FB"/>
    <w:rsid w:val="00EE4877"/>
    <w:rsid w:val="00EE4948"/>
    <w:rsid w:val="00EE498D"/>
    <w:rsid w:val="00EE4A51"/>
    <w:rsid w:val="00EE4C4F"/>
    <w:rsid w:val="00EE5506"/>
    <w:rsid w:val="00EE576E"/>
    <w:rsid w:val="00EE5851"/>
    <w:rsid w:val="00EE593A"/>
    <w:rsid w:val="00EE5D93"/>
    <w:rsid w:val="00EE6050"/>
    <w:rsid w:val="00EE611B"/>
    <w:rsid w:val="00EE6185"/>
    <w:rsid w:val="00EE6565"/>
    <w:rsid w:val="00EE659F"/>
    <w:rsid w:val="00EE6621"/>
    <w:rsid w:val="00EE67B3"/>
    <w:rsid w:val="00EE69D6"/>
    <w:rsid w:val="00EE6A92"/>
    <w:rsid w:val="00EE6BFE"/>
    <w:rsid w:val="00EE7034"/>
    <w:rsid w:val="00EE70F2"/>
    <w:rsid w:val="00EE7239"/>
    <w:rsid w:val="00EE7436"/>
    <w:rsid w:val="00EE749B"/>
    <w:rsid w:val="00EE7845"/>
    <w:rsid w:val="00EE797E"/>
    <w:rsid w:val="00EE7A8C"/>
    <w:rsid w:val="00EE7DC3"/>
    <w:rsid w:val="00EE7E21"/>
    <w:rsid w:val="00EE7FA8"/>
    <w:rsid w:val="00EF01D8"/>
    <w:rsid w:val="00EF03B6"/>
    <w:rsid w:val="00EF0416"/>
    <w:rsid w:val="00EF04CD"/>
    <w:rsid w:val="00EF0730"/>
    <w:rsid w:val="00EF0871"/>
    <w:rsid w:val="00EF08E6"/>
    <w:rsid w:val="00EF0A35"/>
    <w:rsid w:val="00EF11FE"/>
    <w:rsid w:val="00EF14D4"/>
    <w:rsid w:val="00EF14D7"/>
    <w:rsid w:val="00EF1820"/>
    <w:rsid w:val="00EF1A65"/>
    <w:rsid w:val="00EF21B7"/>
    <w:rsid w:val="00EF21BA"/>
    <w:rsid w:val="00EF249C"/>
    <w:rsid w:val="00EF2930"/>
    <w:rsid w:val="00EF2999"/>
    <w:rsid w:val="00EF2CC6"/>
    <w:rsid w:val="00EF304D"/>
    <w:rsid w:val="00EF3122"/>
    <w:rsid w:val="00EF3150"/>
    <w:rsid w:val="00EF319F"/>
    <w:rsid w:val="00EF344C"/>
    <w:rsid w:val="00EF3497"/>
    <w:rsid w:val="00EF35B2"/>
    <w:rsid w:val="00EF3707"/>
    <w:rsid w:val="00EF37A2"/>
    <w:rsid w:val="00EF39B0"/>
    <w:rsid w:val="00EF3BFB"/>
    <w:rsid w:val="00EF3C67"/>
    <w:rsid w:val="00EF467E"/>
    <w:rsid w:val="00EF4708"/>
    <w:rsid w:val="00EF47B2"/>
    <w:rsid w:val="00EF49A9"/>
    <w:rsid w:val="00EF4FDA"/>
    <w:rsid w:val="00EF512D"/>
    <w:rsid w:val="00EF5551"/>
    <w:rsid w:val="00EF55B7"/>
    <w:rsid w:val="00EF561F"/>
    <w:rsid w:val="00EF56CE"/>
    <w:rsid w:val="00EF5A00"/>
    <w:rsid w:val="00EF5D6C"/>
    <w:rsid w:val="00EF5DF6"/>
    <w:rsid w:val="00EF5FC7"/>
    <w:rsid w:val="00EF6447"/>
    <w:rsid w:val="00EF6660"/>
    <w:rsid w:val="00EF67AD"/>
    <w:rsid w:val="00EF67B6"/>
    <w:rsid w:val="00EF6823"/>
    <w:rsid w:val="00EF6B64"/>
    <w:rsid w:val="00EF6E76"/>
    <w:rsid w:val="00EF6F54"/>
    <w:rsid w:val="00EF79A1"/>
    <w:rsid w:val="00EF7CE1"/>
    <w:rsid w:val="00F0009E"/>
    <w:rsid w:val="00F00167"/>
    <w:rsid w:val="00F005D9"/>
    <w:rsid w:val="00F00643"/>
    <w:rsid w:val="00F00D29"/>
    <w:rsid w:val="00F00E3A"/>
    <w:rsid w:val="00F01555"/>
    <w:rsid w:val="00F01651"/>
    <w:rsid w:val="00F01B25"/>
    <w:rsid w:val="00F01BDB"/>
    <w:rsid w:val="00F020FA"/>
    <w:rsid w:val="00F022CC"/>
    <w:rsid w:val="00F0260E"/>
    <w:rsid w:val="00F02810"/>
    <w:rsid w:val="00F02957"/>
    <w:rsid w:val="00F02A97"/>
    <w:rsid w:val="00F02BAB"/>
    <w:rsid w:val="00F02C61"/>
    <w:rsid w:val="00F02FF5"/>
    <w:rsid w:val="00F03449"/>
    <w:rsid w:val="00F037D2"/>
    <w:rsid w:val="00F037F5"/>
    <w:rsid w:val="00F03869"/>
    <w:rsid w:val="00F03924"/>
    <w:rsid w:val="00F03E2C"/>
    <w:rsid w:val="00F04629"/>
    <w:rsid w:val="00F0464F"/>
    <w:rsid w:val="00F04A36"/>
    <w:rsid w:val="00F04AAC"/>
    <w:rsid w:val="00F04C62"/>
    <w:rsid w:val="00F04E8A"/>
    <w:rsid w:val="00F04F46"/>
    <w:rsid w:val="00F050B8"/>
    <w:rsid w:val="00F050C6"/>
    <w:rsid w:val="00F0510C"/>
    <w:rsid w:val="00F05145"/>
    <w:rsid w:val="00F053D8"/>
    <w:rsid w:val="00F054F3"/>
    <w:rsid w:val="00F056F9"/>
    <w:rsid w:val="00F05AC5"/>
    <w:rsid w:val="00F05B43"/>
    <w:rsid w:val="00F06218"/>
    <w:rsid w:val="00F06392"/>
    <w:rsid w:val="00F063F4"/>
    <w:rsid w:val="00F063FD"/>
    <w:rsid w:val="00F066B6"/>
    <w:rsid w:val="00F0679E"/>
    <w:rsid w:val="00F06853"/>
    <w:rsid w:val="00F06938"/>
    <w:rsid w:val="00F06982"/>
    <w:rsid w:val="00F06A46"/>
    <w:rsid w:val="00F06BAA"/>
    <w:rsid w:val="00F06CB4"/>
    <w:rsid w:val="00F07238"/>
    <w:rsid w:val="00F07293"/>
    <w:rsid w:val="00F072BA"/>
    <w:rsid w:val="00F07675"/>
    <w:rsid w:val="00F07A19"/>
    <w:rsid w:val="00F07A32"/>
    <w:rsid w:val="00F07B1C"/>
    <w:rsid w:val="00F07B6B"/>
    <w:rsid w:val="00F07CA7"/>
    <w:rsid w:val="00F10181"/>
    <w:rsid w:val="00F1038B"/>
    <w:rsid w:val="00F10440"/>
    <w:rsid w:val="00F10559"/>
    <w:rsid w:val="00F109A9"/>
    <w:rsid w:val="00F10A22"/>
    <w:rsid w:val="00F10AB5"/>
    <w:rsid w:val="00F10AFB"/>
    <w:rsid w:val="00F10C87"/>
    <w:rsid w:val="00F10D2B"/>
    <w:rsid w:val="00F10DFA"/>
    <w:rsid w:val="00F10DFC"/>
    <w:rsid w:val="00F10E0D"/>
    <w:rsid w:val="00F11134"/>
    <w:rsid w:val="00F1137F"/>
    <w:rsid w:val="00F1174A"/>
    <w:rsid w:val="00F11F44"/>
    <w:rsid w:val="00F11FEF"/>
    <w:rsid w:val="00F12316"/>
    <w:rsid w:val="00F12780"/>
    <w:rsid w:val="00F12AEB"/>
    <w:rsid w:val="00F12CED"/>
    <w:rsid w:val="00F12D05"/>
    <w:rsid w:val="00F12F96"/>
    <w:rsid w:val="00F1306D"/>
    <w:rsid w:val="00F1338F"/>
    <w:rsid w:val="00F1345A"/>
    <w:rsid w:val="00F13469"/>
    <w:rsid w:val="00F138D0"/>
    <w:rsid w:val="00F139E9"/>
    <w:rsid w:val="00F13BD7"/>
    <w:rsid w:val="00F13C2F"/>
    <w:rsid w:val="00F13D4A"/>
    <w:rsid w:val="00F14023"/>
    <w:rsid w:val="00F14631"/>
    <w:rsid w:val="00F1464B"/>
    <w:rsid w:val="00F146DF"/>
    <w:rsid w:val="00F14DDD"/>
    <w:rsid w:val="00F14FF9"/>
    <w:rsid w:val="00F15543"/>
    <w:rsid w:val="00F155CF"/>
    <w:rsid w:val="00F1567F"/>
    <w:rsid w:val="00F15897"/>
    <w:rsid w:val="00F15E86"/>
    <w:rsid w:val="00F1615F"/>
    <w:rsid w:val="00F162D0"/>
    <w:rsid w:val="00F16EF8"/>
    <w:rsid w:val="00F16FBE"/>
    <w:rsid w:val="00F17179"/>
    <w:rsid w:val="00F174C2"/>
    <w:rsid w:val="00F17762"/>
    <w:rsid w:val="00F17B75"/>
    <w:rsid w:val="00F17EDC"/>
    <w:rsid w:val="00F2004A"/>
    <w:rsid w:val="00F2021C"/>
    <w:rsid w:val="00F202AA"/>
    <w:rsid w:val="00F203D4"/>
    <w:rsid w:val="00F205A6"/>
    <w:rsid w:val="00F20779"/>
    <w:rsid w:val="00F208CF"/>
    <w:rsid w:val="00F20EA0"/>
    <w:rsid w:val="00F20F92"/>
    <w:rsid w:val="00F21017"/>
    <w:rsid w:val="00F211B8"/>
    <w:rsid w:val="00F212E8"/>
    <w:rsid w:val="00F21660"/>
    <w:rsid w:val="00F216A5"/>
    <w:rsid w:val="00F21861"/>
    <w:rsid w:val="00F219AC"/>
    <w:rsid w:val="00F219F9"/>
    <w:rsid w:val="00F21D08"/>
    <w:rsid w:val="00F21FC9"/>
    <w:rsid w:val="00F220F9"/>
    <w:rsid w:val="00F223C8"/>
    <w:rsid w:val="00F2244C"/>
    <w:rsid w:val="00F22477"/>
    <w:rsid w:val="00F22830"/>
    <w:rsid w:val="00F22950"/>
    <w:rsid w:val="00F2298C"/>
    <w:rsid w:val="00F22AA9"/>
    <w:rsid w:val="00F22DDC"/>
    <w:rsid w:val="00F22FA4"/>
    <w:rsid w:val="00F235F9"/>
    <w:rsid w:val="00F2395E"/>
    <w:rsid w:val="00F23AA0"/>
    <w:rsid w:val="00F23E3B"/>
    <w:rsid w:val="00F24075"/>
    <w:rsid w:val="00F241B1"/>
    <w:rsid w:val="00F24261"/>
    <w:rsid w:val="00F243E5"/>
    <w:rsid w:val="00F248AC"/>
    <w:rsid w:val="00F248C8"/>
    <w:rsid w:val="00F24B59"/>
    <w:rsid w:val="00F24C4C"/>
    <w:rsid w:val="00F24D23"/>
    <w:rsid w:val="00F25006"/>
    <w:rsid w:val="00F253C5"/>
    <w:rsid w:val="00F253EC"/>
    <w:rsid w:val="00F2555C"/>
    <w:rsid w:val="00F25822"/>
    <w:rsid w:val="00F25E94"/>
    <w:rsid w:val="00F2603A"/>
    <w:rsid w:val="00F26331"/>
    <w:rsid w:val="00F263BD"/>
    <w:rsid w:val="00F26466"/>
    <w:rsid w:val="00F264F8"/>
    <w:rsid w:val="00F265DF"/>
    <w:rsid w:val="00F26789"/>
    <w:rsid w:val="00F26D71"/>
    <w:rsid w:val="00F26DCA"/>
    <w:rsid w:val="00F27141"/>
    <w:rsid w:val="00F272AC"/>
    <w:rsid w:val="00F27374"/>
    <w:rsid w:val="00F27710"/>
    <w:rsid w:val="00F27729"/>
    <w:rsid w:val="00F27738"/>
    <w:rsid w:val="00F278A3"/>
    <w:rsid w:val="00F27925"/>
    <w:rsid w:val="00F2796D"/>
    <w:rsid w:val="00F279DB"/>
    <w:rsid w:val="00F27A93"/>
    <w:rsid w:val="00F27CBF"/>
    <w:rsid w:val="00F27E73"/>
    <w:rsid w:val="00F27F8D"/>
    <w:rsid w:val="00F3001F"/>
    <w:rsid w:val="00F3007D"/>
    <w:rsid w:val="00F3030A"/>
    <w:rsid w:val="00F305AF"/>
    <w:rsid w:val="00F30810"/>
    <w:rsid w:val="00F30C4B"/>
    <w:rsid w:val="00F3117D"/>
    <w:rsid w:val="00F31851"/>
    <w:rsid w:val="00F318E8"/>
    <w:rsid w:val="00F31B3E"/>
    <w:rsid w:val="00F31B53"/>
    <w:rsid w:val="00F32C4A"/>
    <w:rsid w:val="00F33190"/>
    <w:rsid w:val="00F33272"/>
    <w:rsid w:val="00F332E3"/>
    <w:rsid w:val="00F333E0"/>
    <w:rsid w:val="00F33427"/>
    <w:rsid w:val="00F3351A"/>
    <w:rsid w:val="00F3361C"/>
    <w:rsid w:val="00F3370D"/>
    <w:rsid w:val="00F33898"/>
    <w:rsid w:val="00F3396B"/>
    <w:rsid w:val="00F341A5"/>
    <w:rsid w:val="00F34352"/>
    <w:rsid w:val="00F34406"/>
    <w:rsid w:val="00F344AE"/>
    <w:rsid w:val="00F347B2"/>
    <w:rsid w:val="00F3485E"/>
    <w:rsid w:val="00F34879"/>
    <w:rsid w:val="00F34CB5"/>
    <w:rsid w:val="00F34D0E"/>
    <w:rsid w:val="00F34D4C"/>
    <w:rsid w:val="00F34ED9"/>
    <w:rsid w:val="00F34F76"/>
    <w:rsid w:val="00F35187"/>
    <w:rsid w:val="00F35406"/>
    <w:rsid w:val="00F354A5"/>
    <w:rsid w:val="00F35B3A"/>
    <w:rsid w:val="00F35B8A"/>
    <w:rsid w:val="00F35D9D"/>
    <w:rsid w:val="00F360E6"/>
    <w:rsid w:val="00F3642B"/>
    <w:rsid w:val="00F3661D"/>
    <w:rsid w:val="00F3686A"/>
    <w:rsid w:val="00F36A1C"/>
    <w:rsid w:val="00F36A6F"/>
    <w:rsid w:val="00F36DC1"/>
    <w:rsid w:val="00F36DD4"/>
    <w:rsid w:val="00F370DE"/>
    <w:rsid w:val="00F371E9"/>
    <w:rsid w:val="00F371ED"/>
    <w:rsid w:val="00F37340"/>
    <w:rsid w:val="00F374E1"/>
    <w:rsid w:val="00F378DB"/>
    <w:rsid w:val="00F37BDD"/>
    <w:rsid w:val="00F37CD2"/>
    <w:rsid w:val="00F37E1F"/>
    <w:rsid w:val="00F37F47"/>
    <w:rsid w:val="00F37FD0"/>
    <w:rsid w:val="00F40213"/>
    <w:rsid w:val="00F405F4"/>
    <w:rsid w:val="00F40651"/>
    <w:rsid w:val="00F4124D"/>
    <w:rsid w:val="00F4145A"/>
    <w:rsid w:val="00F414E3"/>
    <w:rsid w:val="00F4154D"/>
    <w:rsid w:val="00F418AF"/>
    <w:rsid w:val="00F41929"/>
    <w:rsid w:val="00F41B3F"/>
    <w:rsid w:val="00F41BDF"/>
    <w:rsid w:val="00F41E0B"/>
    <w:rsid w:val="00F41E33"/>
    <w:rsid w:val="00F4216D"/>
    <w:rsid w:val="00F421B5"/>
    <w:rsid w:val="00F424E8"/>
    <w:rsid w:val="00F4253E"/>
    <w:rsid w:val="00F42B36"/>
    <w:rsid w:val="00F42C03"/>
    <w:rsid w:val="00F42C9C"/>
    <w:rsid w:val="00F42D51"/>
    <w:rsid w:val="00F42EA7"/>
    <w:rsid w:val="00F42F8B"/>
    <w:rsid w:val="00F42FD7"/>
    <w:rsid w:val="00F43132"/>
    <w:rsid w:val="00F4323D"/>
    <w:rsid w:val="00F4328E"/>
    <w:rsid w:val="00F436A9"/>
    <w:rsid w:val="00F4389D"/>
    <w:rsid w:val="00F438B5"/>
    <w:rsid w:val="00F439F9"/>
    <w:rsid w:val="00F43A58"/>
    <w:rsid w:val="00F43AAC"/>
    <w:rsid w:val="00F43F29"/>
    <w:rsid w:val="00F4416B"/>
    <w:rsid w:val="00F441C7"/>
    <w:rsid w:val="00F44304"/>
    <w:rsid w:val="00F44321"/>
    <w:rsid w:val="00F44353"/>
    <w:rsid w:val="00F44374"/>
    <w:rsid w:val="00F443E4"/>
    <w:rsid w:val="00F4454A"/>
    <w:rsid w:val="00F445C5"/>
    <w:rsid w:val="00F44712"/>
    <w:rsid w:val="00F4475A"/>
    <w:rsid w:val="00F4491D"/>
    <w:rsid w:val="00F44CCE"/>
    <w:rsid w:val="00F44CE3"/>
    <w:rsid w:val="00F44DE3"/>
    <w:rsid w:val="00F44E03"/>
    <w:rsid w:val="00F44E9E"/>
    <w:rsid w:val="00F450D6"/>
    <w:rsid w:val="00F4540F"/>
    <w:rsid w:val="00F45724"/>
    <w:rsid w:val="00F45A18"/>
    <w:rsid w:val="00F45B8B"/>
    <w:rsid w:val="00F460BB"/>
    <w:rsid w:val="00F461E2"/>
    <w:rsid w:val="00F463AA"/>
    <w:rsid w:val="00F46431"/>
    <w:rsid w:val="00F4668B"/>
    <w:rsid w:val="00F46A5D"/>
    <w:rsid w:val="00F46A85"/>
    <w:rsid w:val="00F46BA9"/>
    <w:rsid w:val="00F46D71"/>
    <w:rsid w:val="00F46F35"/>
    <w:rsid w:val="00F46FCD"/>
    <w:rsid w:val="00F472DE"/>
    <w:rsid w:val="00F473C0"/>
    <w:rsid w:val="00F474D7"/>
    <w:rsid w:val="00F47719"/>
    <w:rsid w:val="00F47876"/>
    <w:rsid w:val="00F47984"/>
    <w:rsid w:val="00F47BD4"/>
    <w:rsid w:val="00F47EFE"/>
    <w:rsid w:val="00F50021"/>
    <w:rsid w:val="00F500D9"/>
    <w:rsid w:val="00F5091C"/>
    <w:rsid w:val="00F50B73"/>
    <w:rsid w:val="00F50EB0"/>
    <w:rsid w:val="00F51018"/>
    <w:rsid w:val="00F51054"/>
    <w:rsid w:val="00F51832"/>
    <w:rsid w:val="00F51A35"/>
    <w:rsid w:val="00F51AF4"/>
    <w:rsid w:val="00F51B7C"/>
    <w:rsid w:val="00F51CC4"/>
    <w:rsid w:val="00F51E51"/>
    <w:rsid w:val="00F51E9B"/>
    <w:rsid w:val="00F52017"/>
    <w:rsid w:val="00F52070"/>
    <w:rsid w:val="00F52BE9"/>
    <w:rsid w:val="00F52DD7"/>
    <w:rsid w:val="00F52E2E"/>
    <w:rsid w:val="00F52F3B"/>
    <w:rsid w:val="00F534AF"/>
    <w:rsid w:val="00F53D92"/>
    <w:rsid w:val="00F53DA1"/>
    <w:rsid w:val="00F53EB6"/>
    <w:rsid w:val="00F54056"/>
    <w:rsid w:val="00F542D3"/>
    <w:rsid w:val="00F54354"/>
    <w:rsid w:val="00F54364"/>
    <w:rsid w:val="00F54841"/>
    <w:rsid w:val="00F54C54"/>
    <w:rsid w:val="00F54D4C"/>
    <w:rsid w:val="00F54F87"/>
    <w:rsid w:val="00F5524B"/>
    <w:rsid w:val="00F554D8"/>
    <w:rsid w:val="00F557AF"/>
    <w:rsid w:val="00F557B3"/>
    <w:rsid w:val="00F557C5"/>
    <w:rsid w:val="00F55804"/>
    <w:rsid w:val="00F5584F"/>
    <w:rsid w:val="00F558E9"/>
    <w:rsid w:val="00F55C0E"/>
    <w:rsid w:val="00F55C48"/>
    <w:rsid w:val="00F561DA"/>
    <w:rsid w:val="00F56253"/>
    <w:rsid w:val="00F56565"/>
    <w:rsid w:val="00F56DEC"/>
    <w:rsid w:val="00F56EC3"/>
    <w:rsid w:val="00F57181"/>
    <w:rsid w:val="00F571A9"/>
    <w:rsid w:val="00F5720D"/>
    <w:rsid w:val="00F57313"/>
    <w:rsid w:val="00F57A08"/>
    <w:rsid w:val="00F57D9A"/>
    <w:rsid w:val="00F60170"/>
    <w:rsid w:val="00F60254"/>
    <w:rsid w:val="00F603D8"/>
    <w:rsid w:val="00F60778"/>
    <w:rsid w:val="00F60871"/>
    <w:rsid w:val="00F6089F"/>
    <w:rsid w:val="00F60918"/>
    <w:rsid w:val="00F60927"/>
    <w:rsid w:val="00F60C81"/>
    <w:rsid w:val="00F60D90"/>
    <w:rsid w:val="00F60E89"/>
    <w:rsid w:val="00F60FB8"/>
    <w:rsid w:val="00F613FA"/>
    <w:rsid w:val="00F615B9"/>
    <w:rsid w:val="00F617DC"/>
    <w:rsid w:val="00F61814"/>
    <w:rsid w:val="00F61A17"/>
    <w:rsid w:val="00F61ABA"/>
    <w:rsid w:val="00F62287"/>
    <w:rsid w:val="00F622BA"/>
    <w:rsid w:val="00F622F6"/>
    <w:rsid w:val="00F623D8"/>
    <w:rsid w:val="00F624BF"/>
    <w:rsid w:val="00F62D31"/>
    <w:rsid w:val="00F62FFD"/>
    <w:rsid w:val="00F6300B"/>
    <w:rsid w:val="00F63029"/>
    <w:rsid w:val="00F63299"/>
    <w:rsid w:val="00F6345E"/>
    <w:rsid w:val="00F63975"/>
    <w:rsid w:val="00F63BAD"/>
    <w:rsid w:val="00F63C8D"/>
    <w:rsid w:val="00F64351"/>
    <w:rsid w:val="00F64388"/>
    <w:rsid w:val="00F64522"/>
    <w:rsid w:val="00F64572"/>
    <w:rsid w:val="00F649AC"/>
    <w:rsid w:val="00F64B4D"/>
    <w:rsid w:val="00F64B93"/>
    <w:rsid w:val="00F651CE"/>
    <w:rsid w:val="00F65465"/>
    <w:rsid w:val="00F655C1"/>
    <w:rsid w:val="00F6560B"/>
    <w:rsid w:val="00F6585D"/>
    <w:rsid w:val="00F65899"/>
    <w:rsid w:val="00F65EB9"/>
    <w:rsid w:val="00F66267"/>
    <w:rsid w:val="00F6683E"/>
    <w:rsid w:val="00F66A92"/>
    <w:rsid w:val="00F6704E"/>
    <w:rsid w:val="00F67253"/>
    <w:rsid w:val="00F67479"/>
    <w:rsid w:val="00F677F1"/>
    <w:rsid w:val="00F67913"/>
    <w:rsid w:val="00F67EAC"/>
    <w:rsid w:val="00F7024D"/>
    <w:rsid w:val="00F7078E"/>
    <w:rsid w:val="00F709E3"/>
    <w:rsid w:val="00F70A78"/>
    <w:rsid w:val="00F70DFB"/>
    <w:rsid w:val="00F70FBB"/>
    <w:rsid w:val="00F711EF"/>
    <w:rsid w:val="00F7134C"/>
    <w:rsid w:val="00F71A02"/>
    <w:rsid w:val="00F71A42"/>
    <w:rsid w:val="00F71B33"/>
    <w:rsid w:val="00F71DDA"/>
    <w:rsid w:val="00F71DF6"/>
    <w:rsid w:val="00F71E87"/>
    <w:rsid w:val="00F7209A"/>
    <w:rsid w:val="00F720C2"/>
    <w:rsid w:val="00F72117"/>
    <w:rsid w:val="00F72594"/>
    <w:rsid w:val="00F7261B"/>
    <w:rsid w:val="00F72690"/>
    <w:rsid w:val="00F7278E"/>
    <w:rsid w:val="00F72966"/>
    <w:rsid w:val="00F72C58"/>
    <w:rsid w:val="00F72D7F"/>
    <w:rsid w:val="00F72F8F"/>
    <w:rsid w:val="00F72FD8"/>
    <w:rsid w:val="00F730BD"/>
    <w:rsid w:val="00F730FD"/>
    <w:rsid w:val="00F7317D"/>
    <w:rsid w:val="00F73184"/>
    <w:rsid w:val="00F738AE"/>
    <w:rsid w:val="00F73AC2"/>
    <w:rsid w:val="00F73BAA"/>
    <w:rsid w:val="00F73EBC"/>
    <w:rsid w:val="00F74091"/>
    <w:rsid w:val="00F74109"/>
    <w:rsid w:val="00F74112"/>
    <w:rsid w:val="00F74145"/>
    <w:rsid w:val="00F74203"/>
    <w:rsid w:val="00F7435D"/>
    <w:rsid w:val="00F7436B"/>
    <w:rsid w:val="00F744D2"/>
    <w:rsid w:val="00F7488F"/>
    <w:rsid w:val="00F74DAA"/>
    <w:rsid w:val="00F74E47"/>
    <w:rsid w:val="00F750B6"/>
    <w:rsid w:val="00F750E0"/>
    <w:rsid w:val="00F751C4"/>
    <w:rsid w:val="00F75350"/>
    <w:rsid w:val="00F75368"/>
    <w:rsid w:val="00F75798"/>
    <w:rsid w:val="00F757A7"/>
    <w:rsid w:val="00F75924"/>
    <w:rsid w:val="00F75A0F"/>
    <w:rsid w:val="00F75AA8"/>
    <w:rsid w:val="00F75E74"/>
    <w:rsid w:val="00F76246"/>
    <w:rsid w:val="00F76837"/>
    <w:rsid w:val="00F76A88"/>
    <w:rsid w:val="00F76B5A"/>
    <w:rsid w:val="00F76D64"/>
    <w:rsid w:val="00F77581"/>
    <w:rsid w:val="00F777AB"/>
    <w:rsid w:val="00F77AC1"/>
    <w:rsid w:val="00F77C91"/>
    <w:rsid w:val="00F77FA0"/>
    <w:rsid w:val="00F77FF3"/>
    <w:rsid w:val="00F80071"/>
    <w:rsid w:val="00F801B7"/>
    <w:rsid w:val="00F802C4"/>
    <w:rsid w:val="00F802CF"/>
    <w:rsid w:val="00F8042D"/>
    <w:rsid w:val="00F804F7"/>
    <w:rsid w:val="00F8057B"/>
    <w:rsid w:val="00F80586"/>
    <w:rsid w:val="00F806F0"/>
    <w:rsid w:val="00F80A99"/>
    <w:rsid w:val="00F80CEB"/>
    <w:rsid w:val="00F80DDF"/>
    <w:rsid w:val="00F80E88"/>
    <w:rsid w:val="00F80EEB"/>
    <w:rsid w:val="00F81040"/>
    <w:rsid w:val="00F8122C"/>
    <w:rsid w:val="00F8124E"/>
    <w:rsid w:val="00F81302"/>
    <w:rsid w:val="00F81492"/>
    <w:rsid w:val="00F815E9"/>
    <w:rsid w:val="00F816AB"/>
    <w:rsid w:val="00F81836"/>
    <w:rsid w:val="00F8185F"/>
    <w:rsid w:val="00F81A5D"/>
    <w:rsid w:val="00F81B25"/>
    <w:rsid w:val="00F81EAC"/>
    <w:rsid w:val="00F823B8"/>
    <w:rsid w:val="00F823F3"/>
    <w:rsid w:val="00F82404"/>
    <w:rsid w:val="00F8250D"/>
    <w:rsid w:val="00F827E7"/>
    <w:rsid w:val="00F829BE"/>
    <w:rsid w:val="00F82BAE"/>
    <w:rsid w:val="00F82E65"/>
    <w:rsid w:val="00F82F32"/>
    <w:rsid w:val="00F83329"/>
    <w:rsid w:val="00F833D2"/>
    <w:rsid w:val="00F834F7"/>
    <w:rsid w:val="00F8389F"/>
    <w:rsid w:val="00F838E2"/>
    <w:rsid w:val="00F83B33"/>
    <w:rsid w:val="00F83B78"/>
    <w:rsid w:val="00F83E89"/>
    <w:rsid w:val="00F83EAA"/>
    <w:rsid w:val="00F8450F"/>
    <w:rsid w:val="00F84586"/>
    <w:rsid w:val="00F84794"/>
    <w:rsid w:val="00F847BC"/>
    <w:rsid w:val="00F84F5C"/>
    <w:rsid w:val="00F84FF5"/>
    <w:rsid w:val="00F85049"/>
    <w:rsid w:val="00F85168"/>
    <w:rsid w:val="00F8535D"/>
    <w:rsid w:val="00F854AE"/>
    <w:rsid w:val="00F85537"/>
    <w:rsid w:val="00F8568D"/>
    <w:rsid w:val="00F8588E"/>
    <w:rsid w:val="00F85AB5"/>
    <w:rsid w:val="00F86077"/>
    <w:rsid w:val="00F861C1"/>
    <w:rsid w:val="00F861E6"/>
    <w:rsid w:val="00F8630E"/>
    <w:rsid w:val="00F8644D"/>
    <w:rsid w:val="00F8666A"/>
    <w:rsid w:val="00F8678D"/>
    <w:rsid w:val="00F86A6B"/>
    <w:rsid w:val="00F86C72"/>
    <w:rsid w:val="00F86F55"/>
    <w:rsid w:val="00F87083"/>
    <w:rsid w:val="00F870B4"/>
    <w:rsid w:val="00F870C3"/>
    <w:rsid w:val="00F87114"/>
    <w:rsid w:val="00F87159"/>
    <w:rsid w:val="00F87566"/>
    <w:rsid w:val="00F87860"/>
    <w:rsid w:val="00F87C98"/>
    <w:rsid w:val="00F87CB3"/>
    <w:rsid w:val="00F87E53"/>
    <w:rsid w:val="00F90387"/>
    <w:rsid w:val="00F903F4"/>
    <w:rsid w:val="00F905A4"/>
    <w:rsid w:val="00F907CF"/>
    <w:rsid w:val="00F908D1"/>
    <w:rsid w:val="00F90908"/>
    <w:rsid w:val="00F90BCA"/>
    <w:rsid w:val="00F90EB7"/>
    <w:rsid w:val="00F91591"/>
    <w:rsid w:val="00F919ED"/>
    <w:rsid w:val="00F920EB"/>
    <w:rsid w:val="00F9215E"/>
    <w:rsid w:val="00F92229"/>
    <w:rsid w:val="00F92672"/>
    <w:rsid w:val="00F92A5F"/>
    <w:rsid w:val="00F92C23"/>
    <w:rsid w:val="00F92E16"/>
    <w:rsid w:val="00F93221"/>
    <w:rsid w:val="00F93242"/>
    <w:rsid w:val="00F93521"/>
    <w:rsid w:val="00F936BA"/>
    <w:rsid w:val="00F93769"/>
    <w:rsid w:val="00F93864"/>
    <w:rsid w:val="00F9386C"/>
    <w:rsid w:val="00F93A3A"/>
    <w:rsid w:val="00F93B21"/>
    <w:rsid w:val="00F93B72"/>
    <w:rsid w:val="00F93C13"/>
    <w:rsid w:val="00F93D7E"/>
    <w:rsid w:val="00F93DD2"/>
    <w:rsid w:val="00F94145"/>
    <w:rsid w:val="00F941D8"/>
    <w:rsid w:val="00F9423F"/>
    <w:rsid w:val="00F9427B"/>
    <w:rsid w:val="00F9429D"/>
    <w:rsid w:val="00F9455E"/>
    <w:rsid w:val="00F945B4"/>
    <w:rsid w:val="00F945BB"/>
    <w:rsid w:val="00F947D8"/>
    <w:rsid w:val="00F948C3"/>
    <w:rsid w:val="00F949AF"/>
    <w:rsid w:val="00F949EA"/>
    <w:rsid w:val="00F94C99"/>
    <w:rsid w:val="00F94CED"/>
    <w:rsid w:val="00F95052"/>
    <w:rsid w:val="00F9506A"/>
    <w:rsid w:val="00F950A3"/>
    <w:rsid w:val="00F950ED"/>
    <w:rsid w:val="00F9550A"/>
    <w:rsid w:val="00F957FE"/>
    <w:rsid w:val="00F9585A"/>
    <w:rsid w:val="00F959BB"/>
    <w:rsid w:val="00F95ABB"/>
    <w:rsid w:val="00F95DAC"/>
    <w:rsid w:val="00F95F1A"/>
    <w:rsid w:val="00F96095"/>
    <w:rsid w:val="00F96208"/>
    <w:rsid w:val="00F9645D"/>
    <w:rsid w:val="00F96D6B"/>
    <w:rsid w:val="00F96FB0"/>
    <w:rsid w:val="00F970A2"/>
    <w:rsid w:val="00F971B1"/>
    <w:rsid w:val="00F97252"/>
    <w:rsid w:val="00F9753C"/>
    <w:rsid w:val="00F97DA3"/>
    <w:rsid w:val="00FA01C9"/>
    <w:rsid w:val="00FA0380"/>
    <w:rsid w:val="00FA03FB"/>
    <w:rsid w:val="00FA0623"/>
    <w:rsid w:val="00FA064A"/>
    <w:rsid w:val="00FA0947"/>
    <w:rsid w:val="00FA0D0D"/>
    <w:rsid w:val="00FA12AD"/>
    <w:rsid w:val="00FA146E"/>
    <w:rsid w:val="00FA15E6"/>
    <w:rsid w:val="00FA178A"/>
    <w:rsid w:val="00FA185A"/>
    <w:rsid w:val="00FA1B92"/>
    <w:rsid w:val="00FA1FC5"/>
    <w:rsid w:val="00FA21EE"/>
    <w:rsid w:val="00FA23BD"/>
    <w:rsid w:val="00FA242E"/>
    <w:rsid w:val="00FA245F"/>
    <w:rsid w:val="00FA24EE"/>
    <w:rsid w:val="00FA25D7"/>
    <w:rsid w:val="00FA2A7B"/>
    <w:rsid w:val="00FA2BB1"/>
    <w:rsid w:val="00FA3078"/>
    <w:rsid w:val="00FA3318"/>
    <w:rsid w:val="00FA3362"/>
    <w:rsid w:val="00FA33CD"/>
    <w:rsid w:val="00FA3836"/>
    <w:rsid w:val="00FA38E3"/>
    <w:rsid w:val="00FA3A4E"/>
    <w:rsid w:val="00FA3D55"/>
    <w:rsid w:val="00FA3DC8"/>
    <w:rsid w:val="00FA3FBA"/>
    <w:rsid w:val="00FA457D"/>
    <w:rsid w:val="00FA4652"/>
    <w:rsid w:val="00FA46F9"/>
    <w:rsid w:val="00FA4AA3"/>
    <w:rsid w:val="00FA4CF6"/>
    <w:rsid w:val="00FA5676"/>
    <w:rsid w:val="00FA5731"/>
    <w:rsid w:val="00FA58BC"/>
    <w:rsid w:val="00FA5925"/>
    <w:rsid w:val="00FA5BFF"/>
    <w:rsid w:val="00FA5D86"/>
    <w:rsid w:val="00FA5FB0"/>
    <w:rsid w:val="00FA6268"/>
    <w:rsid w:val="00FA6424"/>
    <w:rsid w:val="00FA6A77"/>
    <w:rsid w:val="00FA7182"/>
    <w:rsid w:val="00FA7287"/>
    <w:rsid w:val="00FA73F3"/>
    <w:rsid w:val="00FA75D8"/>
    <w:rsid w:val="00FA77DB"/>
    <w:rsid w:val="00FA7851"/>
    <w:rsid w:val="00FB01FC"/>
    <w:rsid w:val="00FB0350"/>
    <w:rsid w:val="00FB04E9"/>
    <w:rsid w:val="00FB060F"/>
    <w:rsid w:val="00FB0E6E"/>
    <w:rsid w:val="00FB0F62"/>
    <w:rsid w:val="00FB16B0"/>
    <w:rsid w:val="00FB16E6"/>
    <w:rsid w:val="00FB1841"/>
    <w:rsid w:val="00FB19E1"/>
    <w:rsid w:val="00FB1A43"/>
    <w:rsid w:val="00FB1B19"/>
    <w:rsid w:val="00FB1B1B"/>
    <w:rsid w:val="00FB1D43"/>
    <w:rsid w:val="00FB1FDE"/>
    <w:rsid w:val="00FB24C7"/>
    <w:rsid w:val="00FB26DA"/>
    <w:rsid w:val="00FB286F"/>
    <w:rsid w:val="00FB2899"/>
    <w:rsid w:val="00FB2B03"/>
    <w:rsid w:val="00FB2E8C"/>
    <w:rsid w:val="00FB2ED1"/>
    <w:rsid w:val="00FB34FF"/>
    <w:rsid w:val="00FB351D"/>
    <w:rsid w:val="00FB3594"/>
    <w:rsid w:val="00FB3751"/>
    <w:rsid w:val="00FB3BC0"/>
    <w:rsid w:val="00FB3D72"/>
    <w:rsid w:val="00FB3E59"/>
    <w:rsid w:val="00FB418A"/>
    <w:rsid w:val="00FB451D"/>
    <w:rsid w:val="00FB4588"/>
    <w:rsid w:val="00FB4608"/>
    <w:rsid w:val="00FB49CF"/>
    <w:rsid w:val="00FB4A05"/>
    <w:rsid w:val="00FB4F56"/>
    <w:rsid w:val="00FB5033"/>
    <w:rsid w:val="00FB52E4"/>
    <w:rsid w:val="00FB569F"/>
    <w:rsid w:val="00FB601A"/>
    <w:rsid w:val="00FB6439"/>
    <w:rsid w:val="00FB6458"/>
    <w:rsid w:val="00FB6714"/>
    <w:rsid w:val="00FB70BC"/>
    <w:rsid w:val="00FB72B6"/>
    <w:rsid w:val="00FB762A"/>
    <w:rsid w:val="00FB7925"/>
    <w:rsid w:val="00FB7A90"/>
    <w:rsid w:val="00FB7D18"/>
    <w:rsid w:val="00FC01C0"/>
    <w:rsid w:val="00FC04EB"/>
    <w:rsid w:val="00FC0BE2"/>
    <w:rsid w:val="00FC0D75"/>
    <w:rsid w:val="00FC1349"/>
    <w:rsid w:val="00FC149A"/>
    <w:rsid w:val="00FC1670"/>
    <w:rsid w:val="00FC170E"/>
    <w:rsid w:val="00FC1A06"/>
    <w:rsid w:val="00FC1D77"/>
    <w:rsid w:val="00FC2001"/>
    <w:rsid w:val="00FC223C"/>
    <w:rsid w:val="00FC23AD"/>
    <w:rsid w:val="00FC2688"/>
    <w:rsid w:val="00FC2738"/>
    <w:rsid w:val="00FC27B5"/>
    <w:rsid w:val="00FC290A"/>
    <w:rsid w:val="00FC2BD4"/>
    <w:rsid w:val="00FC2EC7"/>
    <w:rsid w:val="00FC307B"/>
    <w:rsid w:val="00FC3357"/>
    <w:rsid w:val="00FC373B"/>
    <w:rsid w:val="00FC3A39"/>
    <w:rsid w:val="00FC3A7D"/>
    <w:rsid w:val="00FC3C53"/>
    <w:rsid w:val="00FC3D1A"/>
    <w:rsid w:val="00FC40C1"/>
    <w:rsid w:val="00FC422C"/>
    <w:rsid w:val="00FC435B"/>
    <w:rsid w:val="00FC4420"/>
    <w:rsid w:val="00FC4806"/>
    <w:rsid w:val="00FC499A"/>
    <w:rsid w:val="00FC4AD5"/>
    <w:rsid w:val="00FC4BB2"/>
    <w:rsid w:val="00FC4C48"/>
    <w:rsid w:val="00FC4CB6"/>
    <w:rsid w:val="00FC53FC"/>
    <w:rsid w:val="00FC5708"/>
    <w:rsid w:val="00FC5B46"/>
    <w:rsid w:val="00FC5E03"/>
    <w:rsid w:val="00FC5EBE"/>
    <w:rsid w:val="00FC5F1A"/>
    <w:rsid w:val="00FC63B2"/>
    <w:rsid w:val="00FC675D"/>
    <w:rsid w:val="00FC6D21"/>
    <w:rsid w:val="00FC6E0D"/>
    <w:rsid w:val="00FC6F64"/>
    <w:rsid w:val="00FC7083"/>
    <w:rsid w:val="00FC7125"/>
    <w:rsid w:val="00FC740C"/>
    <w:rsid w:val="00FC747C"/>
    <w:rsid w:val="00FC75E9"/>
    <w:rsid w:val="00FC782E"/>
    <w:rsid w:val="00FC79AE"/>
    <w:rsid w:val="00FC79D0"/>
    <w:rsid w:val="00FC7A4D"/>
    <w:rsid w:val="00FC7DBD"/>
    <w:rsid w:val="00FC7FD2"/>
    <w:rsid w:val="00FD0217"/>
    <w:rsid w:val="00FD02B5"/>
    <w:rsid w:val="00FD0391"/>
    <w:rsid w:val="00FD0902"/>
    <w:rsid w:val="00FD0948"/>
    <w:rsid w:val="00FD1023"/>
    <w:rsid w:val="00FD108E"/>
    <w:rsid w:val="00FD1213"/>
    <w:rsid w:val="00FD125A"/>
    <w:rsid w:val="00FD13B0"/>
    <w:rsid w:val="00FD14F7"/>
    <w:rsid w:val="00FD16A4"/>
    <w:rsid w:val="00FD1755"/>
    <w:rsid w:val="00FD1766"/>
    <w:rsid w:val="00FD1782"/>
    <w:rsid w:val="00FD19CF"/>
    <w:rsid w:val="00FD1A90"/>
    <w:rsid w:val="00FD1BE3"/>
    <w:rsid w:val="00FD1CDE"/>
    <w:rsid w:val="00FD1FEA"/>
    <w:rsid w:val="00FD23B5"/>
    <w:rsid w:val="00FD2622"/>
    <w:rsid w:val="00FD2D26"/>
    <w:rsid w:val="00FD3342"/>
    <w:rsid w:val="00FD38C0"/>
    <w:rsid w:val="00FD3AB5"/>
    <w:rsid w:val="00FD3BAF"/>
    <w:rsid w:val="00FD40B3"/>
    <w:rsid w:val="00FD4494"/>
    <w:rsid w:val="00FD4DFF"/>
    <w:rsid w:val="00FD4FB5"/>
    <w:rsid w:val="00FD5466"/>
    <w:rsid w:val="00FD5637"/>
    <w:rsid w:val="00FD566C"/>
    <w:rsid w:val="00FD5A4E"/>
    <w:rsid w:val="00FD5ADC"/>
    <w:rsid w:val="00FD5B86"/>
    <w:rsid w:val="00FD5C39"/>
    <w:rsid w:val="00FD5CB8"/>
    <w:rsid w:val="00FD5CDC"/>
    <w:rsid w:val="00FD5D0F"/>
    <w:rsid w:val="00FD5D58"/>
    <w:rsid w:val="00FD5D7D"/>
    <w:rsid w:val="00FD5DEE"/>
    <w:rsid w:val="00FD6089"/>
    <w:rsid w:val="00FD60AB"/>
    <w:rsid w:val="00FD60F8"/>
    <w:rsid w:val="00FD61CE"/>
    <w:rsid w:val="00FD61F3"/>
    <w:rsid w:val="00FD674B"/>
    <w:rsid w:val="00FD6A98"/>
    <w:rsid w:val="00FD6ABB"/>
    <w:rsid w:val="00FD6AC7"/>
    <w:rsid w:val="00FD6DAD"/>
    <w:rsid w:val="00FD72CD"/>
    <w:rsid w:val="00FD755B"/>
    <w:rsid w:val="00FD7851"/>
    <w:rsid w:val="00FD7B48"/>
    <w:rsid w:val="00FD7C85"/>
    <w:rsid w:val="00FD7CBF"/>
    <w:rsid w:val="00FE0142"/>
    <w:rsid w:val="00FE024C"/>
    <w:rsid w:val="00FE035A"/>
    <w:rsid w:val="00FE0843"/>
    <w:rsid w:val="00FE0B50"/>
    <w:rsid w:val="00FE0E46"/>
    <w:rsid w:val="00FE10D4"/>
    <w:rsid w:val="00FE1152"/>
    <w:rsid w:val="00FE1292"/>
    <w:rsid w:val="00FE12FC"/>
    <w:rsid w:val="00FE1333"/>
    <w:rsid w:val="00FE1803"/>
    <w:rsid w:val="00FE19E0"/>
    <w:rsid w:val="00FE1A78"/>
    <w:rsid w:val="00FE1C6A"/>
    <w:rsid w:val="00FE2144"/>
    <w:rsid w:val="00FE219F"/>
    <w:rsid w:val="00FE2320"/>
    <w:rsid w:val="00FE23F3"/>
    <w:rsid w:val="00FE2413"/>
    <w:rsid w:val="00FE26DA"/>
    <w:rsid w:val="00FE285B"/>
    <w:rsid w:val="00FE2866"/>
    <w:rsid w:val="00FE29BB"/>
    <w:rsid w:val="00FE29C2"/>
    <w:rsid w:val="00FE2A33"/>
    <w:rsid w:val="00FE2B3F"/>
    <w:rsid w:val="00FE2BED"/>
    <w:rsid w:val="00FE2EAC"/>
    <w:rsid w:val="00FE31B4"/>
    <w:rsid w:val="00FE3292"/>
    <w:rsid w:val="00FE3396"/>
    <w:rsid w:val="00FE3636"/>
    <w:rsid w:val="00FE3A30"/>
    <w:rsid w:val="00FE3DDB"/>
    <w:rsid w:val="00FE3EE0"/>
    <w:rsid w:val="00FE42C8"/>
    <w:rsid w:val="00FE4510"/>
    <w:rsid w:val="00FE461F"/>
    <w:rsid w:val="00FE4708"/>
    <w:rsid w:val="00FE471B"/>
    <w:rsid w:val="00FE47D4"/>
    <w:rsid w:val="00FE4AB9"/>
    <w:rsid w:val="00FE4BF1"/>
    <w:rsid w:val="00FE4D2C"/>
    <w:rsid w:val="00FE4D48"/>
    <w:rsid w:val="00FE4DBB"/>
    <w:rsid w:val="00FE50D4"/>
    <w:rsid w:val="00FE51D2"/>
    <w:rsid w:val="00FE51FD"/>
    <w:rsid w:val="00FE521F"/>
    <w:rsid w:val="00FE526E"/>
    <w:rsid w:val="00FE5660"/>
    <w:rsid w:val="00FE5677"/>
    <w:rsid w:val="00FE59B3"/>
    <w:rsid w:val="00FE5B99"/>
    <w:rsid w:val="00FE5D32"/>
    <w:rsid w:val="00FE5EEB"/>
    <w:rsid w:val="00FE5F25"/>
    <w:rsid w:val="00FE602E"/>
    <w:rsid w:val="00FE627A"/>
    <w:rsid w:val="00FE6562"/>
    <w:rsid w:val="00FE65E8"/>
    <w:rsid w:val="00FE6603"/>
    <w:rsid w:val="00FE664D"/>
    <w:rsid w:val="00FE677F"/>
    <w:rsid w:val="00FE69E3"/>
    <w:rsid w:val="00FE6AF9"/>
    <w:rsid w:val="00FE6B9E"/>
    <w:rsid w:val="00FE70A7"/>
    <w:rsid w:val="00FE7271"/>
    <w:rsid w:val="00FE74BA"/>
    <w:rsid w:val="00FE75ED"/>
    <w:rsid w:val="00FE7644"/>
    <w:rsid w:val="00FE7C68"/>
    <w:rsid w:val="00FE7EF2"/>
    <w:rsid w:val="00FE7FE3"/>
    <w:rsid w:val="00FF0113"/>
    <w:rsid w:val="00FF083A"/>
    <w:rsid w:val="00FF0D6C"/>
    <w:rsid w:val="00FF0E91"/>
    <w:rsid w:val="00FF10A2"/>
    <w:rsid w:val="00FF118B"/>
    <w:rsid w:val="00FF132B"/>
    <w:rsid w:val="00FF18EC"/>
    <w:rsid w:val="00FF2054"/>
    <w:rsid w:val="00FF22D1"/>
    <w:rsid w:val="00FF2323"/>
    <w:rsid w:val="00FF2338"/>
    <w:rsid w:val="00FF24E1"/>
    <w:rsid w:val="00FF2574"/>
    <w:rsid w:val="00FF25B9"/>
    <w:rsid w:val="00FF27E8"/>
    <w:rsid w:val="00FF2BF8"/>
    <w:rsid w:val="00FF2C9E"/>
    <w:rsid w:val="00FF39AA"/>
    <w:rsid w:val="00FF3AB7"/>
    <w:rsid w:val="00FF3D94"/>
    <w:rsid w:val="00FF3F57"/>
    <w:rsid w:val="00FF4269"/>
    <w:rsid w:val="00FF457D"/>
    <w:rsid w:val="00FF46C4"/>
    <w:rsid w:val="00FF47C1"/>
    <w:rsid w:val="00FF4C80"/>
    <w:rsid w:val="00FF5559"/>
    <w:rsid w:val="00FF555C"/>
    <w:rsid w:val="00FF56BF"/>
    <w:rsid w:val="00FF56E8"/>
    <w:rsid w:val="00FF5BB3"/>
    <w:rsid w:val="00FF5C49"/>
    <w:rsid w:val="00FF5FCB"/>
    <w:rsid w:val="00FF6698"/>
    <w:rsid w:val="00FF66F7"/>
    <w:rsid w:val="00FF69A3"/>
    <w:rsid w:val="00FF6A9C"/>
    <w:rsid w:val="00FF6C4B"/>
    <w:rsid w:val="00FF6D1A"/>
    <w:rsid w:val="00FF6E6F"/>
    <w:rsid w:val="00FF6FC9"/>
    <w:rsid w:val="00FF6FD7"/>
    <w:rsid w:val="00FF71C0"/>
    <w:rsid w:val="00FF734C"/>
    <w:rsid w:val="00FF7485"/>
    <w:rsid w:val="00FF74D5"/>
    <w:rsid w:val="00FF753A"/>
    <w:rsid w:val="00FF768F"/>
    <w:rsid w:val="00FF7989"/>
    <w:rsid w:val="00FF7BE4"/>
    <w:rsid w:val="00FF7EE2"/>
    <w:rsid w:val="0263377C"/>
    <w:rsid w:val="061F0FC6"/>
    <w:rsid w:val="0A7B4C8E"/>
    <w:rsid w:val="0E497E3E"/>
    <w:rsid w:val="127F5A53"/>
    <w:rsid w:val="196C6923"/>
    <w:rsid w:val="26FF50DC"/>
    <w:rsid w:val="333A02AE"/>
    <w:rsid w:val="35D92B63"/>
    <w:rsid w:val="40C915EA"/>
    <w:rsid w:val="41750A76"/>
    <w:rsid w:val="43CA793D"/>
    <w:rsid w:val="492679B1"/>
    <w:rsid w:val="533D2CAC"/>
    <w:rsid w:val="658A29BF"/>
    <w:rsid w:val="673B3680"/>
    <w:rsid w:val="6F61308A"/>
    <w:rsid w:val="71287B5A"/>
    <w:rsid w:val="763F44D3"/>
    <w:rsid w:val="7B7A33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o:shapedefaults>
    <o:shapelayout v:ext="edit">
      <o:idmap v:ext="edit" data="1"/>
    </o:shapelayout>
  </w:shapeDefaults>
  <w:decimalSymbol w:val="."/>
  <w:listSeparator w:val=","/>
  <w14:docId w14:val="38B1C1F2"/>
  <w15:docId w15:val="{9080DA95-107A-4C7C-A1AD-090F4845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098"/>
    <w:rPr>
      <w:sz w:val="26"/>
      <w:szCs w:val="26"/>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lang w:val="zh-CN" w:eastAsia="zh-CN"/>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lang w:val="zh-CN" w:eastAsia="zh-CN"/>
    </w:rPr>
  </w:style>
  <w:style w:type="paragraph" w:styleId="Heading3">
    <w:name w:val="heading 3"/>
    <w:basedOn w:val="Normal"/>
    <w:next w:val="Normal"/>
    <w:link w:val="Heading3Char"/>
    <w:uiPriority w:val="9"/>
    <w:qFormat/>
    <w:pPr>
      <w:keepNext/>
      <w:spacing w:before="240" w:after="60"/>
      <w:outlineLvl w:val="2"/>
    </w:pPr>
    <w:rPr>
      <w:rFonts w:ascii="Cambria" w:hAnsi="Cambria"/>
      <w:b/>
      <w:bCs/>
      <w:lang w:val="zh-CN" w:eastAsia="zh-CN"/>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iPriority w:val="9"/>
    <w:qFormat/>
    <w:pPr>
      <w:spacing w:before="240" w:after="60" w:line="288" w:lineRule="auto"/>
      <w:ind w:firstLine="340"/>
      <w:jc w:val="both"/>
      <w:outlineLvl w:val="4"/>
    </w:pPr>
    <w:rPr>
      <w:b/>
      <w:bCs/>
      <w:i/>
      <w:iCs/>
      <w:lang w:val="zh-CN" w:eastAsia="zh-CN"/>
    </w:rPr>
  </w:style>
  <w:style w:type="paragraph" w:styleId="Heading6">
    <w:name w:val="heading 6"/>
    <w:basedOn w:val="Normal"/>
    <w:next w:val="Normal"/>
    <w:link w:val="Heading6Char"/>
    <w:qFormat/>
    <w:pPr>
      <w:spacing w:before="240" w:after="60"/>
      <w:outlineLvl w:val="5"/>
    </w:pPr>
    <w:rPr>
      <w:rFonts w:ascii="Calibri" w:hAnsi="Calibri"/>
      <w:b/>
      <w:bCs/>
      <w:sz w:val="22"/>
      <w:szCs w:val="22"/>
      <w:lang w:val="zh-CN" w:eastAsia="ja-JP"/>
    </w:rPr>
  </w:style>
  <w:style w:type="paragraph" w:styleId="Heading7">
    <w:name w:val="heading 7"/>
    <w:basedOn w:val="Normal"/>
    <w:next w:val="Normal"/>
    <w:link w:val="Heading7Char"/>
    <w:uiPriority w:val="9"/>
    <w:unhideWhenUsed/>
    <w:qFormat/>
    <w:pPr>
      <w:spacing w:before="240" w:after="60"/>
      <w:outlineLvl w:val="6"/>
    </w:pPr>
    <w:rPr>
      <w:rFonts w:ascii="Calibri" w:hAnsi="Calibri"/>
      <w:sz w:val="24"/>
      <w:szCs w:val="24"/>
      <w:lang w:val="zh-CN" w:eastAsia="zh-CN"/>
    </w:rPr>
  </w:style>
  <w:style w:type="paragraph" w:styleId="Heading8">
    <w:name w:val="heading 8"/>
    <w:basedOn w:val="Normal"/>
    <w:next w:val="Normal"/>
    <w:link w:val="Heading8Char"/>
    <w:uiPriority w:val="9"/>
    <w:qFormat/>
    <w:pPr>
      <w:spacing w:before="240" w:after="60" w:line="288" w:lineRule="auto"/>
      <w:jc w:val="both"/>
      <w:outlineLvl w:val="7"/>
    </w:pPr>
    <w:rPr>
      <w:i/>
      <w:iCs/>
      <w:sz w:val="24"/>
      <w:szCs w:val="24"/>
      <w:lang w:val="zh-CN" w:eastAsia="zh-CN"/>
    </w:rPr>
  </w:style>
  <w:style w:type="paragraph" w:styleId="Heading9">
    <w:name w:val="heading 9"/>
    <w:basedOn w:val="Normal"/>
    <w:next w:val="Normal"/>
    <w:link w:val="Heading9Char"/>
    <w:uiPriority w:val="9"/>
    <w:qFormat/>
    <w:pPr>
      <w:tabs>
        <w:tab w:val="left" w:pos="6120"/>
      </w:tabs>
      <w:spacing w:before="240" w:after="60"/>
      <w:ind w:left="5760"/>
      <w:outlineLvl w:val="8"/>
    </w:pPr>
    <w:rPr>
      <w:rFonts w:ascii="Arial" w:hAnsi="Arial"/>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ind w:right="90"/>
      <w:jc w:val="both"/>
    </w:pPr>
    <w:rPr>
      <w:rFonts w:ascii="VNI-Times" w:hAnsi="VNI-Times"/>
      <w:sz w:val="24"/>
      <w:szCs w:val="20"/>
      <w:lang w:val="zh-CN" w:eastAsia="zh-CN"/>
    </w:rPr>
  </w:style>
  <w:style w:type="paragraph" w:styleId="BodyText2">
    <w:name w:val="Body Text 2"/>
    <w:basedOn w:val="Normal"/>
    <w:link w:val="BodyText2Char"/>
    <w:qFormat/>
    <w:pPr>
      <w:spacing w:line="480" w:lineRule="auto"/>
    </w:pPr>
    <w:rPr>
      <w:lang w:val="zh-CN" w:eastAsia="zh-CN"/>
    </w:rPr>
  </w:style>
  <w:style w:type="paragraph" w:styleId="BodyText3">
    <w:name w:val="Body Text 3"/>
    <w:basedOn w:val="Normal"/>
    <w:link w:val="BodyText3Char"/>
    <w:qFormat/>
    <w:rPr>
      <w:sz w:val="16"/>
      <w:szCs w:val="16"/>
      <w:lang w:val="zh-CN" w:eastAsia="zh-CN"/>
    </w:rPr>
  </w:style>
  <w:style w:type="paragraph" w:styleId="BodyTextFirstIndent">
    <w:name w:val="Body Text First Indent"/>
    <w:basedOn w:val="BodyText"/>
    <w:link w:val="BodyTextFirstIndentChar"/>
    <w:qFormat/>
    <w:pPr>
      <w:spacing w:after="120"/>
      <w:ind w:right="0" w:firstLine="210"/>
      <w:jc w:val="left"/>
    </w:pPr>
    <w:rPr>
      <w:rFonts w:ascii="Times New Roman" w:eastAsia="Times New Roman" w:hAnsi="Times New Roman"/>
      <w:sz w:val="26"/>
      <w:szCs w:val="26"/>
      <w:lang w:val="en-US" w:eastAsia="en-US"/>
    </w:rPr>
  </w:style>
  <w:style w:type="paragraph" w:styleId="BodyTextIndent">
    <w:name w:val="Body Text Indent"/>
    <w:basedOn w:val="Normal"/>
    <w:link w:val="BodyTextIndentChar"/>
    <w:qFormat/>
    <w:pPr>
      <w:ind w:left="360"/>
    </w:pPr>
    <w:rPr>
      <w:lang w:val="zh-CN" w:eastAsia="zh-CN"/>
    </w:rPr>
  </w:style>
  <w:style w:type="paragraph" w:styleId="BodyTextIndent2">
    <w:name w:val="Body Text Indent 2"/>
    <w:basedOn w:val="Normal"/>
    <w:link w:val="BodyTextIndent2Char"/>
    <w:qFormat/>
    <w:pPr>
      <w:spacing w:line="480" w:lineRule="auto"/>
      <w:ind w:left="360"/>
    </w:pPr>
    <w:rPr>
      <w:sz w:val="24"/>
      <w:szCs w:val="24"/>
      <w:lang w:val="zh-CN" w:eastAsia="zh-CN"/>
    </w:rPr>
  </w:style>
  <w:style w:type="paragraph" w:styleId="BodyTextIndent3">
    <w:name w:val="Body Text Indent 3"/>
    <w:basedOn w:val="Normal"/>
    <w:link w:val="BodyTextIndent3Char"/>
    <w:qFormat/>
    <w:pPr>
      <w:ind w:left="360"/>
    </w:pPr>
    <w:rPr>
      <w:sz w:val="16"/>
      <w:szCs w:val="16"/>
      <w:lang w:val="zh-CN" w:eastAsia="zh-CN"/>
    </w:rPr>
  </w:style>
  <w:style w:type="paragraph" w:styleId="Caption">
    <w:name w:val="caption"/>
    <w:aliases w:val=" Char,danh mục hình,Bang-Bieu,Caption Char1 Char,Caption Char Char Char,Caption Char1 Char Char1 Char,Caption Char Char Char Char1 Char,Caption Char1 Char Char Char Char,Caption Char Char Char Char Char Char,Caption Char Char1 Char Char"/>
    <w:basedOn w:val="Normal"/>
    <w:next w:val="Normal"/>
    <w:link w:val="CaptionChar"/>
    <w:qFormat/>
    <w:pPr>
      <w:spacing w:line="312" w:lineRule="auto"/>
    </w:pPr>
    <w:rPr>
      <w:b/>
      <w:bCs/>
      <w:sz w:val="20"/>
      <w:szCs w:val="20"/>
      <w:lang w:val="zh-CN" w:eastAsia="zh-CN"/>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lang w:val="zh-CN" w:eastAsia="zh-CN"/>
    </w:rPr>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jc w:val="right"/>
    </w:pPr>
    <w:rPr>
      <w:rFonts w:eastAsia="PMingLiU"/>
      <w:kern w:val="2"/>
      <w:sz w:val="28"/>
      <w:szCs w:val="20"/>
      <w:lang w:val="zh-CN" w:eastAsia="zh-TW"/>
    </w:rPr>
  </w:style>
  <w:style w:type="paragraph" w:styleId="DocumentMap">
    <w:name w:val="Document Map"/>
    <w:basedOn w:val="Normal"/>
    <w:link w:val="DocumentMapChar"/>
    <w:qFormat/>
    <w:rPr>
      <w:rFonts w:ascii="Tahoma" w:hAnsi="Tahoma"/>
      <w:sz w:val="16"/>
      <w:szCs w:val="16"/>
      <w:lang w:val="zh-CN" w:eastAsia="zh-CN"/>
    </w:rPr>
  </w:style>
  <w:style w:type="character" w:styleId="Emphasis">
    <w:name w:val="Emphasis"/>
    <w:qFormat/>
    <w:rPr>
      <w:i/>
      <w:iCs/>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character" w:styleId="FollowedHyperlink">
    <w:name w:val="FollowedHyperlink"/>
    <w:uiPriority w:val="99"/>
    <w:qFormat/>
    <w:rPr>
      <w:color w:val="800080"/>
      <w:u w:val="single"/>
    </w:rPr>
  </w:style>
  <w:style w:type="paragraph" w:styleId="Footer">
    <w:name w:val="footer"/>
    <w:aliases w:val="ilama,c1,Footer-Even"/>
    <w:basedOn w:val="Normal"/>
    <w:link w:val="FooterChar"/>
    <w:qFormat/>
    <w:pPr>
      <w:tabs>
        <w:tab w:val="center" w:pos="4680"/>
        <w:tab w:val="right" w:pos="9360"/>
      </w:tabs>
    </w:pPr>
    <w:rPr>
      <w:lang w:val="zh-CN" w:eastAsia="zh-CN"/>
    </w:r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szCs w:val="20"/>
    </w:rPr>
  </w:style>
  <w:style w:type="paragraph" w:styleId="Header">
    <w:name w:val="header"/>
    <w:aliases w:val="MyHeader,headline,g,En-tête client"/>
    <w:basedOn w:val="Normal"/>
    <w:link w:val="HeaderChar"/>
    <w:uiPriority w:val="99"/>
    <w:qFormat/>
    <w:pPr>
      <w:tabs>
        <w:tab w:val="center" w:pos="4680"/>
        <w:tab w:val="right" w:pos="9360"/>
      </w:tabs>
    </w:pPr>
    <w:rPr>
      <w:lang w:val="zh-CN" w:eastAsia="zh-CN"/>
    </w:rPr>
  </w:style>
  <w:style w:type="character" w:styleId="HTMLCite">
    <w:name w:val="HTML Cite"/>
    <w:unhideWhenUsed/>
    <w:qFormat/>
    <w:rPr>
      <w:rFonts w:eastAsia="PMingLiU" w:cs="Arial"/>
      <w:b/>
      <w:bCs/>
      <w:sz w:val="28"/>
      <w:szCs w:val="28"/>
      <w:lang w:val="en-US" w:eastAsia="en-US" w:bidi="ar-SA"/>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Hyperlink">
    <w:name w:val="Hyperlink"/>
    <w:uiPriority w:val="99"/>
    <w:unhideWhenUsed/>
    <w:qFormat/>
    <w:rPr>
      <w:color w:val="0000FF"/>
      <w:u w:val="single"/>
    </w:rPr>
  </w:style>
  <w:style w:type="paragraph" w:styleId="Index1">
    <w:name w:val="index 1"/>
    <w:basedOn w:val="Normal"/>
    <w:next w:val="Normal"/>
    <w:qFormat/>
    <w:pPr>
      <w:ind w:left="240" w:hanging="240"/>
    </w:pPr>
    <w:rPr>
      <w:sz w:val="24"/>
      <w:szCs w:val="24"/>
    </w:rPr>
  </w:style>
  <w:style w:type="paragraph" w:styleId="Index7">
    <w:name w:val="index 7"/>
    <w:basedOn w:val="Normal"/>
    <w:next w:val="Normal"/>
    <w:qFormat/>
    <w:pPr>
      <w:ind w:left="1680" w:hanging="240"/>
    </w:pPr>
    <w:rPr>
      <w:sz w:val="24"/>
      <w:szCs w:val="24"/>
    </w:rPr>
  </w:style>
  <w:style w:type="paragraph" w:styleId="ListBullet">
    <w:name w:val="List Bullet"/>
    <w:basedOn w:val="Normal"/>
    <w:qFormat/>
    <w:pPr>
      <w:ind w:left="567" w:hanging="567"/>
      <w:jc w:val="both"/>
    </w:pPr>
    <w:rPr>
      <w:rFonts w:ascii="VNI-Times" w:hAnsi="VNI-Times"/>
      <w:sz w:val="24"/>
      <w:szCs w:val="24"/>
    </w:rPr>
  </w:style>
  <w:style w:type="paragraph" w:styleId="ListBullet2">
    <w:name w:val="List Bullet 2"/>
    <w:basedOn w:val="Normal"/>
    <w:qFormat/>
    <w:pPr>
      <w:ind w:left="928" w:hanging="360"/>
    </w:pPr>
    <w:rPr>
      <w:rFonts w:eastAsia="MS Mincho"/>
      <w:sz w:val="24"/>
      <w:szCs w:val="24"/>
      <w:lang w:eastAsia="ja-JP"/>
    </w:rPr>
  </w:style>
  <w:style w:type="paragraph" w:styleId="ListBullet3">
    <w:name w:val="List Bullet 3"/>
    <w:basedOn w:val="Normal"/>
    <w:qFormat/>
    <w:pPr>
      <w:numPr>
        <w:numId w:val="1"/>
      </w:numPr>
    </w:pPr>
  </w:style>
  <w:style w:type="paragraph" w:styleId="NormalWeb">
    <w:name w:val="Normal (Web)"/>
    <w:aliases w:val="Normal (Web) Char Char Char,Normal (Web) Char Char"/>
    <w:basedOn w:val="Normal"/>
    <w:link w:val="NormalWebChar"/>
    <w:uiPriority w:val="99"/>
    <w:unhideWhenUsed/>
    <w:qFormat/>
    <w:pPr>
      <w:spacing w:before="100" w:beforeAutospacing="1" w:after="100" w:afterAutospacing="1"/>
    </w:pPr>
    <w:rPr>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b/>
      <w:bCs/>
      <w:sz w:val="20"/>
      <w:szCs w:val="20"/>
      <w:lang w:val="zh-CN" w:eastAsia="zh-CN"/>
    </w:rPr>
  </w:style>
  <w:style w:type="character" w:styleId="Strong">
    <w:name w:val="Strong"/>
    <w:uiPriority w:val="22"/>
    <w:qFormat/>
    <w:rPr>
      <w:b/>
      <w:bCs/>
    </w:rPr>
  </w:style>
  <w:style w:type="paragraph" w:styleId="Subtitle">
    <w:name w:val="Subtitle"/>
    <w:basedOn w:val="Normal"/>
    <w:link w:val="SubtitleChar"/>
    <w:qFormat/>
    <w:pPr>
      <w:numPr>
        <w:ilvl w:val="2"/>
        <w:numId w:val="2"/>
      </w:numPr>
      <w:jc w:val="both"/>
    </w:pPr>
    <w:rPr>
      <w:b/>
      <w:bCs/>
      <w:i/>
      <w:iCs/>
      <w:color w:val="000000"/>
      <w:sz w:val="24"/>
      <w:szCs w:val="24"/>
      <w:lang w:val="zh-CN" w:eastAsia="zh-CN"/>
    </w:rPr>
  </w:style>
  <w:style w:type="table" w:styleId="TableGrid">
    <w:name w:val="Table Grid"/>
    <w:aliases w:val="Table Grid-Nhung,Table content"/>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2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paragraph" w:styleId="TableofFigures">
    <w:name w:val="table of figures"/>
    <w:basedOn w:val="Normal"/>
    <w:next w:val="Normal"/>
    <w:link w:val="TableofFiguresChar"/>
    <w:uiPriority w:val="99"/>
    <w:qFormat/>
    <w:pPr>
      <w:jc w:val="both"/>
    </w:pPr>
    <w:rPr>
      <w:spacing w:val="2"/>
    </w:rPr>
  </w:style>
  <w:style w:type="table" w:styleId="TableTheme">
    <w:name w:val="Table Theme"/>
    <w:basedOn w:val="TableNormal"/>
    <w:qFormat/>
    <w:pPr>
      <w:spacing w:before="60" w:after="60"/>
    </w:pPr>
    <w:rPr>
      <w:rFonts w:ascii="Tahoma" w:hAnsi="Tahom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60" w:beforeAutospacing="0" w:afterLines="0" w:after="60" w:afterAutospacing="0" w:line="240" w:lineRule="auto"/>
        <w:jc w:val="center"/>
      </w:pPr>
      <w:rPr>
        <w:rFonts w:ascii="Yu Gothic" w:hAnsi="Yu Gothic"/>
        <w:b/>
        <w:sz w:val="22"/>
      </w:rPr>
      <w:tblPr/>
      <w:tcPr>
        <w:vAlign w:val="center"/>
      </w:tcPr>
    </w:tblStylePr>
    <w:tblStylePr w:type="firstCol">
      <w:pPr>
        <w:wordWrap/>
        <w:spacing w:beforeLines="0" w:before="60" w:beforeAutospacing="0" w:afterLines="0" w:after="60" w:afterAutospacing="0" w:line="240" w:lineRule="auto"/>
        <w:jc w:val="left"/>
      </w:pPr>
      <w:rPr>
        <w:rFonts w:ascii="Yu Gothic" w:hAnsi="Yu Gothic"/>
        <w:b w:val="0"/>
        <w:i w:val="0"/>
        <w:sz w:val="22"/>
        <w:szCs w:val="22"/>
      </w:rPr>
      <w:tblPr/>
      <w:tcPr>
        <w:vAlign w:val="center"/>
      </w:tcPr>
    </w:tblStylePr>
  </w:style>
  <w:style w:type="paragraph" w:styleId="Title">
    <w:name w:val="Title"/>
    <w:basedOn w:val="Normal"/>
    <w:link w:val="TitleChar"/>
    <w:qFormat/>
    <w:pPr>
      <w:autoSpaceDE w:val="0"/>
      <w:autoSpaceDN w:val="0"/>
      <w:jc w:val="center"/>
    </w:pPr>
    <w:rPr>
      <w:b/>
      <w:bCs/>
      <w:sz w:val="32"/>
      <w:szCs w:val="32"/>
      <w:lang w:val="nl-NL" w:eastAsia="zh-CN"/>
    </w:rPr>
  </w:style>
  <w:style w:type="paragraph" w:styleId="TOAHeading">
    <w:name w:val="toa heading"/>
    <w:basedOn w:val="Normal"/>
    <w:next w:val="Normal"/>
    <w:qFormat/>
    <w:rPr>
      <w:rFonts w:ascii="Arial" w:hAnsi="Arial" w:cs="Arial"/>
      <w:b/>
      <w:bCs/>
      <w:sz w:val="24"/>
      <w:szCs w:val="24"/>
    </w:rPr>
  </w:style>
  <w:style w:type="paragraph" w:styleId="TOC1">
    <w:name w:val="toc 1"/>
    <w:basedOn w:val="Normal"/>
    <w:next w:val="Normal"/>
    <w:uiPriority w:val="39"/>
    <w:qFormat/>
    <w:pPr>
      <w:tabs>
        <w:tab w:val="left" w:pos="0"/>
        <w:tab w:val="left" w:pos="284"/>
        <w:tab w:val="right" w:leader="dot" w:pos="9739"/>
      </w:tabs>
      <w:spacing w:line="276" w:lineRule="auto"/>
      <w:jc w:val="center"/>
    </w:pPr>
    <w:rPr>
      <w:b/>
      <w:spacing w:val="2"/>
      <w:lang w:val="vi-VN"/>
    </w:rPr>
  </w:style>
  <w:style w:type="paragraph" w:styleId="TOC2">
    <w:name w:val="toc 2"/>
    <w:basedOn w:val="Normal"/>
    <w:next w:val="Normal"/>
    <w:uiPriority w:val="39"/>
    <w:qFormat/>
    <w:pPr>
      <w:tabs>
        <w:tab w:val="left" w:pos="284"/>
        <w:tab w:val="left" w:pos="880"/>
        <w:tab w:val="right" w:leader="dot" w:pos="9739"/>
      </w:tabs>
      <w:spacing w:before="60" w:after="60"/>
      <w:ind w:left="259" w:hanging="259"/>
      <w:jc w:val="both"/>
    </w:pPr>
  </w:style>
  <w:style w:type="paragraph" w:styleId="TOC3">
    <w:name w:val="toc 3"/>
    <w:basedOn w:val="Normal"/>
    <w:next w:val="Normal"/>
    <w:uiPriority w:val="39"/>
    <w:qFormat/>
    <w:pPr>
      <w:tabs>
        <w:tab w:val="left" w:pos="1134"/>
        <w:tab w:val="right" w:leader="dot" w:pos="9739"/>
      </w:tabs>
      <w:spacing w:before="60" w:after="60"/>
      <w:ind w:left="518" w:hanging="234"/>
      <w:jc w:val="both"/>
    </w:pPr>
    <w:rPr>
      <w:spacing w:val="2"/>
    </w:rPr>
  </w:style>
  <w:style w:type="paragraph" w:styleId="TOC4">
    <w:name w:val="toc 4"/>
    <w:basedOn w:val="Normal"/>
    <w:next w:val="Normal"/>
    <w:uiPriority w:val="39"/>
    <w:unhideWhenUsed/>
    <w:qFormat/>
    <w:pPr>
      <w:spacing w:after="100"/>
      <w:ind w:left="660"/>
    </w:pPr>
    <w:rPr>
      <w:rFonts w:ascii="Calibri" w:hAnsi="Calibri"/>
      <w:sz w:val="22"/>
      <w:szCs w:val="22"/>
    </w:rPr>
  </w:style>
  <w:style w:type="paragraph" w:styleId="TOC5">
    <w:name w:val="toc 5"/>
    <w:basedOn w:val="Normal"/>
    <w:next w:val="Normal"/>
    <w:uiPriority w:val="39"/>
    <w:unhideWhenUsed/>
    <w:qFormat/>
    <w:pPr>
      <w:spacing w:after="100"/>
      <w:ind w:left="880"/>
    </w:pPr>
    <w:rPr>
      <w:rFonts w:ascii="Calibri" w:hAnsi="Calibri"/>
      <w:sz w:val="22"/>
      <w:szCs w:val="22"/>
    </w:rPr>
  </w:style>
  <w:style w:type="paragraph" w:styleId="TOC6">
    <w:name w:val="toc 6"/>
    <w:basedOn w:val="Normal"/>
    <w:next w:val="Normal"/>
    <w:uiPriority w:val="39"/>
    <w:unhideWhenUsed/>
    <w:qFormat/>
    <w:pPr>
      <w:spacing w:after="100"/>
      <w:ind w:left="1100"/>
    </w:pPr>
    <w:rPr>
      <w:rFonts w:ascii="Calibri" w:hAnsi="Calibri"/>
      <w:sz w:val="22"/>
      <w:szCs w:val="22"/>
    </w:rPr>
  </w:style>
  <w:style w:type="paragraph" w:styleId="TOC7">
    <w:name w:val="toc 7"/>
    <w:basedOn w:val="Normal"/>
    <w:next w:val="Normal"/>
    <w:uiPriority w:val="39"/>
    <w:unhideWhenUsed/>
    <w:qFormat/>
    <w:pPr>
      <w:spacing w:after="100"/>
      <w:ind w:left="1320"/>
    </w:pPr>
    <w:rPr>
      <w:rFonts w:ascii="Calibri" w:hAnsi="Calibri"/>
      <w:sz w:val="22"/>
      <w:szCs w:val="22"/>
    </w:rPr>
  </w:style>
  <w:style w:type="paragraph" w:styleId="TOC8">
    <w:name w:val="toc 8"/>
    <w:basedOn w:val="Normal"/>
    <w:next w:val="Normal"/>
    <w:uiPriority w:val="39"/>
    <w:unhideWhenUsed/>
    <w:qFormat/>
    <w:pPr>
      <w:spacing w:after="100"/>
      <w:ind w:left="1540"/>
    </w:pPr>
    <w:rPr>
      <w:rFonts w:ascii="Calibri" w:hAnsi="Calibri"/>
      <w:sz w:val="22"/>
      <w:szCs w:val="22"/>
    </w:rPr>
  </w:style>
  <w:style w:type="paragraph" w:styleId="TOC9">
    <w:name w:val="toc 9"/>
    <w:basedOn w:val="Normal"/>
    <w:next w:val="Normal"/>
    <w:uiPriority w:val="39"/>
    <w:unhideWhenUsed/>
    <w:qFormat/>
    <w:pPr>
      <w:spacing w:after="100"/>
      <w:ind w:left="1760"/>
    </w:pPr>
    <w:rPr>
      <w:rFonts w:ascii="Calibri" w:hAnsi="Calibri"/>
      <w:sz w:val="22"/>
      <w:szCs w:val="22"/>
    </w:rPr>
  </w:style>
  <w:style w:type="character" w:customStyle="1" w:styleId="Heading1Char">
    <w:name w:val="Heading 1 Char"/>
    <w:link w:val="Heading1"/>
    <w:uiPriority w:val="9"/>
    <w:qFormat/>
    <w:rPr>
      <w:rFonts w:ascii="Cambria" w:eastAsia="Times New Roman" w:hAnsi="Cambria" w:cs="Times New Roman"/>
      <w:b/>
      <w:bCs/>
      <w:kern w:val="32"/>
      <w:sz w:val="32"/>
      <w:szCs w:val="32"/>
    </w:rPr>
  </w:style>
  <w:style w:type="character" w:customStyle="1" w:styleId="Heading2Char">
    <w:name w:val="Heading 2 Char"/>
    <w:link w:val="Heading2"/>
    <w:qFormat/>
    <w:rPr>
      <w:rFonts w:ascii="Cambria" w:eastAsia="Times New Roman" w:hAnsi="Cambria" w:cs="Times New Roman"/>
      <w:b/>
      <w:bCs/>
      <w:i/>
      <w:iCs/>
      <w:sz w:val="28"/>
      <w:szCs w:val="28"/>
    </w:rPr>
  </w:style>
  <w:style w:type="character" w:customStyle="1" w:styleId="Heading3Char">
    <w:name w:val="Heading 3 Char"/>
    <w:link w:val="Heading3"/>
    <w:uiPriority w:val="9"/>
    <w:qFormat/>
    <w:rPr>
      <w:rFonts w:ascii="Cambria" w:eastAsia="Times New Roman" w:hAnsi="Cambria" w:cs="Times New Roman"/>
      <w:b/>
      <w:bCs/>
      <w:sz w:val="26"/>
      <w:szCs w:val="26"/>
    </w:rPr>
  </w:style>
  <w:style w:type="character" w:customStyle="1" w:styleId="bang0">
    <w:name w:val="bang"/>
    <w:uiPriority w:val="1"/>
    <w:qFormat/>
    <w:rPr>
      <w:rFonts w:ascii="Times New Roman" w:hAnsi="Times New Roman"/>
      <w:sz w:val="26"/>
      <w:szCs w:val="26"/>
      <w:u w:val="single"/>
      <w:lang w:val="vi-VN"/>
    </w:rPr>
  </w:style>
  <w:style w:type="paragraph" w:customStyle="1" w:styleId="ListParagraph1">
    <w:name w:val="List Paragraph1"/>
    <w:aliases w:val="H1,bảng,List Paragraph11,DANH MỤC HÌNH,pic"/>
    <w:basedOn w:val="Normal"/>
    <w:link w:val="ListParagraphChar"/>
    <w:qFormat/>
    <w:pPr>
      <w:ind w:left="720"/>
      <w:contextualSpacing/>
      <w:jc w:val="both"/>
    </w:pPr>
    <w:rPr>
      <w:lang w:val="zh-CN" w:eastAsia="zh-CN"/>
    </w:rPr>
  </w:style>
  <w:style w:type="character" w:customStyle="1" w:styleId="HeaderChar">
    <w:name w:val="Header Char"/>
    <w:aliases w:val="MyHeader Char,headline Char,g Char,En-tête client Char"/>
    <w:link w:val="Header"/>
    <w:uiPriority w:val="99"/>
    <w:qFormat/>
    <w:rPr>
      <w:sz w:val="26"/>
      <w:szCs w:val="26"/>
    </w:rPr>
  </w:style>
  <w:style w:type="character" w:customStyle="1" w:styleId="FooterChar">
    <w:name w:val="Footer Char"/>
    <w:aliases w:val="ilama Char,c1 Char,Footer-Even Char"/>
    <w:link w:val="Footer"/>
    <w:qFormat/>
    <w:rPr>
      <w:sz w:val="26"/>
      <w:szCs w:val="26"/>
    </w:rPr>
  </w:style>
  <w:style w:type="paragraph" w:customStyle="1" w:styleId="TOCHeading1">
    <w:name w:val="TOC Heading1"/>
    <w:basedOn w:val="Heading1"/>
    <w:next w:val="Normal"/>
    <w:uiPriority w:val="39"/>
    <w:qFormat/>
    <w:pPr>
      <w:keepLines/>
      <w:spacing w:before="480" w:after="0"/>
      <w:outlineLvl w:val="9"/>
    </w:pPr>
    <w:rPr>
      <w:color w:val="365F91"/>
      <w:kern w:val="0"/>
      <w:sz w:val="28"/>
      <w:szCs w:val="28"/>
    </w:rPr>
  </w:style>
  <w:style w:type="paragraph" w:customStyle="1" w:styleId="bang001">
    <w:name w:val="bang 001"/>
    <w:basedOn w:val="Normal"/>
    <w:link w:val="bang001Char"/>
    <w:qFormat/>
    <w:pPr>
      <w:ind w:firstLine="360"/>
      <w:jc w:val="both"/>
    </w:pPr>
    <w:rPr>
      <w:spacing w:val="2"/>
      <w:lang w:val="vi-VN" w:eastAsia="zh-CN"/>
    </w:rPr>
  </w:style>
  <w:style w:type="character" w:customStyle="1" w:styleId="bang001Char">
    <w:name w:val="bang 001 Char"/>
    <w:link w:val="bang001"/>
    <w:qFormat/>
    <w:rPr>
      <w:spacing w:val="2"/>
      <w:sz w:val="26"/>
      <w:szCs w:val="26"/>
      <w:lang w:val="vi-VN"/>
    </w:rPr>
  </w:style>
  <w:style w:type="character" w:customStyle="1" w:styleId="EndnoteTextChar">
    <w:name w:val="Endnote Text Char"/>
    <w:basedOn w:val="DefaultParagraphFont"/>
    <w:link w:val="EndnoteText"/>
    <w:qFormat/>
  </w:style>
  <w:style w:type="character" w:customStyle="1" w:styleId="FootnoteTextChar">
    <w:name w:val="Footnote Text Char"/>
    <w:basedOn w:val="DefaultParagraphFont"/>
    <w:link w:val="FootnoteText"/>
    <w:qFormat/>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hAnsi="Arial" w:cs="Arial"/>
      <w:sz w:val="26"/>
      <w:szCs w:val="26"/>
    </w:rPr>
  </w:style>
  <w:style w:type="character" w:customStyle="1" w:styleId="CommentTextChar">
    <w:name w:val="Comment Text Char"/>
    <w:link w:val="CommentText"/>
    <w:qFormat/>
    <w:rPr>
      <w:rFonts w:eastAsia="SimSun"/>
    </w:rPr>
  </w:style>
  <w:style w:type="character" w:customStyle="1" w:styleId="BalloonTextChar">
    <w:name w:val="Balloon Text Char"/>
    <w:link w:val="BalloonText"/>
    <w:qFormat/>
    <w:rPr>
      <w:rFonts w:ascii="Tahoma" w:hAnsi="Tahoma" w:cs="Tahoma"/>
      <w:sz w:val="16"/>
      <w:szCs w:val="16"/>
    </w:rPr>
  </w:style>
  <w:style w:type="character" w:customStyle="1" w:styleId="BodyTextChar">
    <w:name w:val="Body Text Char"/>
    <w:link w:val="BodyText"/>
    <w:qFormat/>
    <w:rPr>
      <w:rFonts w:ascii="VNI-Times" w:eastAsia="SimSun" w:hAnsi="VNI-Times"/>
      <w:sz w:val="24"/>
    </w:rPr>
  </w:style>
  <w:style w:type="paragraph" w:customStyle="1" w:styleId="chuvietCharChar">
    <w:name w:val="chu viet Char Char"/>
    <w:basedOn w:val="Normal"/>
    <w:qFormat/>
    <w:pPr>
      <w:spacing w:before="40" w:after="80"/>
      <w:ind w:firstLine="340"/>
      <w:jc w:val="both"/>
    </w:pPr>
    <w:rPr>
      <w:sz w:val="28"/>
      <w:szCs w:val="28"/>
    </w:rPr>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DocumentMapChar">
    <w:name w:val="Document Map Char"/>
    <w:link w:val="DocumentMap"/>
    <w:qFormat/>
    <w:rPr>
      <w:rFonts w:ascii="Tahoma" w:hAnsi="Tahoma" w:cs="Tahoma"/>
      <w:sz w:val="16"/>
      <w:szCs w:val="16"/>
    </w:rPr>
  </w:style>
  <w:style w:type="paragraph" w:customStyle="1" w:styleId="danhmuchinh">
    <w:name w:val="danh muc hinh"/>
    <w:basedOn w:val="Normal"/>
    <w:link w:val="danhmuchinhChar"/>
    <w:qFormat/>
    <w:pPr>
      <w:spacing w:before="60" w:after="60"/>
      <w:jc w:val="center"/>
    </w:pPr>
    <w:rPr>
      <w:i/>
      <w:lang w:val="zh-CN" w:eastAsia="zh-CN"/>
    </w:rPr>
  </w:style>
  <w:style w:type="character" w:customStyle="1" w:styleId="danhmuchinhChar">
    <w:name w:val="danh muc hinh Char"/>
    <w:link w:val="danhmuchinh"/>
    <w:qFormat/>
    <w:rPr>
      <w:i/>
      <w:sz w:val="26"/>
      <w:szCs w:val="26"/>
    </w:rPr>
  </w:style>
  <w:style w:type="character" w:customStyle="1" w:styleId="BodyText3Char">
    <w:name w:val="Body Text 3 Char"/>
    <w:link w:val="BodyText3"/>
    <w:qFormat/>
    <w:rPr>
      <w:sz w:val="16"/>
      <w:szCs w:val="16"/>
    </w:rPr>
  </w:style>
  <w:style w:type="character" w:customStyle="1" w:styleId="BodyTextIndent3Char">
    <w:name w:val="Body Text Indent 3 Char"/>
    <w:link w:val="BodyTextIndent3"/>
    <w:qFormat/>
    <w:rPr>
      <w:sz w:val="16"/>
      <w:szCs w:val="16"/>
    </w:rPr>
  </w:style>
  <w:style w:type="character" w:customStyle="1" w:styleId="usertext5">
    <w:name w:val="usertext5"/>
    <w:qFormat/>
    <w:rPr>
      <w:rFonts w:ascii="Arial" w:hAnsi="Arial" w:cs="Arial" w:hint="default"/>
      <w:color w:val="000000"/>
      <w:sz w:val="20"/>
      <w:szCs w:val="20"/>
    </w:rPr>
  </w:style>
  <w:style w:type="paragraph" w:customStyle="1" w:styleId="Chi1">
    <w:name w:val="Chi 1"/>
    <w:basedOn w:val="Normal"/>
    <w:qFormat/>
    <w:rPr>
      <w:i/>
      <w:color w:val="000000"/>
      <w:szCs w:val="20"/>
      <w:lang w:val="vi-VN"/>
    </w:rPr>
  </w:style>
  <w:style w:type="character" w:customStyle="1" w:styleId="BodyTextIndentChar">
    <w:name w:val="Body Text Indent Char"/>
    <w:link w:val="BodyTextIndent"/>
    <w:qFormat/>
    <w:rPr>
      <w:sz w:val="26"/>
      <w:szCs w:val="26"/>
    </w:rPr>
  </w:style>
  <w:style w:type="paragraph" w:customStyle="1" w:styleId="CharCharCharCharCharCharCharCharCharChar">
    <w:name w:val="Char Char Char Char Char Char Char Char Char Char"/>
    <w:basedOn w:val="Normal"/>
    <w:qFormat/>
    <w:pPr>
      <w:spacing w:after="160" w:line="240" w:lineRule="exact"/>
    </w:pPr>
    <w:rPr>
      <w:rFonts w:ascii="Arial" w:hAnsi="Arial"/>
      <w:sz w:val="22"/>
      <w:szCs w:val="22"/>
    </w:rPr>
  </w:style>
  <w:style w:type="character" w:customStyle="1" w:styleId="apple-converted-space">
    <w:name w:val="apple-converted-space"/>
    <w:basedOn w:val="DefaultParagraphFont"/>
    <w:qFormat/>
  </w:style>
  <w:style w:type="character" w:customStyle="1" w:styleId="CaptionChar">
    <w:name w:val="Caption Char"/>
    <w:aliases w:val=" Char Char,danh mục hình Char,Bang-Bieu Char,Caption Char1 Char Char,Caption Char Char Char Char,Caption Char1 Char Char1 Char Char,Caption Char Char Char Char1 Char Char,Caption Char1 Char Char Char Char Char"/>
    <w:link w:val="Caption"/>
    <w:qFormat/>
    <w:rPr>
      <w:b/>
      <w:bCs/>
    </w:rPr>
  </w:style>
  <w:style w:type="character" w:customStyle="1" w:styleId="apple-style-span">
    <w:name w:val="apple-style-span"/>
    <w:basedOn w:val="DefaultParagraphFont"/>
    <w:qFormat/>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qFormat/>
    <w:pPr>
      <w:widowControl w:val="0"/>
      <w:jc w:val="both"/>
    </w:pPr>
    <w:rPr>
      <w:kern w:val="2"/>
      <w:sz w:val="21"/>
      <w:szCs w:val="24"/>
      <w:lang w:eastAsia="zh-CN"/>
    </w:rPr>
  </w:style>
  <w:style w:type="paragraph" w:customStyle="1" w:styleId="NH">
    <w:name w:val="Ý NHỎ"/>
    <w:basedOn w:val="NoSpacing"/>
    <w:link w:val="NHChar"/>
    <w:qFormat/>
    <w:pPr>
      <w:numPr>
        <w:numId w:val="3"/>
      </w:numPr>
      <w:tabs>
        <w:tab w:val="center" w:pos="5387"/>
      </w:tabs>
      <w:ind w:right="851"/>
      <w:jc w:val="both"/>
    </w:pPr>
    <w:rPr>
      <w:rFonts w:eastAsia="Calibri"/>
      <w:szCs w:val="30"/>
      <w:lang w:val="zh-CN" w:eastAsia="zh-CN"/>
    </w:rPr>
  </w:style>
  <w:style w:type="paragraph" w:styleId="NoSpacing">
    <w:name w:val="No Spacing"/>
    <w:uiPriority w:val="1"/>
    <w:qFormat/>
    <w:pPr>
      <w:spacing w:before="120" w:after="120" w:line="276" w:lineRule="auto"/>
    </w:pPr>
    <w:rPr>
      <w:sz w:val="26"/>
      <w:szCs w:val="26"/>
    </w:rPr>
  </w:style>
  <w:style w:type="character" w:customStyle="1" w:styleId="NHChar">
    <w:name w:val="Ý NHỎ Char"/>
    <w:link w:val="NH"/>
    <w:qFormat/>
    <w:rPr>
      <w:rFonts w:eastAsia="Calibri"/>
      <w:sz w:val="26"/>
      <w:szCs w:val="30"/>
      <w:lang w:val="zh-CN" w:eastAsia="zh-CN"/>
    </w:rPr>
  </w:style>
  <w:style w:type="character" w:customStyle="1" w:styleId="Heading4Char">
    <w:name w:val="Heading 4 Char"/>
    <w:link w:val="Heading4"/>
    <w:uiPriority w:val="9"/>
    <w:qFormat/>
    <w:rPr>
      <w:rFonts w:ascii="Calibri" w:eastAsia="Times New Roman" w:hAnsi="Calibri" w:cs="Times New Roman"/>
      <w:b/>
      <w:bCs/>
      <w:sz w:val="28"/>
      <w:szCs w:val="28"/>
    </w:rPr>
  </w:style>
  <w:style w:type="character" w:customStyle="1" w:styleId="BodyText2Char">
    <w:name w:val="Body Text 2 Char"/>
    <w:link w:val="BodyText2"/>
    <w:qFormat/>
    <w:rPr>
      <w:sz w:val="26"/>
      <w:szCs w:val="26"/>
    </w:rPr>
  </w:style>
  <w:style w:type="paragraph" w:customStyle="1" w:styleId="CharCharCharCharCharCharCharCharCharChar1">
    <w:name w:val="Char Char Char Char Char Char Char Char Char Char1"/>
    <w:basedOn w:val="Normal"/>
    <w:semiHidden/>
    <w:qFormat/>
    <w:pPr>
      <w:spacing w:after="160" w:line="240" w:lineRule="exact"/>
    </w:pPr>
    <w:rPr>
      <w:rFonts w:ascii="Arial" w:hAnsi="Arial"/>
      <w:sz w:val="22"/>
      <w:szCs w:val="22"/>
    </w:rPr>
  </w:style>
  <w:style w:type="character" w:customStyle="1" w:styleId="CommentSubjectChar">
    <w:name w:val="Comment Subject Char"/>
    <w:link w:val="CommentSubject"/>
    <w:qFormat/>
    <w:rPr>
      <w:rFonts w:eastAsia="SimSun"/>
      <w:b/>
      <w:bCs/>
    </w:rPr>
  </w:style>
  <w:style w:type="paragraph" w:customStyle="1" w:styleId="Revision1">
    <w:name w:val="Revision1"/>
    <w:hidden/>
    <w:uiPriority w:val="99"/>
    <w:semiHidden/>
    <w:qFormat/>
    <w:rPr>
      <w:sz w:val="26"/>
      <w:szCs w:val="26"/>
    </w:rPr>
  </w:style>
  <w:style w:type="character" w:customStyle="1" w:styleId="st">
    <w:name w:val="st"/>
    <w:basedOn w:val="DefaultParagraphFont"/>
    <w:qFormat/>
  </w:style>
  <w:style w:type="character" w:customStyle="1" w:styleId="TitleChar">
    <w:name w:val="Title Char"/>
    <w:link w:val="Title"/>
    <w:qFormat/>
    <w:rPr>
      <w:b/>
      <w:bCs/>
      <w:sz w:val="32"/>
      <w:szCs w:val="32"/>
      <w:lang w:val="nl-NL"/>
    </w:rPr>
  </w:style>
  <w:style w:type="character" w:customStyle="1" w:styleId="ListParagraphChar">
    <w:name w:val="List Paragraph Char"/>
    <w:aliases w:val="H1 Char,bảng Char,DANH MỤC HÌNH Char,List Paragraph1 Char,List Paragraph11 Char,DANH MỤC BẢNG Char,pic Char,Linh - bang Char,List Paragraph2 Char,muc Char,3.gach dau dong Char,ANNEX Char,List Paragraph12 Char,References Char,1LU2 Cha"/>
    <w:link w:val="ListParagraph1"/>
    <w:uiPriority w:val="34"/>
    <w:qFormat/>
    <w:rPr>
      <w:sz w:val="26"/>
      <w:szCs w:val="26"/>
    </w:rPr>
  </w:style>
  <w:style w:type="paragraph" w:customStyle="1" w:styleId="Char">
    <w:name w:val="Char"/>
    <w:basedOn w:val="Normal"/>
    <w:qFormat/>
    <w:pPr>
      <w:widowControl w:val="0"/>
      <w:jc w:val="both"/>
    </w:pPr>
    <w:rPr>
      <w:kern w:val="2"/>
      <w:sz w:val="24"/>
      <w:lang w:eastAsia="zh-CN"/>
    </w:rPr>
  </w:style>
  <w:style w:type="paragraph" w:customStyle="1" w:styleId="CharCharCharCharCharCharCharCharCharChar2">
    <w:name w:val="Char Char Char Char Char Char Char Char Char Char2"/>
    <w:basedOn w:val="Normal"/>
    <w:semiHidden/>
    <w:qFormat/>
    <w:pPr>
      <w:spacing w:after="160" w:line="240" w:lineRule="exact"/>
    </w:pPr>
    <w:rPr>
      <w:rFonts w:ascii="Arial" w:hAnsi="Arial"/>
      <w:sz w:val="22"/>
      <w:szCs w:val="22"/>
    </w:rPr>
  </w:style>
  <w:style w:type="character" w:customStyle="1" w:styleId="a">
    <w:name w:val="a"/>
    <w:basedOn w:val="DefaultParagraphFont"/>
    <w:qFormat/>
  </w:style>
  <w:style w:type="character" w:customStyle="1" w:styleId="il">
    <w:name w:val="il"/>
    <w:basedOn w:val="DefaultParagraphFont"/>
    <w:qFormat/>
  </w:style>
  <w:style w:type="paragraph" w:customStyle="1" w:styleId="baocaogschuan">
    <w:name w:val="bao cao gs chuan"/>
    <w:basedOn w:val="BodyTextIndent"/>
    <w:link w:val="baocaogschuanChar"/>
    <w:qFormat/>
    <w:pPr>
      <w:spacing w:before="60" w:after="60" w:line="312" w:lineRule="auto"/>
      <w:ind w:left="0" w:firstLine="284"/>
      <w:jc w:val="both"/>
    </w:pPr>
    <w:rPr>
      <w:sz w:val="28"/>
      <w:szCs w:val="28"/>
    </w:rPr>
  </w:style>
  <w:style w:type="character" w:customStyle="1" w:styleId="contentdetail">
    <w:name w:val="contentdetail"/>
    <w:basedOn w:val="DefaultParagraphFont"/>
    <w:qFormat/>
  </w:style>
  <w:style w:type="character" w:customStyle="1" w:styleId="fourgenhighlight">
    <w:name w:val="fourgen_highlight"/>
    <w:basedOn w:val="DefaultParagraphFont"/>
    <w:qFormat/>
  </w:style>
  <w:style w:type="character" w:customStyle="1" w:styleId="notranslate">
    <w:name w:val="notranslate"/>
    <w:qFormat/>
  </w:style>
  <w:style w:type="paragraph" w:customStyle="1" w:styleId="BANG0010">
    <w:name w:val="BANG 001"/>
    <w:basedOn w:val="Normal"/>
    <w:link w:val="BANG001Char0"/>
    <w:qFormat/>
    <w:pPr>
      <w:ind w:firstLine="360"/>
      <w:jc w:val="both"/>
    </w:pPr>
    <w:rPr>
      <w:sz w:val="28"/>
      <w:lang w:val="vi-VN" w:eastAsia="zh-CN"/>
    </w:rPr>
  </w:style>
  <w:style w:type="character" w:customStyle="1" w:styleId="BANG001Char0">
    <w:name w:val="BANG 001 Char"/>
    <w:link w:val="BANG0010"/>
    <w:qFormat/>
    <w:rPr>
      <w:sz w:val="28"/>
      <w:szCs w:val="26"/>
      <w:lang w:val="vi-VN"/>
    </w:rPr>
  </w:style>
  <w:style w:type="paragraph" w:customStyle="1" w:styleId="CharCharCharCharCharCharCharCharCharCharCharCharCharCharCharCharChar1CharCharCharCharCharCharCharCharCharChar1">
    <w:name w:val="Char Char Char Char Char Char Char Char Char Char Char Char Char Char Char Char Char1 Char Char Char Char Char Char Char Char Char Char1"/>
    <w:basedOn w:val="Normal"/>
    <w:qFormat/>
    <w:pPr>
      <w:widowControl w:val="0"/>
      <w:jc w:val="both"/>
    </w:pPr>
    <w:rPr>
      <w:kern w:val="2"/>
      <w:sz w:val="21"/>
      <w:szCs w:val="24"/>
      <w:lang w:eastAsia="zh-CN"/>
    </w:rPr>
  </w:style>
  <w:style w:type="paragraph" w:styleId="ListParagraph">
    <w:name w:val="List Paragraph"/>
    <w:aliases w:val="List Paragraph111,DANH MỤC BẢNG,Linh - bang,muc,3.gach dau dong,ANNEX,List Paragraph12,References,List Paragraph (numbered (a)),Normal 2,Bullets,List Bullet-OpsManual,Title Style 1,1L,List Paragraph2,List Paragraph nowy,Liste 1,Picture,A"/>
    <w:basedOn w:val="Normal"/>
    <w:link w:val="ListParagraphChar1"/>
    <w:qFormat/>
    <w:pPr>
      <w:ind w:left="720"/>
      <w:contextualSpacing/>
    </w:pPr>
  </w:style>
  <w:style w:type="paragraph" w:customStyle="1" w:styleId="HinhLan">
    <w:name w:val="Hinh Lan"/>
    <w:basedOn w:val="Normal"/>
    <w:link w:val="HinhLanChar"/>
    <w:qFormat/>
    <w:pPr>
      <w:spacing w:line="300" w:lineRule="auto"/>
      <w:ind w:left="-142"/>
      <w:jc w:val="center"/>
      <w:outlineLvl w:val="0"/>
    </w:pPr>
    <w:rPr>
      <w:rFonts w:eastAsia="MS Mincho"/>
      <w:b/>
      <w:bCs/>
      <w:szCs w:val="28"/>
      <w:lang w:val="nl-NL" w:eastAsia="ja-JP"/>
    </w:rPr>
  </w:style>
  <w:style w:type="character" w:customStyle="1" w:styleId="HinhLanChar">
    <w:name w:val="Hinh Lan Char"/>
    <w:link w:val="HinhLan"/>
    <w:qFormat/>
    <w:rPr>
      <w:rFonts w:eastAsia="MS Mincho"/>
      <w:b/>
      <w:bCs/>
      <w:sz w:val="26"/>
      <w:szCs w:val="28"/>
      <w:lang w:val="nl-NL" w:eastAsia="ja-JP"/>
    </w:rPr>
  </w:style>
  <w:style w:type="character" w:customStyle="1" w:styleId="Heading7Char">
    <w:name w:val="Heading 7 Char"/>
    <w:link w:val="Heading7"/>
    <w:uiPriority w:val="9"/>
    <w:qFormat/>
    <w:rPr>
      <w:rFonts w:ascii="Calibri" w:eastAsia="Times New Roman" w:hAnsi="Calibri" w:cs="Times New Roman"/>
      <w:sz w:val="24"/>
      <w:szCs w:val="24"/>
    </w:rPr>
  </w:style>
  <w:style w:type="paragraph" w:customStyle="1" w:styleId="BANG2">
    <w:name w:val="BANG"/>
    <w:basedOn w:val="Normal"/>
    <w:link w:val="BANGChar"/>
    <w:qFormat/>
    <w:pPr>
      <w:autoSpaceDE w:val="0"/>
      <w:autoSpaceDN w:val="0"/>
      <w:adjustRightInd w:val="0"/>
      <w:ind w:left="720" w:hanging="720"/>
      <w:jc w:val="center"/>
    </w:pPr>
    <w:rPr>
      <w:bCs/>
    </w:rPr>
  </w:style>
  <w:style w:type="character" w:customStyle="1" w:styleId="Heading5Char">
    <w:name w:val="Heading 5 Char"/>
    <w:link w:val="Heading5"/>
    <w:uiPriority w:val="9"/>
    <w:qFormat/>
    <w:rPr>
      <w:b/>
      <w:bCs/>
      <w:i/>
      <w:iCs/>
      <w:sz w:val="26"/>
      <w:szCs w:val="26"/>
      <w:lang w:val="zh-CN" w:eastAsia="zh-CN"/>
    </w:rPr>
  </w:style>
  <w:style w:type="character" w:customStyle="1" w:styleId="Heading6Char">
    <w:name w:val="Heading 6 Char"/>
    <w:link w:val="Heading6"/>
    <w:qFormat/>
    <w:rPr>
      <w:rFonts w:ascii="Calibri" w:hAnsi="Calibri"/>
      <w:b/>
      <w:bCs/>
      <w:sz w:val="22"/>
      <w:szCs w:val="22"/>
      <w:lang w:val="zh-CN" w:eastAsia="ja-JP"/>
    </w:rPr>
  </w:style>
  <w:style w:type="character" w:customStyle="1" w:styleId="Heading8Char">
    <w:name w:val="Heading 8 Char"/>
    <w:link w:val="Heading8"/>
    <w:uiPriority w:val="9"/>
    <w:qFormat/>
    <w:rPr>
      <w:i/>
      <w:iCs/>
      <w:sz w:val="24"/>
      <w:szCs w:val="24"/>
      <w:lang w:val="zh-CN" w:eastAsia="zh-CN"/>
    </w:rPr>
  </w:style>
  <w:style w:type="character" w:customStyle="1" w:styleId="Heading9Char">
    <w:name w:val="Heading 9 Char"/>
    <w:link w:val="Heading9"/>
    <w:uiPriority w:val="9"/>
    <w:qFormat/>
    <w:rPr>
      <w:rFonts w:ascii="Arial" w:hAnsi="Arial"/>
      <w:sz w:val="22"/>
      <w:szCs w:val="22"/>
      <w:lang w:val="zh-CN" w:eastAsia="zh-CN"/>
    </w:rPr>
  </w:style>
  <w:style w:type="paragraph" w:customStyle="1" w:styleId="CharCharCharCharCharChar2Char">
    <w:name w:val="Char Char Char Char Char Char2 Char"/>
    <w:basedOn w:val="Normal"/>
    <w:qFormat/>
    <w:pPr>
      <w:spacing w:before="60" w:after="160" w:line="240" w:lineRule="exact"/>
      <w:jc w:val="both"/>
    </w:pPr>
    <w:rPr>
      <w:rFonts w:ascii="Tahoma" w:eastAsia="PMingLiU" w:hAnsi="Tahoma"/>
      <w:sz w:val="20"/>
      <w:szCs w:val="28"/>
    </w:rPr>
  </w:style>
  <w:style w:type="paragraph" w:customStyle="1" w:styleId="heading1CharChar">
    <w:name w:val="heading 1 Char Char"/>
    <w:basedOn w:val="Normal"/>
    <w:semiHidden/>
    <w:qFormat/>
    <w:pPr>
      <w:spacing w:after="160" w:line="240" w:lineRule="exact"/>
    </w:pPr>
    <w:rPr>
      <w:b/>
      <w:kern w:val="2"/>
      <w:sz w:val="32"/>
      <w:szCs w:val="24"/>
      <w:lang w:eastAsia="zh-CN"/>
    </w:rPr>
  </w:style>
  <w:style w:type="paragraph" w:customStyle="1" w:styleId="Bullet">
    <w:name w:val="Bullet"/>
    <w:basedOn w:val="Normal"/>
    <w:semiHidden/>
    <w:qFormat/>
    <w:pPr>
      <w:tabs>
        <w:tab w:val="left" w:pos="1620"/>
      </w:tabs>
      <w:ind w:left="2196" w:hanging="576"/>
    </w:pPr>
    <w:rPr>
      <w:sz w:val="24"/>
      <w:szCs w:val="24"/>
      <w:lang w:val="en-GB"/>
    </w:rPr>
  </w:style>
  <w:style w:type="character" w:customStyle="1" w:styleId="Heading2Char2">
    <w:name w:val="Heading 2 Char2"/>
    <w:qFormat/>
    <w:rPr>
      <w:b/>
      <w:color w:val="000000"/>
      <w:sz w:val="26"/>
      <w:szCs w:val="26"/>
      <w:lang w:val="zh-CN" w:eastAsia="zh-CN"/>
    </w:rPr>
  </w:style>
  <w:style w:type="paragraph" w:customStyle="1" w:styleId="BN">
    <w:name w:val="BN"/>
    <w:basedOn w:val="Normal"/>
    <w:link w:val="BNChar"/>
    <w:qFormat/>
    <w:pPr>
      <w:spacing w:line="300" w:lineRule="auto"/>
      <w:jc w:val="center"/>
      <w:outlineLvl w:val="2"/>
    </w:pPr>
    <w:rPr>
      <w:rFonts w:eastAsia="MS Mincho"/>
      <w:b/>
      <w:sz w:val="28"/>
      <w:szCs w:val="28"/>
      <w:lang w:val="nl-NL" w:eastAsia="ja-JP"/>
    </w:rPr>
  </w:style>
  <w:style w:type="character" w:customStyle="1" w:styleId="BNChar">
    <w:name w:val="BN Char"/>
    <w:link w:val="BN"/>
    <w:qFormat/>
    <w:rPr>
      <w:rFonts w:eastAsia="MS Mincho"/>
      <w:b/>
      <w:sz w:val="28"/>
      <w:szCs w:val="28"/>
      <w:lang w:val="nl-NL" w:eastAsia="ja-JP"/>
    </w:rPr>
  </w:style>
  <w:style w:type="paragraph" w:customStyle="1" w:styleId="HION">
    <w:name w:val="HION"/>
    <w:basedOn w:val="Normal"/>
    <w:qFormat/>
    <w:pPr>
      <w:jc w:val="center"/>
    </w:pPr>
    <w:rPr>
      <w:b/>
      <w:sz w:val="28"/>
      <w:szCs w:val="28"/>
      <w:lang w:val="vi-VN"/>
    </w:rPr>
  </w:style>
  <w:style w:type="paragraph" w:customStyle="1" w:styleId="CharCharCharChar">
    <w:name w:val="Char Char Char Char"/>
    <w:basedOn w:val="Normal"/>
    <w:qFormat/>
    <w:pPr>
      <w:pageBreakBefore/>
      <w:spacing w:before="100" w:beforeAutospacing="1" w:after="100" w:afterAutospacing="1"/>
      <w:jc w:val="both"/>
    </w:pPr>
    <w:rPr>
      <w:b/>
      <w:kern w:val="2"/>
      <w:sz w:val="32"/>
      <w:szCs w:val="24"/>
      <w:lang w:eastAsia="zh-CN"/>
    </w:rPr>
  </w:style>
  <w:style w:type="paragraph" w:customStyle="1" w:styleId="nomal">
    <w:name w:val="nomal"/>
    <w:basedOn w:val="Normal"/>
    <w:qFormat/>
    <w:pPr>
      <w:suppressAutoHyphens/>
      <w:spacing w:before="60" w:line="288" w:lineRule="auto"/>
      <w:jc w:val="both"/>
    </w:pPr>
    <w:rPr>
      <w:bCs/>
      <w:lang w:eastAsia="ar-SA"/>
    </w:rPr>
  </w:style>
  <w:style w:type="paragraph" w:customStyle="1" w:styleId="3333333333333">
    <w:name w:val="3333333333333"/>
    <w:basedOn w:val="Normal"/>
    <w:qFormat/>
    <w:pPr>
      <w:ind w:firstLine="720"/>
      <w:jc w:val="both"/>
      <w:outlineLvl w:val="0"/>
    </w:pPr>
    <w:rPr>
      <w:color w:val="000000"/>
      <w:sz w:val="28"/>
      <w:szCs w:val="28"/>
      <w:lang w:val="vi-VN"/>
    </w:rPr>
  </w:style>
  <w:style w:type="paragraph" w:customStyle="1" w:styleId="Hinh">
    <w:name w:val="Hinh"/>
    <w:basedOn w:val="Normal"/>
    <w:link w:val="HinhChar"/>
    <w:qFormat/>
    <w:pPr>
      <w:autoSpaceDE w:val="0"/>
      <w:autoSpaceDN w:val="0"/>
      <w:adjustRightInd w:val="0"/>
      <w:jc w:val="center"/>
    </w:pPr>
    <w:rPr>
      <w:rFonts w:eastAsia="Batang"/>
      <w:i/>
      <w:iCs/>
      <w:lang w:val="zh-CN" w:eastAsia="ko-KR"/>
    </w:rPr>
  </w:style>
  <w:style w:type="paragraph" w:customStyle="1" w:styleId="Normal1">
    <w:name w:val="Normal1"/>
    <w:basedOn w:val="Normal"/>
    <w:link w:val="normalChar"/>
    <w:qFormat/>
    <w:pPr>
      <w:spacing w:before="100" w:beforeAutospacing="1" w:after="100" w:afterAutospacing="1"/>
      <w:jc w:val="both"/>
    </w:pPr>
    <w:rPr>
      <w:sz w:val="24"/>
      <w:szCs w:val="24"/>
      <w:lang w:val="zh-CN" w:eastAsia="zh-CN"/>
    </w:rPr>
  </w:style>
  <w:style w:type="character" w:customStyle="1" w:styleId="normalChar">
    <w:name w:val="normal Char"/>
    <w:link w:val="Normal1"/>
    <w:qFormat/>
    <w:locked/>
    <w:rPr>
      <w:sz w:val="24"/>
      <w:szCs w:val="24"/>
      <w:lang w:val="zh-CN" w:eastAsia="zh-CN"/>
    </w:rPr>
  </w:style>
  <w:style w:type="paragraph" w:customStyle="1" w:styleId="Bng">
    <w:name w:val="Bảng"/>
    <w:basedOn w:val="Normal"/>
    <w:link w:val="BngChar"/>
    <w:qFormat/>
    <w:pPr>
      <w:jc w:val="center"/>
    </w:pPr>
    <w:rPr>
      <w:rFonts w:eastAsia="Batang"/>
      <w:b/>
      <w:szCs w:val="24"/>
      <w:lang w:val="zh-CN" w:eastAsia="ko-KR"/>
    </w:rPr>
  </w:style>
  <w:style w:type="character" w:customStyle="1" w:styleId="BngChar">
    <w:name w:val="Bảng Char"/>
    <w:link w:val="Bng"/>
    <w:qFormat/>
    <w:rPr>
      <w:rFonts w:eastAsia="Batang"/>
      <w:b/>
      <w:sz w:val="26"/>
      <w:szCs w:val="24"/>
      <w:lang w:val="zh-CN" w:eastAsia="ko-KR"/>
    </w:rPr>
  </w:style>
  <w:style w:type="character" w:customStyle="1" w:styleId="CaptionChar1">
    <w:name w:val="Caption Char1"/>
    <w:qFormat/>
    <w:rPr>
      <w:b/>
      <w:bCs/>
      <w:sz w:val="26"/>
      <w:lang w:val="en-GB"/>
    </w:rPr>
  </w:style>
  <w:style w:type="paragraph" w:customStyle="1" w:styleId="Text">
    <w:name w:val="Text"/>
    <w:basedOn w:val="Normal"/>
    <w:link w:val="TextChar"/>
    <w:qFormat/>
    <w:pPr>
      <w:spacing w:before="60" w:after="60" w:line="288" w:lineRule="auto"/>
      <w:ind w:firstLine="284"/>
      <w:jc w:val="both"/>
    </w:pPr>
    <w:rPr>
      <w:color w:val="000000"/>
      <w:szCs w:val="20"/>
      <w:lang w:val="zh-CN" w:eastAsia="zh-CN"/>
    </w:rPr>
  </w:style>
  <w:style w:type="character" w:customStyle="1" w:styleId="TextChar">
    <w:name w:val="Text Char"/>
    <w:link w:val="Text"/>
    <w:qFormat/>
    <w:rPr>
      <w:color w:val="000000"/>
      <w:sz w:val="26"/>
      <w:lang w:val="zh-CN" w:eastAsia="zh-CN"/>
    </w:rPr>
  </w:style>
  <w:style w:type="paragraph" w:customStyle="1" w:styleId="Bold">
    <w:name w:val="Bold"/>
    <w:basedOn w:val="Normal"/>
    <w:qFormat/>
    <w:pPr>
      <w:spacing w:before="60" w:after="60" w:line="288" w:lineRule="auto"/>
      <w:jc w:val="both"/>
    </w:pPr>
    <w:rPr>
      <w:b/>
      <w:bCs/>
      <w:szCs w:val="20"/>
    </w:rPr>
  </w:style>
  <w:style w:type="paragraph" w:customStyle="1" w:styleId="GreatBold">
    <w:name w:val="Great Bold"/>
    <w:basedOn w:val="Bold"/>
    <w:qFormat/>
    <w:pPr>
      <w:spacing w:after="480"/>
      <w:jc w:val="center"/>
    </w:pPr>
    <w:rPr>
      <w:sz w:val="48"/>
    </w:rPr>
  </w:style>
  <w:style w:type="paragraph" w:customStyle="1" w:styleId="Italic">
    <w:name w:val="Italic"/>
    <w:basedOn w:val="Normal"/>
    <w:qFormat/>
    <w:pPr>
      <w:spacing w:before="60" w:after="60" w:line="288" w:lineRule="auto"/>
      <w:jc w:val="both"/>
    </w:pPr>
    <w:rPr>
      <w:i/>
      <w:iCs/>
      <w:szCs w:val="20"/>
    </w:rPr>
  </w:style>
  <w:style w:type="table" w:customStyle="1" w:styleId="Ktable">
    <w:name w:val="K' table"/>
    <w:basedOn w:val="TableTheme"/>
    <w:qFormat/>
    <w:rPr>
      <w:szCs w:val="22"/>
    </w:rPr>
    <w:tblPr>
      <w:jc w:val="center"/>
    </w:tblPr>
    <w:trPr>
      <w:jc w:val="center"/>
    </w:trPr>
    <w:tcPr>
      <w:vAlign w:val="center"/>
    </w:tcPr>
    <w:tblStylePr w:type="firstRow">
      <w:pPr>
        <w:wordWrap/>
        <w:spacing w:beforeLines="0" w:before="60" w:beforeAutospacing="0" w:afterLines="0" w:after="60" w:afterAutospacing="0" w:line="240" w:lineRule="auto"/>
        <w:jc w:val="center"/>
      </w:pPr>
      <w:rPr>
        <w:rFonts w:ascii="Yu Gothic" w:hAnsi="Yu Gothic"/>
        <w:b/>
        <w:sz w:val="20"/>
        <w:szCs w:val="20"/>
      </w:rPr>
      <w:tblPr/>
      <w:tcPr>
        <w:vAlign w:val="center"/>
      </w:tcPr>
    </w:tblStylePr>
    <w:tblStylePr w:type="firstCol">
      <w:pPr>
        <w:wordWrap/>
        <w:spacing w:beforeLines="0" w:before="60" w:beforeAutospacing="0" w:afterLines="0" w:after="60" w:afterAutospacing="0" w:line="240" w:lineRule="auto"/>
        <w:jc w:val="left"/>
      </w:pPr>
      <w:rPr>
        <w:rFonts w:ascii="Yu Gothic" w:hAnsi="Yu Gothic"/>
        <w:b w:val="0"/>
        <w:i w:val="0"/>
        <w:sz w:val="22"/>
        <w:szCs w:val="22"/>
      </w:rPr>
      <w:tblPr/>
      <w:tcPr>
        <w:vAlign w:val="center"/>
      </w:tcPr>
    </w:tblStylePr>
  </w:style>
  <w:style w:type="paragraph" w:customStyle="1" w:styleId="Nguon">
    <w:name w:val="Nguon"/>
    <w:basedOn w:val="Text"/>
    <w:qFormat/>
    <w:pPr>
      <w:spacing w:before="120"/>
      <w:ind w:firstLine="0"/>
      <w:jc w:val="right"/>
    </w:pPr>
    <w:rPr>
      <w:rFonts w:eastAsia="PMingLiU" w:cs="Arial"/>
      <w:b/>
      <w:bCs/>
      <w:sz w:val="24"/>
      <w:szCs w:val="28"/>
      <w:lang w:val="en-US" w:eastAsia="en-US"/>
    </w:rPr>
  </w:style>
  <w:style w:type="table" w:customStyle="1" w:styleId="Tablekien">
    <w:name w:val="Table kien"/>
    <w:basedOn w:val="TableGrid1"/>
    <w:qFormat/>
    <w:pPr>
      <w:spacing w:before="120"/>
      <w:jc w:val="left"/>
    </w:pPr>
    <w:rPr>
      <w:sz w:val="22"/>
    </w:rPr>
    <w:tblPr/>
    <w:tcPr>
      <w:shd w:val="clear" w:color="auto" w:fill="auto"/>
      <w:vAlign w:val="center"/>
    </w:tcPr>
    <w:tblStylePr w:type="firstRow">
      <w:pPr>
        <w:jc w:val="center"/>
      </w:pPr>
      <w:rPr>
        <w:rFonts w:ascii="Yu Gothic" w:hAnsi="Yu Gothic"/>
        <w:b/>
        <w:sz w:val="20"/>
      </w:rPr>
      <w:tblPr/>
      <w:tcPr>
        <w:vAlign w:val="center"/>
      </w:tcPr>
    </w:tblStylePr>
    <w:tblStylePr w:type="lastRow">
      <w:pPr>
        <w:jc w:val="left"/>
      </w:pPr>
      <w:rPr>
        <w:rFonts w:ascii="Yu Gothic" w:hAnsi="Yu Gothic"/>
        <w:i w:val="0"/>
        <w:iCs/>
        <w:sz w:val="22"/>
      </w:rPr>
      <w:tblPr/>
      <w:tcPr>
        <w:tcBorders>
          <w:tl2br w:val="nil"/>
          <w:tr2bl w:val="nil"/>
        </w:tcBorders>
      </w:tcPr>
    </w:tblStylePr>
    <w:tblStylePr w:type="lastCol">
      <w:rPr>
        <w:i/>
        <w:iCs/>
      </w:rPr>
      <w:tblPr/>
      <w:tcPr>
        <w:tcBorders>
          <w:tl2br w:val="nil"/>
          <w:tr2bl w:val="nil"/>
        </w:tcBorders>
      </w:tcPr>
    </w:tblStylePr>
    <w:tblStylePr w:type="neCell">
      <w:rPr>
        <w:rFonts w:ascii="Yu Gothic" w:hAnsi="Yu Gothic"/>
        <w:i w:val="0"/>
        <w:sz w:val="20"/>
      </w:rPr>
    </w:tblStylePr>
    <w:tblStylePr w:type="nwCell">
      <w:tblPr/>
      <w:tcPr>
        <w:tcBorders>
          <w:tl2br w:val="single" w:sz="6" w:space="0" w:color="000000"/>
          <w:tr2bl w:val="nil"/>
        </w:tcBorders>
      </w:tcPr>
    </w:tblStylePr>
  </w:style>
  <w:style w:type="paragraph" w:customStyle="1" w:styleId="StyleBlackCenteredBottomSinglesolidlineAuto075ptL">
    <w:name w:val="Style Black Centered Bottom: (Single solid line Auto  075 pt L..."/>
    <w:basedOn w:val="Normal"/>
    <w:qFormat/>
    <w:pPr>
      <w:pBdr>
        <w:bottom w:val="single" w:sz="6" w:space="1" w:color="auto"/>
      </w:pBdr>
      <w:spacing w:before="60" w:after="60" w:line="288" w:lineRule="auto"/>
      <w:jc w:val="center"/>
    </w:pPr>
    <w:rPr>
      <w:color w:val="000000"/>
      <w:szCs w:val="20"/>
    </w:rPr>
  </w:style>
  <w:style w:type="paragraph" w:customStyle="1" w:styleId="Bang">
    <w:name w:val="Bang"/>
    <w:basedOn w:val="Heading8"/>
    <w:link w:val="BangCharChar"/>
    <w:qFormat/>
    <w:pPr>
      <w:numPr>
        <w:numId w:val="4"/>
      </w:numPr>
      <w:tabs>
        <w:tab w:val="clear" w:pos="851"/>
        <w:tab w:val="left" w:pos="360"/>
      </w:tabs>
      <w:spacing w:after="120"/>
      <w:ind w:left="0" w:firstLine="0"/>
    </w:pPr>
    <w:rPr>
      <w:b/>
      <w:i w:val="0"/>
      <w:color w:val="000000"/>
      <w:sz w:val="26"/>
    </w:rPr>
  </w:style>
  <w:style w:type="paragraph" w:customStyle="1" w:styleId="Biu">
    <w:name w:val="Biểu đồ"/>
    <w:basedOn w:val="Heading7"/>
    <w:qFormat/>
    <w:pPr>
      <w:tabs>
        <w:tab w:val="left" w:pos="-150"/>
        <w:tab w:val="left" w:pos="1070"/>
        <w:tab w:val="left" w:pos="1175"/>
      </w:tabs>
      <w:spacing w:before="120" w:after="120"/>
      <w:ind w:left="-150" w:right="-48" w:firstLine="720"/>
    </w:pPr>
    <w:rPr>
      <w:rFonts w:ascii="Times New Roman" w:hAnsi="Times New Roman"/>
      <w:color w:val="000000"/>
      <w:sz w:val="26"/>
      <w:szCs w:val="26"/>
      <w:lang w:val="it-IT"/>
    </w:rPr>
  </w:style>
  <w:style w:type="character" w:customStyle="1" w:styleId="BangCharChar">
    <w:name w:val="Bang Char Char"/>
    <w:link w:val="Bang"/>
    <w:qFormat/>
    <w:rPr>
      <w:b/>
      <w:iCs/>
      <w:color w:val="000000"/>
      <w:sz w:val="26"/>
      <w:szCs w:val="24"/>
      <w:lang w:val="zh-CN" w:eastAsia="zh-CN"/>
    </w:rPr>
  </w:style>
  <w:style w:type="paragraph" w:customStyle="1" w:styleId="Bieudo">
    <w:name w:val="Bieudo"/>
    <w:basedOn w:val="Normal"/>
    <w:qFormat/>
    <w:pPr>
      <w:numPr>
        <w:numId w:val="5"/>
      </w:numPr>
      <w:tabs>
        <w:tab w:val="clear" w:pos="1080"/>
        <w:tab w:val="left" w:pos="360"/>
      </w:tabs>
      <w:spacing w:before="60" w:after="60" w:line="288" w:lineRule="auto"/>
      <w:ind w:left="0" w:firstLine="0"/>
      <w:jc w:val="center"/>
    </w:pPr>
    <w:rPr>
      <w:b/>
      <w:szCs w:val="28"/>
    </w:rPr>
  </w:style>
  <w:style w:type="paragraph" w:customStyle="1" w:styleId="Style24ptBoldBlackCentered">
    <w:name w:val="Style 24 pt Bold Black Centered"/>
    <w:basedOn w:val="Normal"/>
    <w:next w:val="Text"/>
    <w:qFormat/>
    <w:pPr>
      <w:spacing w:before="60" w:after="60" w:line="288" w:lineRule="auto"/>
      <w:jc w:val="center"/>
    </w:pPr>
    <w:rPr>
      <w:b/>
      <w:bCs/>
      <w:color w:val="000000"/>
      <w:sz w:val="48"/>
      <w:szCs w:val="20"/>
    </w:rPr>
  </w:style>
  <w:style w:type="paragraph" w:customStyle="1" w:styleId="BANGTV">
    <w:name w:val="BANG TV"/>
    <w:basedOn w:val="Normal"/>
    <w:qFormat/>
    <w:pPr>
      <w:numPr>
        <w:numId w:val="6"/>
      </w:numPr>
      <w:spacing w:after="60"/>
      <w:jc w:val="both"/>
    </w:pPr>
    <w:rPr>
      <w:color w:val="000000"/>
      <w:szCs w:val="28"/>
    </w:rPr>
  </w:style>
  <w:style w:type="paragraph" w:customStyle="1" w:styleId="StyleHeading4">
    <w:name w:val="Style Heading 4"/>
    <w:basedOn w:val="Heading4"/>
    <w:qFormat/>
    <w:pPr>
      <w:tabs>
        <w:tab w:val="left" w:pos="360"/>
      </w:tabs>
      <w:spacing w:before="60" w:line="288" w:lineRule="auto"/>
      <w:jc w:val="both"/>
    </w:pPr>
    <w:rPr>
      <w:rFonts w:ascii="Times New Roman" w:hAnsi="Times New Roman"/>
      <w:sz w:val="26"/>
    </w:rPr>
  </w:style>
  <w:style w:type="paragraph" w:customStyle="1" w:styleId="muc2">
    <w:name w:val="muc2"/>
    <w:basedOn w:val="Normal"/>
    <w:link w:val="muc2Char"/>
    <w:qFormat/>
    <w:pPr>
      <w:jc w:val="both"/>
    </w:pPr>
    <w:rPr>
      <w:rFonts w:eastAsia="PMingLiU"/>
      <w:b/>
      <w:bCs/>
      <w:i/>
      <w:iCs/>
      <w:color w:val="000000"/>
      <w:sz w:val="28"/>
      <w:szCs w:val="28"/>
      <w:lang w:val="vi-VN" w:eastAsia="zh-CN"/>
    </w:rPr>
  </w:style>
  <w:style w:type="character" w:customStyle="1" w:styleId="muc2Char">
    <w:name w:val="muc2 Char"/>
    <w:link w:val="muc2"/>
    <w:qFormat/>
    <w:rPr>
      <w:rFonts w:eastAsia="PMingLiU"/>
      <w:b/>
      <w:bCs/>
      <w:i/>
      <w:iCs/>
      <w:color w:val="000000"/>
      <w:sz w:val="28"/>
      <w:szCs w:val="28"/>
      <w:lang w:val="vi-VN" w:eastAsia="zh-CN"/>
    </w:rPr>
  </w:style>
  <w:style w:type="paragraph" w:customStyle="1" w:styleId="2">
    <w:name w:val="2"/>
    <w:basedOn w:val="Normal"/>
    <w:link w:val="2Char"/>
    <w:qFormat/>
    <w:pPr>
      <w:keepNext/>
      <w:autoSpaceDE w:val="0"/>
      <w:autoSpaceDN w:val="0"/>
      <w:adjustRightInd w:val="0"/>
      <w:outlineLvl w:val="2"/>
    </w:pPr>
    <w:rPr>
      <w:b/>
      <w:bCs/>
      <w:color w:val="000000"/>
      <w:kern w:val="16"/>
      <w:sz w:val="24"/>
      <w:szCs w:val="24"/>
      <w:lang w:val="zh-CN" w:eastAsia="zh-CN"/>
    </w:rPr>
  </w:style>
  <w:style w:type="paragraph" w:customStyle="1" w:styleId="1">
    <w:name w:val="1"/>
    <w:basedOn w:val="Normal"/>
    <w:qFormat/>
    <w:pPr>
      <w:jc w:val="both"/>
    </w:pPr>
    <w:rPr>
      <w:b/>
      <w:kern w:val="16"/>
      <w:sz w:val="24"/>
      <w:szCs w:val="24"/>
    </w:rPr>
  </w:style>
  <w:style w:type="paragraph" w:customStyle="1" w:styleId="4">
    <w:name w:val="4"/>
    <w:basedOn w:val="Normal"/>
    <w:qFormat/>
    <w:pPr>
      <w:tabs>
        <w:tab w:val="left" w:pos="720"/>
      </w:tabs>
      <w:ind w:left="720" w:hanging="720"/>
      <w:jc w:val="both"/>
    </w:pPr>
    <w:rPr>
      <w:b/>
      <w:i/>
      <w:kern w:val="16"/>
      <w:sz w:val="24"/>
      <w:szCs w:val="24"/>
    </w:rPr>
  </w:style>
  <w:style w:type="paragraph" w:customStyle="1" w:styleId="5">
    <w:name w:val="5"/>
    <w:basedOn w:val="1"/>
    <w:qFormat/>
    <w:pPr>
      <w:jc w:val="center"/>
    </w:pPr>
    <w:rPr>
      <w:b w:val="0"/>
      <w:i/>
      <w:kern w:val="0"/>
    </w:rPr>
  </w:style>
  <w:style w:type="paragraph" w:customStyle="1" w:styleId="B">
    <w:name w:val="B"/>
    <w:basedOn w:val="Normal"/>
    <w:qFormat/>
    <w:pPr>
      <w:ind w:left="360"/>
    </w:pPr>
    <w:rPr>
      <w:b/>
      <w:sz w:val="24"/>
      <w:szCs w:val="24"/>
    </w:rPr>
  </w:style>
  <w:style w:type="paragraph" w:customStyle="1" w:styleId="IV">
    <w:name w:val="IV"/>
    <w:basedOn w:val="Normal"/>
    <w:qFormat/>
    <w:rPr>
      <w:b/>
      <w:bCs/>
      <w:i/>
      <w:iCs/>
      <w:sz w:val="24"/>
      <w:szCs w:val="24"/>
    </w:rPr>
  </w:style>
  <w:style w:type="paragraph" w:customStyle="1" w:styleId="Muc">
    <w:name w:val="Muc"/>
    <w:basedOn w:val="Normal"/>
    <w:link w:val="MucChar"/>
    <w:qFormat/>
    <w:rPr>
      <w:rFonts w:eastAsia="PMingLiU"/>
      <w:b/>
      <w:bCs/>
      <w:i/>
      <w:iCs/>
      <w:kern w:val="28"/>
      <w:sz w:val="28"/>
      <w:szCs w:val="36"/>
      <w:lang w:val="zh-CN" w:eastAsia="zh-CN"/>
    </w:rPr>
  </w:style>
  <w:style w:type="paragraph" w:customStyle="1" w:styleId="muccon">
    <w:name w:val="muc con"/>
    <w:basedOn w:val="Normal"/>
    <w:link w:val="mucconChar"/>
    <w:qFormat/>
    <w:pPr>
      <w:jc w:val="both"/>
    </w:pPr>
    <w:rPr>
      <w:rFonts w:eastAsia="PMingLiU"/>
      <w:b/>
      <w:bCs/>
      <w:i/>
      <w:iCs/>
      <w:color w:val="000000"/>
      <w:sz w:val="28"/>
      <w:szCs w:val="28"/>
      <w:lang w:val="zh-CN" w:eastAsia="zh-CN"/>
    </w:rPr>
  </w:style>
  <w:style w:type="character" w:customStyle="1" w:styleId="mucconChar">
    <w:name w:val="muc con Char"/>
    <w:link w:val="muccon"/>
    <w:qFormat/>
    <w:rPr>
      <w:rFonts w:eastAsia="PMingLiU"/>
      <w:b/>
      <w:bCs/>
      <w:i/>
      <w:iCs/>
      <w:color w:val="000000"/>
      <w:sz w:val="28"/>
      <w:szCs w:val="28"/>
      <w:lang w:val="zh-CN" w:eastAsia="zh-CN"/>
    </w:rPr>
  </w:style>
  <w:style w:type="paragraph" w:customStyle="1" w:styleId="CharCharCharCharCharCharCharCharCharChar3">
    <w:name w:val="Char Char Char Char Char Char Char Char Char Char3"/>
    <w:basedOn w:val="Normal"/>
    <w:qFormat/>
    <w:pPr>
      <w:spacing w:after="160" w:line="240" w:lineRule="exact"/>
    </w:pPr>
    <w:rPr>
      <w:rFonts w:ascii="Arial" w:hAnsi="Arial"/>
      <w:sz w:val="22"/>
      <w:szCs w:val="22"/>
    </w:rPr>
  </w:style>
  <w:style w:type="paragraph" w:customStyle="1" w:styleId="baocao">
    <w:name w:val="baocao"/>
    <w:basedOn w:val="Normal"/>
    <w:semiHidden/>
    <w:qFormat/>
    <w:pPr>
      <w:widowControl w:val="0"/>
      <w:spacing w:before="240" w:after="240"/>
      <w:jc w:val="both"/>
    </w:pPr>
    <w:rPr>
      <w:kern w:val="2"/>
      <w:szCs w:val="24"/>
      <w:lang w:eastAsia="zh-CN"/>
    </w:rPr>
  </w:style>
  <w:style w:type="paragraph" w:customStyle="1" w:styleId="Phan">
    <w:name w:val="Phan"/>
    <w:basedOn w:val="Normal"/>
    <w:qFormat/>
    <w:pPr>
      <w:tabs>
        <w:tab w:val="center" w:pos="4320"/>
        <w:tab w:val="right" w:pos="8640"/>
      </w:tabs>
      <w:spacing w:line="288" w:lineRule="auto"/>
      <w:ind w:left="288"/>
      <w:jc w:val="center"/>
    </w:pPr>
    <w:rPr>
      <w:sz w:val="24"/>
      <w:szCs w:val="24"/>
    </w:rPr>
  </w:style>
  <w:style w:type="character" w:customStyle="1" w:styleId="MucChar">
    <w:name w:val="Muc Char"/>
    <w:link w:val="Muc"/>
    <w:qFormat/>
    <w:rPr>
      <w:rFonts w:eastAsia="PMingLiU"/>
      <w:b/>
      <w:bCs/>
      <w:i/>
      <w:iCs/>
      <w:kern w:val="28"/>
      <w:sz w:val="28"/>
      <w:szCs w:val="36"/>
      <w:lang w:val="zh-CN" w:eastAsia="zh-CN"/>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1">
    <w:name w:val="Style1"/>
    <w:basedOn w:val="Heading2"/>
    <w:qFormat/>
    <w:pPr>
      <w:numPr>
        <w:ilvl w:val="1"/>
        <w:numId w:val="7"/>
      </w:numPr>
    </w:pPr>
    <w:rPr>
      <w:rFonts w:ascii="Times New Roman" w:hAnsi="Times New Roman" w:cs="Arial"/>
      <w:i w:val="0"/>
      <w:color w:val="000000"/>
      <w:sz w:val="26"/>
      <w:lang w:val="vi-VN" w:eastAsia="en-US"/>
    </w:rPr>
  </w:style>
  <w:style w:type="table" w:customStyle="1" w:styleId="Style2">
    <w:name w:val="Style2"/>
    <w:basedOn w:val="TableNormal"/>
    <w:qFormat/>
    <w:tblPr/>
  </w:style>
  <w:style w:type="table" w:customStyle="1" w:styleId="Style3">
    <w:name w:val="Style3"/>
    <w:basedOn w:val="TableNormal"/>
    <w:qFormat/>
    <w:tblPr/>
  </w:style>
  <w:style w:type="paragraph" w:customStyle="1" w:styleId="CM14">
    <w:name w:val="CM14"/>
    <w:basedOn w:val="Default"/>
    <w:next w:val="Default"/>
    <w:qFormat/>
    <w:pPr>
      <w:spacing w:after="113"/>
    </w:pPr>
    <w:rPr>
      <w:color w:val="auto"/>
    </w:rPr>
  </w:style>
  <w:style w:type="paragraph" w:customStyle="1" w:styleId="CharCharChar1CharCharCharChar">
    <w:name w:val="Char Char Char1 Char Char Char Char"/>
    <w:qFormat/>
    <w:pPr>
      <w:tabs>
        <w:tab w:val="left" w:pos="1152"/>
      </w:tabs>
      <w:spacing w:line="360" w:lineRule="auto"/>
      <w:ind w:firstLine="720"/>
    </w:pPr>
    <w:rPr>
      <w:rFonts w:cs="Arial"/>
      <w:sz w:val="26"/>
      <w:szCs w:val="26"/>
    </w:rPr>
  </w:style>
  <w:style w:type="paragraph" w:customStyle="1" w:styleId="3">
    <w:name w:val="3"/>
    <w:basedOn w:val="Normal"/>
    <w:qFormat/>
    <w:pPr>
      <w:spacing w:line="360" w:lineRule="auto"/>
      <w:jc w:val="both"/>
    </w:pPr>
    <w:rPr>
      <w:b/>
    </w:rPr>
  </w:style>
  <w:style w:type="character" w:customStyle="1" w:styleId="2Char">
    <w:name w:val="2 Char"/>
    <w:link w:val="2"/>
    <w:qFormat/>
    <w:locked/>
    <w:rPr>
      <w:b/>
      <w:bCs/>
      <w:color w:val="000000"/>
      <w:kern w:val="16"/>
      <w:sz w:val="24"/>
      <w:szCs w:val="24"/>
      <w:lang w:val="zh-CN" w:eastAsia="zh-CN"/>
    </w:rPr>
  </w:style>
  <w:style w:type="paragraph" w:customStyle="1" w:styleId="d">
    <w:name w:val="d"/>
    <w:basedOn w:val="Normal"/>
    <w:qFormat/>
    <w:pPr>
      <w:jc w:val="center"/>
    </w:pPr>
    <w:rPr>
      <w:b/>
      <w:bCs/>
      <w:sz w:val="24"/>
      <w:szCs w:val="24"/>
    </w:rPr>
  </w:style>
  <w:style w:type="paragraph" w:customStyle="1" w:styleId="table">
    <w:name w:val="table"/>
    <w:basedOn w:val="Normal"/>
    <w:link w:val="tableChar"/>
    <w:qFormat/>
    <w:pPr>
      <w:jc w:val="center"/>
    </w:pPr>
    <w:rPr>
      <w:rFonts w:eastAsia="PMingLiU"/>
      <w:b/>
      <w:bCs/>
      <w:i/>
      <w:iCs/>
      <w:color w:val="000000"/>
      <w:sz w:val="24"/>
      <w:szCs w:val="24"/>
      <w:lang w:val="zh-CN" w:eastAsia="zh-CN"/>
    </w:rPr>
  </w:style>
  <w:style w:type="paragraph" w:customStyle="1" w:styleId="muc1">
    <w:name w:val="muc1"/>
    <w:basedOn w:val="Normal"/>
    <w:link w:val="muc1Char"/>
    <w:qFormat/>
    <w:pPr>
      <w:autoSpaceDE w:val="0"/>
      <w:autoSpaceDN w:val="0"/>
      <w:adjustRightInd w:val="0"/>
      <w:jc w:val="center"/>
    </w:pPr>
    <w:rPr>
      <w:rFonts w:eastAsia="PMingLiU"/>
      <w:b/>
      <w:bCs/>
      <w:i/>
      <w:iCs/>
      <w:color w:val="7F0000"/>
      <w:sz w:val="40"/>
      <w:szCs w:val="40"/>
      <w:lang w:val="vi-VN" w:eastAsia="zh-CN"/>
    </w:rPr>
  </w:style>
  <w:style w:type="character" w:customStyle="1" w:styleId="muc1Char">
    <w:name w:val="muc1 Char"/>
    <w:link w:val="muc1"/>
    <w:qFormat/>
    <w:rPr>
      <w:rFonts w:eastAsia="PMingLiU"/>
      <w:b/>
      <w:bCs/>
      <w:i/>
      <w:iCs/>
      <w:color w:val="7F0000"/>
      <w:sz w:val="40"/>
      <w:szCs w:val="40"/>
      <w:lang w:val="vi-VN" w:eastAsia="zh-CN"/>
    </w:rPr>
  </w:style>
  <w:style w:type="paragraph" w:customStyle="1" w:styleId="Style4">
    <w:name w:val="Style4"/>
    <w:basedOn w:val="Normal"/>
    <w:qFormat/>
    <w:pPr>
      <w:tabs>
        <w:tab w:val="left" w:pos="0"/>
      </w:tabs>
      <w:jc w:val="both"/>
    </w:pPr>
    <w:rPr>
      <w:b/>
      <w:szCs w:val="28"/>
      <w:lang w:val="vi-VN"/>
    </w:rPr>
  </w:style>
  <w:style w:type="paragraph" w:customStyle="1" w:styleId="muc3">
    <w:name w:val="muc3"/>
    <w:basedOn w:val="Normal"/>
    <w:link w:val="muc3Char"/>
    <w:qFormat/>
    <w:rPr>
      <w:rFonts w:eastAsia="Batang"/>
      <w:b/>
      <w:bCs/>
      <w:i/>
      <w:iCs/>
      <w:sz w:val="28"/>
      <w:szCs w:val="24"/>
      <w:lang w:val="zh-CN" w:eastAsia="zh-CN"/>
    </w:rPr>
  </w:style>
  <w:style w:type="character" w:customStyle="1" w:styleId="muc3Char">
    <w:name w:val="muc3 Char"/>
    <w:link w:val="muc3"/>
    <w:qFormat/>
    <w:rPr>
      <w:rFonts w:eastAsia="Batang"/>
      <w:b/>
      <w:bCs/>
      <w:i/>
      <w:iCs/>
      <w:sz w:val="28"/>
      <w:szCs w:val="24"/>
      <w:lang w:val="zh-CN" w:eastAsia="zh-CN"/>
    </w:rPr>
  </w:style>
  <w:style w:type="character" w:customStyle="1" w:styleId="tableChar">
    <w:name w:val="table Char"/>
    <w:link w:val="table"/>
    <w:qFormat/>
    <w:rPr>
      <w:rFonts w:eastAsia="PMingLiU"/>
      <w:b/>
      <w:bCs/>
      <w:i/>
      <w:iCs/>
      <w:color w:val="000000"/>
      <w:sz w:val="24"/>
      <w:szCs w:val="24"/>
      <w:lang w:val="zh-CN" w:eastAsia="zh-CN"/>
    </w:rPr>
  </w:style>
  <w:style w:type="paragraph" w:customStyle="1" w:styleId="HTA1">
    <w:name w:val="HTA1"/>
    <w:basedOn w:val="1"/>
    <w:qFormat/>
    <w:pPr>
      <w:spacing w:line="312" w:lineRule="auto"/>
    </w:pPr>
    <w:rPr>
      <w:sz w:val="26"/>
    </w:rPr>
  </w:style>
  <w:style w:type="paragraph" w:customStyle="1" w:styleId="HTA2">
    <w:name w:val="HTA2"/>
    <w:basedOn w:val="2"/>
    <w:qFormat/>
    <w:pPr>
      <w:spacing w:line="312" w:lineRule="auto"/>
      <w:jc w:val="both"/>
      <w:outlineLvl w:val="9"/>
    </w:pPr>
    <w:rPr>
      <w:lang w:val="vi-VN"/>
    </w:rPr>
  </w:style>
  <w:style w:type="paragraph" w:customStyle="1" w:styleId="BangHTA">
    <w:name w:val="Bang HTA"/>
    <w:basedOn w:val="BANG2"/>
    <w:qFormat/>
    <w:pPr>
      <w:spacing w:line="312" w:lineRule="auto"/>
      <w:ind w:left="0" w:firstLine="0"/>
    </w:pPr>
  </w:style>
  <w:style w:type="paragraph" w:customStyle="1" w:styleId="HTA3">
    <w:name w:val="HTA3"/>
    <w:basedOn w:val="3"/>
    <w:qFormat/>
    <w:pPr>
      <w:spacing w:line="312" w:lineRule="auto"/>
    </w:pPr>
    <w:rPr>
      <w:szCs w:val="28"/>
    </w:rPr>
  </w:style>
  <w:style w:type="paragraph" w:customStyle="1" w:styleId="HTA4">
    <w:name w:val="HTA4"/>
    <w:basedOn w:val="4"/>
    <w:qFormat/>
    <w:pPr>
      <w:tabs>
        <w:tab w:val="clear" w:pos="720"/>
      </w:tabs>
      <w:spacing w:line="312" w:lineRule="auto"/>
      <w:ind w:left="0" w:firstLine="0"/>
    </w:pPr>
    <w:rPr>
      <w:bCs/>
      <w:iCs/>
      <w:kern w:val="0"/>
      <w:sz w:val="26"/>
    </w:rPr>
  </w:style>
  <w:style w:type="paragraph" w:customStyle="1" w:styleId="StyleHeading1PHNCenteredLeft051cmFirstline0cm">
    <w:name w:val="Style Heading 1PHẦN + Centered Left:  051 cm First line:  0 cm"/>
    <w:basedOn w:val="Default"/>
    <w:qFormat/>
    <w:pPr>
      <w:ind w:left="288"/>
      <w:jc w:val="center"/>
    </w:pPr>
    <w:rPr>
      <w:bCs/>
      <w:szCs w:val="20"/>
    </w:rPr>
  </w:style>
  <w:style w:type="paragraph" w:customStyle="1" w:styleId="Bang1">
    <w:name w:val="Bang 1"/>
    <w:basedOn w:val="Heading5"/>
    <w:qFormat/>
    <w:pPr>
      <w:numPr>
        <w:numId w:val="8"/>
      </w:numPr>
      <w:tabs>
        <w:tab w:val="left" w:pos="1200"/>
        <w:tab w:val="left" w:pos="1440"/>
        <w:tab w:val="left" w:pos="1560"/>
      </w:tabs>
      <w:spacing w:line="240" w:lineRule="auto"/>
      <w:jc w:val="left"/>
      <w:outlineLvl w:val="0"/>
    </w:pPr>
    <w:rPr>
      <w:lang w:val="vi-VN"/>
    </w:rPr>
  </w:style>
  <w:style w:type="paragraph" w:customStyle="1" w:styleId="StyleHeading1PHNCenteredLeft051cmFirstline0cm0">
    <w:name w:val="Style Heading 1PHẦN + Centered Left:  0.51 cm First line:  0 cm"/>
    <w:basedOn w:val="Heading1"/>
    <w:qFormat/>
    <w:pPr>
      <w:tabs>
        <w:tab w:val="left" w:pos="3840"/>
      </w:tabs>
      <w:spacing w:before="0" w:after="360"/>
      <w:ind w:left="288"/>
      <w:jc w:val="center"/>
    </w:pPr>
    <w:rPr>
      <w:rFonts w:ascii="Times New Roman" w:hAnsi="Times New Roman"/>
      <w:kern w:val="28"/>
      <w:sz w:val="36"/>
      <w:szCs w:val="36"/>
    </w:rPr>
  </w:style>
  <w:style w:type="paragraph" w:customStyle="1" w:styleId="Char1">
    <w:name w:val="Char1"/>
    <w:basedOn w:val="Normal"/>
    <w:qFormat/>
    <w:pPr>
      <w:widowControl w:val="0"/>
      <w:jc w:val="both"/>
    </w:pPr>
    <w:rPr>
      <w:kern w:val="2"/>
      <w:sz w:val="24"/>
      <w:szCs w:val="24"/>
      <w:lang w:eastAsia="zh-CN"/>
    </w:rPr>
  </w:style>
  <w:style w:type="character" w:customStyle="1" w:styleId="p">
    <w:name w:val="p"/>
    <w:qFormat/>
    <w:rPr>
      <w:rFonts w:eastAsia="PMingLiU" w:cs="Arial"/>
      <w:b/>
      <w:bCs/>
      <w:i/>
      <w:iCs/>
      <w:sz w:val="28"/>
      <w:szCs w:val="28"/>
      <w:lang w:val="en-US" w:eastAsia="en-US" w:bidi="ar-SA"/>
    </w:rPr>
  </w:style>
  <w:style w:type="paragraph" w:customStyle="1" w:styleId="heading3t">
    <w:name w:val="heading 3 +t"/>
    <w:basedOn w:val="Heading2"/>
    <w:qFormat/>
    <w:pPr>
      <w:numPr>
        <w:ilvl w:val="1"/>
        <w:numId w:val="9"/>
      </w:numPr>
      <w:spacing w:after="160" w:line="240" w:lineRule="exact"/>
      <w:jc w:val="both"/>
    </w:pPr>
    <w:rPr>
      <w:rFonts w:ascii="Times New Roman" w:eastAsia="PMingLiU" w:hAnsi="Times New Roman" w:cs="Arial"/>
      <w:lang w:val="en-US" w:eastAsia="en-US"/>
    </w:rPr>
  </w:style>
  <w:style w:type="paragraph" w:customStyle="1" w:styleId="TABANG">
    <w:name w:val="TA BANG"/>
    <w:basedOn w:val="Bang"/>
    <w:qFormat/>
    <w:pPr>
      <w:numPr>
        <w:numId w:val="0"/>
      </w:numPr>
      <w:tabs>
        <w:tab w:val="clear" w:pos="851"/>
      </w:tabs>
      <w:spacing w:before="120" w:line="312" w:lineRule="auto"/>
      <w:jc w:val="center"/>
      <w:outlineLvl w:val="9"/>
    </w:pPr>
    <w:rPr>
      <w:b w:val="0"/>
      <w:iCs w:val="0"/>
      <w:color w:val="auto"/>
      <w:szCs w:val="26"/>
    </w:rPr>
  </w:style>
  <w:style w:type="paragraph" w:customStyle="1" w:styleId="Normaltext">
    <w:name w:val="Normal text"/>
    <w:basedOn w:val="Normal"/>
    <w:next w:val="Normal"/>
    <w:semiHidden/>
    <w:qFormat/>
    <w:pPr>
      <w:ind w:firstLine="720"/>
      <w:jc w:val="both"/>
    </w:pPr>
    <w:rPr>
      <w:rFonts w:eastAsia="PMingLiU" w:cs="Arial"/>
      <w:b/>
      <w:bCs/>
      <w:i/>
      <w:iCs/>
      <w:sz w:val="28"/>
      <w:szCs w:val="28"/>
    </w:rPr>
  </w:style>
  <w:style w:type="paragraph" w:customStyle="1" w:styleId="Nidung">
    <w:name w:val="Nội dung"/>
    <w:basedOn w:val="Normal"/>
    <w:link w:val="NidungChar"/>
    <w:qFormat/>
    <w:pPr>
      <w:spacing w:line="312" w:lineRule="auto"/>
      <w:ind w:firstLine="720"/>
      <w:contextualSpacing/>
      <w:jc w:val="both"/>
    </w:pPr>
    <w:rPr>
      <w:sz w:val="28"/>
      <w:szCs w:val="20"/>
      <w:lang w:val="nl-NL" w:eastAsia="zh-CN"/>
    </w:rPr>
  </w:style>
  <w:style w:type="character" w:customStyle="1" w:styleId="NidungChar">
    <w:name w:val="Nội dung Char"/>
    <w:link w:val="Nidung"/>
    <w:qFormat/>
    <w:rPr>
      <w:sz w:val="28"/>
      <w:lang w:val="nl-NL" w:eastAsia="zh-CN"/>
    </w:rPr>
  </w:style>
  <w:style w:type="paragraph" w:customStyle="1" w:styleId="StyleHeading314ptBefore6ptAfter6pt">
    <w:name w:val="Style Heading 3 + 14 pt Before:  6 pt After:  6 pt"/>
    <w:basedOn w:val="Heading2"/>
    <w:qFormat/>
    <w:pPr>
      <w:tabs>
        <w:tab w:val="left" w:pos="0"/>
      </w:tabs>
      <w:spacing w:before="120" w:after="120"/>
      <w:jc w:val="both"/>
    </w:pPr>
    <w:rPr>
      <w:rFonts w:ascii="Times New Roman Bold" w:hAnsi="Times New Roman Bold"/>
      <w:i w:val="0"/>
      <w:iCs w:val="0"/>
      <w:szCs w:val="20"/>
      <w:lang w:val="vi-VN" w:eastAsia="en-US"/>
    </w:rPr>
  </w:style>
  <w:style w:type="paragraph" w:customStyle="1" w:styleId="TA2">
    <w:name w:val="TA 2"/>
    <w:basedOn w:val="2"/>
    <w:qFormat/>
    <w:pPr>
      <w:spacing w:before="120" w:after="120" w:line="312" w:lineRule="auto"/>
      <w:outlineLvl w:val="9"/>
    </w:pPr>
    <w:rPr>
      <w:color w:val="auto"/>
      <w:sz w:val="2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4"/>
      <w:szCs w:val="24"/>
      <w:lang w:val="vi-VN" w:eastAsia="vi-V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71">
    <w:name w:val="xl71"/>
    <w:basedOn w:val="Normal"/>
    <w:qFormat/>
    <w:pPr>
      <w:pBdr>
        <w:top w:val="single" w:sz="4" w:space="0" w:color="auto"/>
        <w:left w:val="single" w:sz="8" w:space="0" w:color="auto"/>
        <w:bottom w:val="single" w:sz="4" w:space="0" w:color="auto"/>
      </w:pBdr>
      <w:spacing w:before="100" w:beforeAutospacing="1" w:after="100" w:afterAutospacing="1"/>
    </w:pPr>
    <w:rPr>
      <w:color w:val="000000"/>
      <w:sz w:val="24"/>
      <w:szCs w:val="24"/>
      <w:lang w:val="vi-VN" w:eastAsia="vi-VN"/>
    </w:rPr>
  </w:style>
  <w:style w:type="paragraph" w:customStyle="1" w:styleId="xl72">
    <w:name w:val="xl72"/>
    <w:basedOn w:val="Normal"/>
    <w:qFormat/>
    <w:pPr>
      <w:pBdr>
        <w:top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75">
    <w:name w:val="xl75"/>
    <w:basedOn w:val="Normal"/>
    <w:qFormat/>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6">
    <w:name w:val="xl76"/>
    <w:basedOn w:val="Normal"/>
    <w:qFormat/>
    <w:pPr>
      <w:pBdr>
        <w:left w:val="single" w:sz="8"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7">
    <w:name w:val="xl77"/>
    <w:basedOn w:val="Normal"/>
    <w:qFormat/>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8">
    <w:name w:val="xl78"/>
    <w:basedOn w:val="Normal"/>
    <w:qFormat/>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79">
    <w:name w:val="xl79"/>
    <w:basedOn w:val="Normal"/>
    <w:qFormat/>
    <w:pPr>
      <w:pBdr>
        <w:left w:val="single" w:sz="8"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80">
    <w:name w:val="xl80"/>
    <w:basedOn w:val="Normal"/>
    <w:qFormat/>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eastAsia="vi-VN"/>
    </w:rPr>
  </w:style>
  <w:style w:type="paragraph" w:customStyle="1" w:styleId="xl81">
    <w:name w:val="xl81"/>
    <w:basedOn w:val="Normal"/>
    <w:qFormat/>
    <w:pPr>
      <w:pBdr>
        <w:top w:val="single" w:sz="4" w:space="0" w:color="auto"/>
        <w:left w:val="single" w:sz="8" w:space="0" w:color="auto"/>
        <w:bottom w:val="single" w:sz="4" w:space="0" w:color="auto"/>
      </w:pBdr>
      <w:spacing w:before="100" w:beforeAutospacing="1" w:after="100" w:afterAutospacing="1"/>
    </w:pPr>
    <w:rPr>
      <w:color w:val="000000"/>
      <w:sz w:val="24"/>
      <w:szCs w:val="24"/>
      <w:lang w:val="vi-VN" w:eastAsia="vi-VN"/>
    </w:rPr>
  </w:style>
  <w:style w:type="paragraph" w:customStyle="1" w:styleId="xl82">
    <w:name w:val="xl82"/>
    <w:basedOn w:val="Normal"/>
    <w:qFormat/>
    <w:pPr>
      <w:pBdr>
        <w:top w:val="single" w:sz="4" w:space="0" w:color="auto"/>
        <w:left w:val="single" w:sz="8"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83">
    <w:name w:val="xl83"/>
    <w:basedOn w:val="Normal"/>
    <w:qFormat/>
    <w:pPr>
      <w:pBdr>
        <w:left w:val="single" w:sz="8"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84">
    <w:name w:val="xl84"/>
    <w:basedOn w:val="Normal"/>
    <w:qFormat/>
    <w:pPr>
      <w:pBdr>
        <w:left w:val="single" w:sz="8"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86">
    <w:name w:val="xl86"/>
    <w:basedOn w:val="Normal"/>
    <w:qFormat/>
    <w:pPr>
      <w:pBdr>
        <w:left w:val="single" w:sz="8"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DN2">
    <w:name w:val="DN 2"/>
    <w:basedOn w:val="2"/>
    <w:qFormat/>
    <w:pPr>
      <w:keepNext w:val="0"/>
      <w:spacing w:before="120" w:after="120" w:line="312" w:lineRule="auto"/>
      <w:jc w:val="both"/>
      <w:outlineLvl w:val="9"/>
    </w:pPr>
    <w:rPr>
      <w:rFonts w:eastAsia="Calibri"/>
      <w:color w:val="auto"/>
      <w:kern w:val="0"/>
      <w:sz w:val="26"/>
      <w:szCs w:val="26"/>
    </w:rPr>
  </w:style>
  <w:style w:type="paragraph" w:customStyle="1" w:styleId="DNBANG">
    <w:name w:val="DN BANG"/>
    <w:basedOn w:val="Bang"/>
    <w:qFormat/>
    <w:pPr>
      <w:numPr>
        <w:numId w:val="0"/>
      </w:numPr>
      <w:tabs>
        <w:tab w:val="clear" w:pos="851"/>
      </w:tabs>
      <w:spacing w:before="120" w:line="312" w:lineRule="auto"/>
      <w:jc w:val="center"/>
      <w:outlineLvl w:val="9"/>
    </w:pPr>
    <w:rPr>
      <w:rFonts w:eastAsia="Calibri"/>
      <w:b w:val="0"/>
      <w:iCs w:val="0"/>
      <w:color w:val="auto"/>
      <w:szCs w:val="26"/>
    </w:rPr>
  </w:style>
  <w:style w:type="paragraph" w:customStyle="1" w:styleId="Style1Char">
    <w:name w:val="Style1 Char"/>
    <w:basedOn w:val="Normal"/>
    <w:qFormat/>
    <w:pPr>
      <w:numPr>
        <w:numId w:val="10"/>
      </w:numPr>
      <w:spacing w:before="60" w:after="60"/>
      <w:jc w:val="both"/>
    </w:pPr>
    <w:rPr>
      <w:rFonts w:ascii="VNI-Helve-Condense" w:eastAsia="Batang" w:hAnsi="VNI-Helve-Condense"/>
      <w:bCs/>
    </w:rPr>
  </w:style>
  <w:style w:type="paragraph" w:customStyle="1" w:styleId="HEADING">
    <w:name w:val="HEADING"/>
    <w:link w:val="HEADINGChar"/>
    <w:qFormat/>
    <w:pPr>
      <w:tabs>
        <w:tab w:val="left" w:pos="749"/>
      </w:tabs>
      <w:spacing w:before="60" w:after="60" w:line="288" w:lineRule="auto"/>
      <w:jc w:val="both"/>
    </w:pPr>
    <w:rPr>
      <w:b/>
      <w:sz w:val="26"/>
      <w:szCs w:val="26"/>
    </w:rPr>
  </w:style>
  <w:style w:type="character" w:customStyle="1" w:styleId="HEADINGChar">
    <w:name w:val="HEADING Char"/>
    <w:link w:val="HEADING"/>
    <w:qFormat/>
    <w:rPr>
      <w:b/>
      <w:sz w:val="26"/>
      <w:szCs w:val="26"/>
    </w:rPr>
  </w:style>
  <w:style w:type="character" w:customStyle="1" w:styleId="Style2Char">
    <w:name w:val="Style2 Char"/>
    <w:qFormat/>
    <w:locked/>
    <w:rPr>
      <w:rFonts w:ascii="VNI-Helve-Condense" w:hAnsi="VNI-Helve-Condense"/>
      <w:b/>
      <w:bCs/>
      <w:sz w:val="26"/>
      <w:szCs w:val="26"/>
      <w:lang w:val="en-US" w:eastAsia="en-US" w:bidi="ar-SA"/>
    </w:rPr>
  </w:style>
  <w:style w:type="paragraph" w:customStyle="1" w:styleId="b0">
    <w:name w:val="b"/>
    <w:basedOn w:val="Heading1"/>
    <w:link w:val="bChar"/>
    <w:qFormat/>
    <w:pPr>
      <w:keepNext w:val="0"/>
      <w:widowControl w:val="0"/>
      <w:tabs>
        <w:tab w:val="left" w:pos="720"/>
      </w:tabs>
      <w:spacing w:before="120" w:after="120"/>
      <w:ind w:right="72"/>
      <w:jc w:val="center"/>
    </w:pPr>
    <w:rPr>
      <w:rFonts w:ascii="Times New Roman" w:hAnsi="Times New Roman"/>
      <w:i/>
      <w:kern w:val="0"/>
      <w:sz w:val="26"/>
      <w:szCs w:val="30"/>
    </w:rPr>
  </w:style>
  <w:style w:type="character" w:customStyle="1" w:styleId="bChar">
    <w:name w:val="b Char"/>
    <w:link w:val="b0"/>
    <w:qFormat/>
    <w:rPr>
      <w:b/>
      <w:bCs/>
      <w:i/>
      <w:sz w:val="26"/>
      <w:szCs w:val="30"/>
      <w:lang w:val="zh-CN" w:eastAsia="zh-CN"/>
    </w:rPr>
  </w:style>
  <w:style w:type="character" w:customStyle="1" w:styleId="baocaogschuanChar">
    <w:name w:val="bao cao gs chuan Char"/>
    <w:link w:val="baocaogschuan"/>
    <w:qFormat/>
    <w:rPr>
      <w:sz w:val="28"/>
      <w:szCs w:val="28"/>
      <w:lang w:val="zh-CN" w:eastAsia="zh-CN"/>
    </w:rPr>
  </w:style>
  <w:style w:type="paragraph" w:customStyle="1" w:styleId="Content">
    <w:name w:val="Content"/>
    <w:basedOn w:val="Normal"/>
    <w:link w:val="ContentChar"/>
    <w:qFormat/>
    <w:pPr>
      <w:spacing w:line="288" w:lineRule="auto"/>
      <w:jc w:val="both"/>
    </w:pPr>
    <w:rPr>
      <w:sz w:val="28"/>
      <w:szCs w:val="28"/>
      <w:lang w:val="zh-CN" w:eastAsia="zh-CN"/>
    </w:rPr>
  </w:style>
  <w:style w:type="character" w:customStyle="1" w:styleId="ContentChar">
    <w:name w:val="Content Char"/>
    <w:link w:val="Content"/>
    <w:qFormat/>
    <w:rPr>
      <w:sz w:val="28"/>
      <w:szCs w:val="28"/>
      <w:lang w:val="zh-CN" w:eastAsia="zh-CN"/>
    </w:rPr>
  </w:style>
  <w:style w:type="paragraph" w:customStyle="1" w:styleId="bangTD">
    <w:name w:val="bang TD"/>
    <w:basedOn w:val="Normal"/>
    <w:qFormat/>
    <w:pPr>
      <w:spacing w:line="360" w:lineRule="auto"/>
      <w:jc w:val="center"/>
    </w:pPr>
    <w:rPr>
      <w:rFonts w:eastAsia="Batang"/>
      <w:b/>
      <w:szCs w:val="24"/>
      <w:lang w:val="vi-VN" w:eastAsia="ko-KR"/>
    </w:rPr>
  </w:style>
  <w:style w:type="character" w:customStyle="1" w:styleId="Heading3Char1">
    <w:name w:val="Heading 3 Char1"/>
    <w:qFormat/>
    <w:locked/>
    <w:rPr>
      <w:rFonts w:ascii="Arial" w:hAnsi="Arial" w:cs="Arial"/>
      <w:b/>
      <w:bCs/>
      <w:sz w:val="26"/>
      <w:szCs w:val="26"/>
      <w:lang w:val="en-US" w:eastAsia="en-US" w:bidi="ar-SA"/>
    </w:rPr>
  </w:style>
  <w:style w:type="paragraph" w:customStyle="1" w:styleId="a0">
    <w:name w:val="(文字) (文字)"/>
    <w:basedOn w:val="Normal"/>
    <w:qFormat/>
    <w:pPr>
      <w:spacing w:after="160" w:line="240" w:lineRule="exact"/>
    </w:pPr>
    <w:rPr>
      <w:rFonts w:ascii="Tahoma" w:hAnsi="Tahoma" w:cs="Tahoma"/>
      <w:sz w:val="20"/>
      <w:szCs w:val="20"/>
    </w:rPr>
  </w:style>
  <w:style w:type="paragraph" w:customStyle="1" w:styleId="H2">
    <w:name w:val="H2"/>
    <w:basedOn w:val="Normal"/>
    <w:link w:val="H2Char"/>
    <w:qFormat/>
    <w:rPr>
      <w:sz w:val="24"/>
      <w:szCs w:val="24"/>
      <w:lang w:val="zh-CN" w:eastAsia="zh-CN"/>
    </w:rPr>
  </w:style>
  <w:style w:type="character" w:customStyle="1" w:styleId="H2Char">
    <w:name w:val="H2 Char"/>
    <w:link w:val="H2"/>
    <w:qFormat/>
    <w:rPr>
      <w:sz w:val="24"/>
      <w:szCs w:val="24"/>
      <w:lang w:val="zh-CN" w:eastAsia="zh-CN"/>
    </w:rPr>
  </w:style>
  <w:style w:type="paragraph" w:customStyle="1" w:styleId="H3">
    <w:name w:val="H3"/>
    <w:basedOn w:val="Normal"/>
    <w:link w:val="H3Char"/>
    <w:qFormat/>
    <w:rPr>
      <w:sz w:val="24"/>
      <w:szCs w:val="24"/>
      <w:lang w:val="zh-CN" w:eastAsia="zh-CN"/>
    </w:rPr>
  </w:style>
  <w:style w:type="character" w:customStyle="1" w:styleId="H3Char">
    <w:name w:val="H3 Char"/>
    <w:link w:val="H3"/>
    <w:qFormat/>
    <w:rPr>
      <w:sz w:val="24"/>
      <w:szCs w:val="24"/>
      <w:lang w:val="zh-CN" w:eastAsia="zh-CN"/>
    </w:rPr>
  </w:style>
  <w:style w:type="character" w:customStyle="1" w:styleId="normal-h1">
    <w:name w:val="normal-h1"/>
    <w:qFormat/>
    <w:rPr>
      <w:rFonts w:ascii=".VnTime" w:hAnsi=".VnTime" w:hint="default"/>
      <w:color w:val="0000FF"/>
      <w:sz w:val="24"/>
      <w:szCs w:val="24"/>
    </w:rPr>
  </w:style>
  <w:style w:type="character" w:customStyle="1" w:styleId="BodyTextIndent2Char">
    <w:name w:val="Body Text Indent 2 Char"/>
    <w:link w:val="BodyTextIndent2"/>
    <w:qFormat/>
    <w:rPr>
      <w:sz w:val="24"/>
      <w:szCs w:val="24"/>
      <w:lang w:val="zh-CN" w:eastAsia="zh-CN"/>
    </w:rPr>
  </w:style>
  <w:style w:type="paragraph" w:customStyle="1" w:styleId="toa">
    <w:name w:val="toa"/>
    <w:basedOn w:val="Normal"/>
    <w:qFormat/>
    <w:pPr>
      <w:tabs>
        <w:tab w:val="left" w:pos="-1440"/>
        <w:tab w:val="left" w:pos="-720"/>
        <w:tab w:val="left" w:pos="9000"/>
        <w:tab w:val="right" w:pos="9360"/>
      </w:tabs>
      <w:spacing w:before="60" w:after="60" w:line="360" w:lineRule="exact"/>
      <w:jc w:val="both"/>
    </w:pPr>
    <w:rPr>
      <w:rFonts w:ascii="VNI-Aptima" w:hAnsi="VNI-Aptima"/>
      <w:sz w:val="24"/>
      <w:szCs w:val="20"/>
      <w:lang w:val="en-GB"/>
    </w:rPr>
  </w:style>
  <w:style w:type="paragraph" w:customStyle="1" w:styleId="I">
    <w:name w:val="I/."/>
    <w:basedOn w:val="Normal"/>
    <w:qFormat/>
    <w:rPr>
      <w:rFonts w:ascii="VNI-Times" w:hAnsi="VNI-Times"/>
      <w:b/>
      <w:sz w:val="24"/>
      <w:szCs w:val="24"/>
      <w:u w:val="single"/>
    </w:rPr>
  </w:style>
  <w:style w:type="paragraph" w:customStyle="1" w:styleId="inside">
    <w:name w:val="inside"/>
    <w:basedOn w:val="Normal"/>
    <w:qFormat/>
    <w:pPr>
      <w:keepNext/>
      <w:spacing w:before="40" w:after="20" w:line="340" w:lineRule="exact"/>
      <w:jc w:val="center"/>
    </w:pPr>
    <w:rPr>
      <w:rFonts w:ascii="VNI-Aptima" w:hAnsi="VNI-Aptima"/>
      <w:sz w:val="24"/>
      <w:szCs w:val="20"/>
      <w:lang w:val="en-GB"/>
    </w:rPr>
  </w:style>
  <w:style w:type="paragraph" w:customStyle="1" w:styleId="ListItemC0">
    <w:name w:val="List Item C0+"/>
    <w:basedOn w:val="Normal"/>
    <w:qFormat/>
    <w:pPr>
      <w:overflowPunct w:val="0"/>
      <w:autoSpaceDE w:val="0"/>
      <w:autoSpaceDN w:val="0"/>
      <w:adjustRightInd w:val="0"/>
      <w:textAlignment w:val="baseline"/>
    </w:pPr>
    <w:rPr>
      <w:sz w:val="24"/>
      <w:szCs w:val="24"/>
    </w:rPr>
  </w:style>
  <w:style w:type="paragraph" w:customStyle="1" w:styleId="Style10">
    <w:name w:val="Style 1"/>
    <w:basedOn w:val="Normal"/>
    <w:qFormat/>
    <w:pPr>
      <w:jc w:val="both"/>
    </w:pPr>
  </w:style>
  <w:style w:type="paragraph" w:customStyle="1" w:styleId="Style20">
    <w:name w:val="Style 2"/>
    <w:basedOn w:val="Normal"/>
    <w:qFormat/>
    <w:pPr>
      <w:jc w:val="center"/>
    </w:pPr>
  </w:style>
  <w:style w:type="paragraph" w:customStyle="1" w:styleId="H4">
    <w:name w:val="H4"/>
    <w:basedOn w:val="Normal"/>
    <w:qFormat/>
    <w:pPr>
      <w:jc w:val="both"/>
    </w:pPr>
    <w:rPr>
      <w:b/>
    </w:rPr>
  </w:style>
  <w:style w:type="character" w:customStyle="1" w:styleId="tintoptitle">
    <w:name w:val="tintop_title"/>
    <w:qFormat/>
  </w:style>
  <w:style w:type="character" w:customStyle="1" w:styleId="text0">
    <w:name w:val="text"/>
    <w:qFormat/>
  </w:style>
  <w:style w:type="character" w:customStyle="1" w:styleId="newstitle1">
    <w:name w:val="news_title1"/>
    <w:qFormat/>
    <w:rPr>
      <w:rFonts w:ascii="Tahoma" w:hAnsi="Tahoma" w:cs="Tahoma" w:hint="default"/>
      <w:b/>
      <w:bCs/>
      <w:color w:val="024281"/>
      <w:sz w:val="20"/>
      <w:szCs w:val="20"/>
      <w:shd w:val="clear" w:color="auto" w:fill="auto"/>
    </w:rPr>
  </w:style>
  <w:style w:type="character" w:customStyle="1" w:styleId="normalbold1">
    <w:name w:val="normalbold1"/>
    <w:qFormat/>
    <w:rPr>
      <w:rFonts w:ascii="Tahoma" w:hAnsi="Tahoma" w:cs="Tahoma" w:hint="default"/>
      <w:b/>
      <w:bCs/>
      <w:sz w:val="18"/>
      <w:szCs w:val="18"/>
    </w:rPr>
  </w:style>
  <w:style w:type="paragraph" w:customStyle="1" w:styleId="ndieund">
    <w:name w:val="ndieund"/>
    <w:basedOn w:val="Normal"/>
    <w:qFormat/>
    <w:pPr>
      <w:spacing w:before="100" w:beforeAutospacing="1" w:after="100" w:afterAutospacing="1"/>
    </w:pPr>
    <w:rPr>
      <w:rFonts w:eastAsia="Batang"/>
      <w:sz w:val="24"/>
      <w:szCs w:val="24"/>
      <w:lang w:eastAsia="ko-KR"/>
    </w:rPr>
  </w:style>
  <w:style w:type="paragraph" w:customStyle="1" w:styleId="Body">
    <w:name w:val="Body"/>
    <w:basedOn w:val="Normal"/>
    <w:qFormat/>
    <w:pPr>
      <w:tabs>
        <w:tab w:val="left" w:pos="-1440"/>
        <w:tab w:val="left" w:pos="-720"/>
        <w:tab w:val="left" w:pos="0"/>
        <w:tab w:val="left" w:pos="313"/>
        <w:tab w:val="left" w:pos="720"/>
      </w:tabs>
      <w:spacing w:after="60" w:line="300" w:lineRule="exact"/>
      <w:jc w:val="both"/>
    </w:pPr>
    <w:rPr>
      <w:rFonts w:ascii="VNI-Aptima" w:hAnsi="VNI-Aptima"/>
      <w:snapToGrid w:val="0"/>
      <w:sz w:val="24"/>
      <w:szCs w:val="20"/>
      <w:lang w:val="en-GB"/>
    </w:rPr>
  </w:style>
  <w:style w:type="paragraph" w:customStyle="1" w:styleId="Style">
    <w:name w:val="Style"/>
    <w:basedOn w:val="Normal"/>
    <w:qFormat/>
    <w:pPr>
      <w:jc w:val="center"/>
    </w:pPr>
    <w:rPr>
      <w:rFonts w:ascii="VNI-Helve-Condense" w:hAnsi="VNI-Helve-Condense"/>
      <w:b/>
    </w:rPr>
  </w:style>
  <w:style w:type="paragraph" w:customStyle="1" w:styleId="t2">
    <w:name w:val="t2"/>
    <w:basedOn w:val="Normal"/>
    <w:qFormat/>
    <w:pPr>
      <w:ind w:left="567"/>
    </w:pPr>
    <w:rPr>
      <w:rFonts w:ascii="VNI-Aptima" w:hAnsi="VNI-Aptima"/>
      <w:sz w:val="24"/>
      <w:szCs w:val="24"/>
    </w:rPr>
  </w:style>
  <w:style w:type="paragraph" w:customStyle="1" w:styleId="Normal13pt">
    <w:name w:val="Normal + 13 pt"/>
    <w:basedOn w:val="Normal"/>
    <w:qFormat/>
    <w:pPr>
      <w:tabs>
        <w:tab w:val="left" w:pos="567"/>
      </w:tabs>
      <w:jc w:val="both"/>
    </w:pPr>
    <w:rPr>
      <w:lang w:val="nb-NO"/>
    </w:rPr>
  </w:style>
  <w:style w:type="paragraph" w:customStyle="1" w:styleId="quydinh">
    <w:name w:val="quydinh"/>
    <w:basedOn w:val="Normal"/>
    <w:qFormat/>
    <w:pPr>
      <w:overflowPunct w:val="0"/>
      <w:autoSpaceDE w:val="0"/>
      <w:autoSpaceDN w:val="0"/>
      <w:adjustRightInd w:val="0"/>
      <w:jc w:val="center"/>
      <w:textAlignment w:val="baseline"/>
    </w:pPr>
    <w:rPr>
      <w:rFonts w:ascii=".VnTime" w:hAnsi=".VnTime"/>
      <w:b/>
      <w:bCs/>
    </w:rPr>
  </w:style>
  <w:style w:type="paragraph" w:customStyle="1" w:styleId="normal-p">
    <w:name w:val="normal-p"/>
    <w:basedOn w:val="Normal"/>
    <w:qFormat/>
    <w:pPr>
      <w:spacing w:before="100" w:beforeAutospacing="1" w:after="100" w:afterAutospacing="1"/>
    </w:pPr>
    <w:rPr>
      <w:sz w:val="24"/>
      <w:szCs w:val="24"/>
    </w:rPr>
  </w:style>
  <w:style w:type="character" w:customStyle="1" w:styleId="normal-h">
    <w:name w:val="normal-h"/>
    <w:qFormat/>
  </w:style>
  <w:style w:type="paragraph" w:customStyle="1" w:styleId="CharCharCharCharCharCharCharCharCharCharCharCharCharCharCharChar">
    <w:name w:val="Char Char Char Char Char Char Char Char Char Char Char Char Char Char Char Char"/>
    <w:basedOn w:val="Normal"/>
    <w:qFormat/>
    <w:pPr>
      <w:spacing w:after="160" w:line="240" w:lineRule="exact"/>
    </w:pPr>
    <w:rPr>
      <w:rFonts w:ascii="Tahoma" w:hAnsi="Tahoma" w:cs="Tahoma"/>
      <w:sz w:val="20"/>
      <w:szCs w:val="20"/>
    </w:rPr>
  </w:style>
  <w:style w:type="table" w:customStyle="1" w:styleId="TableGrid10">
    <w:name w:val="Table Grid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qFormat/>
    <w:locked/>
    <w:rPr>
      <w:rFonts w:ascii="Arial" w:hAnsi="Arial" w:cs="Arial"/>
      <w:b/>
      <w:bCs/>
      <w:i/>
      <w:iCs/>
      <w:sz w:val="28"/>
      <w:szCs w:val="28"/>
      <w:lang w:val="en-US" w:eastAsia="en-US" w:bidi="ar-SA"/>
    </w:rPr>
  </w:style>
  <w:style w:type="paragraph" w:customStyle="1" w:styleId="Stlye2">
    <w:name w:val="Stlye2"/>
    <w:basedOn w:val="Normal"/>
    <w:qFormat/>
    <w:pPr>
      <w:jc w:val="center"/>
    </w:pPr>
    <w:rPr>
      <w:i/>
      <w:iCs/>
      <w:lang w:val="en-GB"/>
    </w:rPr>
  </w:style>
  <w:style w:type="paragraph" w:customStyle="1" w:styleId="xl43">
    <w:name w:val="xl43"/>
    <w:basedOn w:val="Normal"/>
    <w:qFormat/>
    <w:pPr>
      <w:numPr>
        <w:ilvl w:val="1"/>
        <w:numId w:val="11"/>
      </w:numPr>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ind w:left="0" w:firstLine="0"/>
      <w:jc w:val="center"/>
      <w:textAlignment w:val="center"/>
    </w:pPr>
    <w:rPr>
      <w:sz w:val="18"/>
      <w:szCs w:val="18"/>
    </w:rPr>
  </w:style>
  <w:style w:type="character" w:customStyle="1" w:styleId="textbody1">
    <w:name w:val="textbody1"/>
    <w:qFormat/>
    <w:rPr>
      <w:rFonts w:ascii="Arial" w:hAnsi="Arial" w:cs="Arial" w:hint="default"/>
      <w:color w:val="2F2E2E"/>
      <w:sz w:val="13"/>
      <w:szCs w:val="13"/>
    </w:rPr>
  </w:style>
  <w:style w:type="character" w:customStyle="1" w:styleId="TableofFiguresChar">
    <w:name w:val="Table of Figures Char"/>
    <w:link w:val="TableofFigures"/>
    <w:qFormat/>
    <w:rPr>
      <w:spacing w:val="2"/>
      <w:sz w:val="26"/>
      <w:szCs w:val="26"/>
    </w:rPr>
  </w:style>
  <w:style w:type="paragraph" w:customStyle="1" w:styleId="t1">
    <w:name w:val="t1"/>
    <w:basedOn w:val="Normal"/>
    <w:qFormat/>
    <w:pPr>
      <w:ind w:left="993" w:right="567"/>
    </w:pPr>
    <w:rPr>
      <w:rFonts w:ascii="VNI-Times" w:hAnsi="VNI-Times"/>
      <w:szCs w:val="24"/>
    </w:rPr>
  </w:style>
  <w:style w:type="paragraph" w:customStyle="1" w:styleId="t5">
    <w:name w:val="t5"/>
    <w:basedOn w:val="Normal"/>
    <w:qFormat/>
    <w:pPr>
      <w:ind w:left="1276" w:hanging="142"/>
    </w:pPr>
    <w:rPr>
      <w:rFonts w:ascii="VNI-Times" w:hAnsi="VNI-Times"/>
      <w:sz w:val="24"/>
      <w:szCs w:val="24"/>
    </w:rPr>
  </w:style>
  <w:style w:type="paragraph" w:customStyle="1" w:styleId="T3">
    <w:name w:val="T3"/>
    <w:basedOn w:val="t1"/>
    <w:qFormat/>
    <w:pPr>
      <w:ind w:left="567" w:right="0" w:firstLine="340"/>
      <w:jc w:val="both"/>
    </w:pPr>
    <w:rPr>
      <w:rFonts w:ascii="VNI-Helve" w:hAnsi="VNI-Helve"/>
      <w:sz w:val="24"/>
    </w:rPr>
  </w:style>
  <w:style w:type="paragraph" w:customStyle="1" w:styleId="tuan">
    <w:name w:val="tuan"/>
    <w:basedOn w:val="Normal"/>
    <w:qFormat/>
    <w:pPr>
      <w:numPr>
        <w:ilvl w:val="1"/>
        <w:numId w:val="12"/>
      </w:numPr>
      <w:jc w:val="both"/>
    </w:pPr>
    <w:rPr>
      <w:rFonts w:ascii="VNI-Times" w:hAnsi="VNI-Times"/>
      <w:sz w:val="24"/>
      <w:szCs w:val="24"/>
      <w:lang w:val="en-GB"/>
    </w:rPr>
  </w:style>
  <w:style w:type="paragraph" w:customStyle="1" w:styleId="tuan1">
    <w:name w:val="tuan 1"/>
    <w:basedOn w:val="Normal"/>
    <w:qFormat/>
    <w:pPr>
      <w:numPr>
        <w:numId w:val="13"/>
      </w:numPr>
      <w:jc w:val="both"/>
    </w:pPr>
    <w:rPr>
      <w:rFonts w:ascii="VNI-Times" w:hAnsi="VNI-Times"/>
      <w:sz w:val="24"/>
      <w:szCs w:val="24"/>
      <w:lang w:val="en-GB"/>
    </w:rPr>
  </w:style>
  <w:style w:type="paragraph" w:customStyle="1" w:styleId="Vanban">
    <w:name w:val="Vanban"/>
    <w:basedOn w:val="Normal"/>
    <w:qFormat/>
    <w:pPr>
      <w:widowControl w:val="0"/>
      <w:ind w:firstLine="288"/>
      <w:jc w:val="both"/>
    </w:pPr>
    <w:rPr>
      <w:rFonts w:ascii="VNI-Times" w:hAnsi="VNI-Times"/>
      <w:szCs w:val="20"/>
    </w:rPr>
  </w:style>
  <w:style w:type="paragraph" w:customStyle="1" w:styleId="CM27">
    <w:name w:val="CM27"/>
    <w:basedOn w:val="Normal"/>
    <w:next w:val="Normal"/>
    <w:qFormat/>
    <w:pPr>
      <w:widowControl w:val="0"/>
      <w:autoSpaceDE w:val="0"/>
      <w:autoSpaceDN w:val="0"/>
      <w:adjustRightInd w:val="0"/>
      <w:spacing w:after="255"/>
    </w:pPr>
    <w:rPr>
      <w:rFonts w:ascii="Verdana" w:hAnsi="Verdana"/>
      <w:sz w:val="24"/>
      <w:szCs w:val="24"/>
    </w:rPr>
  </w:style>
  <w:style w:type="paragraph" w:customStyle="1" w:styleId="List">
    <w:name w:val="List +"/>
    <w:basedOn w:val="Normal"/>
    <w:qFormat/>
    <w:pPr>
      <w:tabs>
        <w:tab w:val="left" w:pos="510"/>
        <w:tab w:val="left" w:pos="1134"/>
        <w:tab w:val="right" w:pos="5103"/>
      </w:tabs>
      <w:spacing w:before="60" w:after="60"/>
      <w:ind w:left="1077" w:hanging="357"/>
      <w:jc w:val="both"/>
    </w:pPr>
    <w:rPr>
      <w:rFonts w:ascii="VNI-Times" w:hAnsi="VNI-Times"/>
      <w:sz w:val="24"/>
      <w:szCs w:val="20"/>
    </w:rPr>
  </w:style>
  <w:style w:type="paragraph" w:customStyle="1" w:styleId="Table0">
    <w:name w:val="Table"/>
    <w:basedOn w:val="Normal"/>
    <w:qFormat/>
    <w:pPr>
      <w:jc w:val="center"/>
    </w:pPr>
    <w:rPr>
      <w:rFonts w:ascii="VNI-Times" w:hAnsi="VNI-Times"/>
      <w:b/>
      <w:sz w:val="24"/>
      <w:szCs w:val="20"/>
    </w:rPr>
  </w:style>
  <w:style w:type="paragraph" w:customStyle="1" w:styleId="Tabletext">
    <w:name w:val="Table text"/>
    <w:basedOn w:val="Normal"/>
    <w:link w:val="TabletextChar"/>
    <w:qFormat/>
    <w:pPr>
      <w:spacing w:before="60" w:after="60"/>
      <w:jc w:val="center"/>
    </w:pPr>
    <w:rPr>
      <w:rFonts w:ascii="VNI-Times" w:eastAsia="VNI-Times" w:hAnsi="VNI-Times"/>
      <w:sz w:val="24"/>
      <w:szCs w:val="24"/>
      <w:lang w:val="zh-CN" w:eastAsia="zh-CN"/>
    </w:rPr>
  </w:style>
  <w:style w:type="character" w:customStyle="1" w:styleId="TabletextChar">
    <w:name w:val="Table text Char"/>
    <w:link w:val="Tabletext"/>
    <w:qFormat/>
    <w:locked/>
    <w:rPr>
      <w:rFonts w:ascii="VNI-Times" w:eastAsia="VNI-Times" w:hAnsi="VNI-Times"/>
      <w:sz w:val="24"/>
      <w:szCs w:val="24"/>
      <w:lang w:val="zh-CN" w:eastAsia="zh-CN"/>
    </w:rPr>
  </w:style>
  <w:style w:type="paragraph" w:customStyle="1" w:styleId="StyleBodyTextBefore3ptAfter3pt">
    <w:name w:val="Style Body Text + Before:  3 pt After:  3 pt"/>
    <w:basedOn w:val="BodyText"/>
    <w:qFormat/>
    <w:pPr>
      <w:numPr>
        <w:numId w:val="14"/>
      </w:numPr>
      <w:ind w:right="0"/>
    </w:pPr>
    <w:rPr>
      <w:rFonts w:eastAsia="VNI-Times"/>
      <w:sz w:val="26"/>
      <w:szCs w:val="26"/>
      <w:lang w:val="en-US" w:eastAsia="en-US"/>
    </w:rPr>
  </w:style>
  <w:style w:type="paragraph" w:customStyle="1" w:styleId="Heading40">
    <w:name w:val="Heading  4"/>
    <w:basedOn w:val="Normal"/>
    <w:qFormat/>
    <w:pPr>
      <w:tabs>
        <w:tab w:val="left" w:pos="1440"/>
      </w:tabs>
      <w:ind w:left="1440" w:hanging="360"/>
      <w:jc w:val="both"/>
    </w:pPr>
    <w:rPr>
      <w:b/>
      <w:bCs/>
      <w:i/>
      <w:color w:val="000000"/>
    </w:rPr>
  </w:style>
  <w:style w:type="paragraph" w:customStyle="1" w:styleId="CharCharCharCharCharCharCharCharCharCharCharCharCharCharCharChar11">
    <w:name w:val="Char Char Char Char Char Char Char Char Char Char Char Char Char Char Char Char11"/>
    <w:basedOn w:val="Normal"/>
    <w:qFormat/>
    <w:pPr>
      <w:spacing w:after="160" w:line="240" w:lineRule="exact"/>
    </w:pPr>
    <w:rPr>
      <w:rFonts w:ascii="Tahoma" w:eastAsia="MS Mincho" w:hAnsi="Tahoma"/>
      <w:sz w:val="20"/>
      <w:szCs w:val="20"/>
    </w:rPr>
  </w:style>
  <w:style w:type="paragraph" w:customStyle="1" w:styleId="CharCharChar1CharCharCharCharCharCharCharCharCharChar">
    <w:name w:val="Char Char Char1 Char Char Char Char Char Char Char Char Char Char"/>
    <w:qFormat/>
    <w:pPr>
      <w:tabs>
        <w:tab w:val="left" w:pos="720"/>
      </w:tabs>
      <w:spacing w:after="120"/>
      <w:ind w:left="357"/>
    </w:pPr>
  </w:style>
  <w:style w:type="paragraph" w:customStyle="1" w:styleId="Table1">
    <w:name w:val="Table 1"/>
    <w:basedOn w:val="Normal"/>
    <w:qFormat/>
    <w:pPr>
      <w:jc w:val="both"/>
    </w:pPr>
    <w:rPr>
      <w:b/>
      <w:i/>
      <w:u w:val="single"/>
      <w:lang w:val="vi-VN"/>
    </w:rPr>
  </w:style>
  <w:style w:type="paragraph" w:customStyle="1" w:styleId="11">
    <w:name w:val="(文字) (文字)11"/>
    <w:basedOn w:val="Normal"/>
    <w:qFormat/>
    <w:pPr>
      <w:spacing w:after="160" w:line="240" w:lineRule="exact"/>
    </w:pPr>
    <w:rPr>
      <w:rFonts w:ascii="Tahoma" w:eastAsia="MS Mincho" w:hAnsi="Tahoma"/>
      <w:sz w:val="20"/>
      <w:szCs w:val="20"/>
    </w:rPr>
  </w:style>
  <w:style w:type="character" w:customStyle="1" w:styleId="PlainTextChar">
    <w:name w:val="Plain Text Char"/>
    <w:link w:val="PlainText"/>
    <w:qFormat/>
    <w:rPr>
      <w:rFonts w:ascii="Courier New" w:hAnsi="Courier New"/>
      <w:b/>
      <w:bCs/>
      <w:lang w:val="zh-CN" w:eastAsia="zh-CN"/>
    </w:rPr>
  </w:style>
  <w:style w:type="paragraph" w:customStyle="1" w:styleId="CharCharCharCharCharCharCharCharCharCharCharCharCharCharCharCharChar1CharCharCharCharCharCharCharCharCharCharCharCharChar">
    <w:name w:val="Char Char Char Char Char Char Char Char Char Char Char Char Char Char Char Char Char1 Char Char Char Char Char Char Char Char Char Char Char Char Char"/>
    <w:basedOn w:val="Normal"/>
    <w:qFormat/>
    <w:pPr>
      <w:widowControl w:val="0"/>
      <w:spacing w:before="240" w:after="240"/>
      <w:jc w:val="center"/>
    </w:pPr>
    <w:rPr>
      <w:b/>
      <w:bCs/>
      <w:kern w:val="2"/>
      <w:lang w:eastAsia="zh-CN"/>
    </w:rPr>
  </w:style>
  <w:style w:type="paragraph" w:customStyle="1" w:styleId="Hinh1">
    <w:name w:val="Hinh 1"/>
    <w:basedOn w:val="Normal"/>
    <w:qFormat/>
    <w:pPr>
      <w:jc w:val="center"/>
    </w:pPr>
    <w:rPr>
      <w:b/>
      <w:lang w:val="en-GB"/>
    </w:rPr>
  </w:style>
  <w:style w:type="character" w:customStyle="1" w:styleId="BangChar0">
    <w:name w:val="Bang Char"/>
    <w:qFormat/>
    <w:rPr>
      <w:rFonts w:ascii="VNI-Helve-Condense" w:hAnsi="VNI-Helve-Condense"/>
      <w:sz w:val="22"/>
      <w:szCs w:val="26"/>
      <w:lang w:val="en-US" w:eastAsia="en-US" w:bidi="ar-SA"/>
    </w:rPr>
  </w:style>
  <w:style w:type="table" w:customStyle="1" w:styleId="TableGrid11">
    <w:name w:val="Table Grid11"/>
    <w:basedOn w:val="TableNormal"/>
    <w:qFormat/>
    <w:rPr>
      <w:rFonts w:ascii="VNI-Times" w:hAnsi="VNI-Times" w:cs="VN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rPr>
      <w:rFonts w:ascii="Arial" w:hAnsi="Arial" w:cs="Arial"/>
      <w:b/>
      <w:bCs/>
      <w:i/>
      <w:iCs/>
      <w:sz w:val="28"/>
      <w:szCs w:val="28"/>
      <w:lang w:val="en-US" w:eastAsia="en-US" w:bidi="ar-SA"/>
    </w:rPr>
  </w:style>
  <w:style w:type="paragraph" w:customStyle="1" w:styleId="font5">
    <w:name w:val="font5"/>
    <w:basedOn w:val="Normal"/>
    <w:qFormat/>
    <w:pPr>
      <w:spacing w:before="100" w:beforeAutospacing="1" w:after="100" w:afterAutospacing="1"/>
    </w:pPr>
    <w:rPr>
      <w:rFonts w:ascii="Courier New" w:hAnsi="Courier New" w:cs="Courier New"/>
      <w:b/>
      <w:bCs/>
      <w:color w:val="0000FF"/>
      <w:sz w:val="22"/>
      <w:szCs w:val="22"/>
    </w:rPr>
  </w:style>
  <w:style w:type="paragraph" w:customStyle="1" w:styleId="xl221">
    <w:name w:val="xl2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4"/>
      <w:szCs w:val="24"/>
    </w:rPr>
  </w:style>
  <w:style w:type="paragraph" w:customStyle="1" w:styleId="xl222">
    <w:name w:val="xl2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23">
    <w:name w:val="xl223"/>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ourier New" w:hAnsi="Courier New" w:cs="Courier New"/>
      <w:sz w:val="24"/>
      <w:szCs w:val="24"/>
    </w:rPr>
  </w:style>
  <w:style w:type="paragraph" w:customStyle="1" w:styleId="xl224">
    <w:name w:val="xl224"/>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ourier New" w:hAnsi="Courier New" w:cs="Courier New"/>
      <w:sz w:val="24"/>
      <w:szCs w:val="24"/>
    </w:rPr>
  </w:style>
  <w:style w:type="paragraph" w:customStyle="1" w:styleId="xl225">
    <w:name w:val="xl2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4"/>
      <w:szCs w:val="24"/>
    </w:rPr>
  </w:style>
  <w:style w:type="paragraph" w:customStyle="1" w:styleId="xl226">
    <w:name w:val="xl226"/>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227">
    <w:name w:val="xl227"/>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I-Times" w:hAnsi="VNI-Times"/>
      <w:color w:val="0000FF"/>
      <w:sz w:val="28"/>
      <w:szCs w:val="28"/>
    </w:rPr>
  </w:style>
  <w:style w:type="paragraph" w:customStyle="1" w:styleId="xl228">
    <w:name w:val="xl2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b/>
      <w:bCs/>
      <w:sz w:val="24"/>
      <w:szCs w:val="24"/>
    </w:rPr>
  </w:style>
  <w:style w:type="paragraph" w:customStyle="1" w:styleId="xl229">
    <w:name w:val="xl2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b/>
      <w:bCs/>
      <w:sz w:val="24"/>
      <w:szCs w:val="24"/>
    </w:rPr>
  </w:style>
  <w:style w:type="paragraph" w:customStyle="1" w:styleId="xl230">
    <w:name w:val="xl2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4"/>
      <w:szCs w:val="24"/>
    </w:rPr>
  </w:style>
  <w:style w:type="paragraph" w:customStyle="1" w:styleId="xl231">
    <w:name w:val="xl2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4"/>
      <w:szCs w:val="24"/>
    </w:rPr>
  </w:style>
  <w:style w:type="paragraph" w:customStyle="1" w:styleId="xl232">
    <w:name w:val="xl2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33">
    <w:name w:val="xl233"/>
    <w:basedOn w:val="Normal"/>
    <w:qFormat/>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8"/>
      <w:szCs w:val="28"/>
    </w:rPr>
  </w:style>
  <w:style w:type="paragraph" w:customStyle="1" w:styleId="xl234">
    <w:name w:val="xl234"/>
    <w:basedOn w:val="Normal"/>
    <w:qFormat/>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Courier New" w:hAnsi="Courier New" w:cs="Courier New"/>
      <w:b/>
      <w:bCs/>
      <w:sz w:val="24"/>
      <w:szCs w:val="24"/>
    </w:rPr>
  </w:style>
  <w:style w:type="paragraph" w:customStyle="1" w:styleId="xl235">
    <w:name w:val="xl235"/>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b/>
      <w:bCs/>
      <w:sz w:val="24"/>
      <w:szCs w:val="24"/>
    </w:rPr>
  </w:style>
  <w:style w:type="paragraph" w:customStyle="1" w:styleId="xl236">
    <w:name w:val="xl23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8"/>
      <w:szCs w:val="28"/>
    </w:rPr>
  </w:style>
  <w:style w:type="paragraph" w:customStyle="1" w:styleId="xl237">
    <w:name w:val="xl237"/>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b/>
      <w:bCs/>
      <w:sz w:val="24"/>
      <w:szCs w:val="24"/>
    </w:rPr>
  </w:style>
  <w:style w:type="paragraph" w:customStyle="1" w:styleId="xl238">
    <w:name w:val="xl2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xl239">
    <w:name w:val="xl2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8"/>
      <w:szCs w:val="28"/>
    </w:rPr>
  </w:style>
  <w:style w:type="paragraph" w:customStyle="1" w:styleId="xl240">
    <w:name w:val="xl2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41">
    <w:name w:val="xl2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ulim" w:eastAsia="Gulim"/>
      <w:b/>
      <w:bCs/>
      <w:sz w:val="24"/>
      <w:szCs w:val="24"/>
    </w:rPr>
  </w:style>
  <w:style w:type="paragraph" w:customStyle="1" w:styleId="xl242">
    <w:name w:val="xl2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243">
    <w:name w:val="xl2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244">
    <w:name w:val="xl244"/>
    <w:basedOn w:val="Normal"/>
    <w:qFormat/>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Courier New" w:hAnsi="Courier New" w:cs="Courier New"/>
      <w:b/>
      <w:bCs/>
      <w:sz w:val="24"/>
      <w:szCs w:val="24"/>
    </w:rPr>
  </w:style>
  <w:style w:type="paragraph" w:customStyle="1" w:styleId="StyleStyleJustifiedLeft095cm">
    <w:name w:val="Style Style Justified + Left:  095 cm"/>
    <w:basedOn w:val="Normal"/>
    <w:qFormat/>
    <w:pPr>
      <w:tabs>
        <w:tab w:val="left" w:pos="540"/>
      </w:tabs>
      <w:spacing w:line="288" w:lineRule="auto"/>
      <w:jc w:val="both"/>
    </w:pPr>
    <w:rPr>
      <w:color w:val="000000"/>
      <w:lang w:val="vi-VN"/>
    </w:rPr>
  </w:style>
  <w:style w:type="paragraph" w:customStyle="1" w:styleId="StyleBoldCentered">
    <w:name w:val="Style Bold Centered"/>
    <w:basedOn w:val="Normal"/>
    <w:next w:val="Normal"/>
    <w:link w:val="StyleBoldCenteredChar"/>
    <w:qFormat/>
    <w:pPr>
      <w:spacing w:line="288" w:lineRule="auto"/>
      <w:jc w:val="center"/>
    </w:pPr>
    <w:rPr>
      <w:b/>
      <w:bCs/>
      <w:lang w:val="zh-CN" w:eastAsia="zh-CN"/>
    </w:rPr>
  </w:style>
  <w:style w:type="character" w:customStyle="1" w:styleId="StyleBoldCenteredChar">
    <w:name w:val="Style Bold Centered Char"/>
    <w:link w:val="StyleBoldCentered"/>
    <w:qFormat/>
    <w:rPr>
      <w:b/>
      <w:bCs/>
      <w:sz w:val="26"/>
      <w:szCs w:val="26"/>
      <w:lang w:val="zh-CN" w:eastAsia="zh-CN"/>
    </w:rPr>
  </w:style>
  <w:style w:type="character" w:customStyle="1" w:styleId="tieudevb2">
    <w:name w:val="tieudevb2"/>
    <w:qFormat/>
    <w:rPr>
      <w:color w:val="003399"/>
      <w:sz w:val="20"/>
      <w:szCs w:val="20"/>
    </w:rPr>
  </w:style>
  <w:style w:type="paragraph" w:customStyle="1" w:styleId="TBCONS1">
    <w:name w:val="TBCONS1"/>
    <w:basedOn w:val="Normal"/>
    <w:qFormat/>
    <w:pPr>
      <w:ind w:firstLine="567"/>
      <w:jc w:val="both"/>
    </w:pPr>
  </w:style>
  <w:style w:type="character" w:customStyle="1" w:styleId="HinhChar">
    <w:name w:val="Hinh Char"/>
    <w:link w:val="Hinh"/>
    <w:qFormat/>
    <w:rPr>
      <w:rFonts w:eastAsia="Batang"/>
      <w:i/>
      <w:iCs/>
      <w:sz w:val="26"/>
      <w:szCs w:val="26"/>
      <w:lang w:val="zh-CN" w:eastAsia="ko-KR"/>
    </w:rPr>
  </w:style>
  <w:style w:type="character" w:customStyle="1" w:styleId="grame">
    <w:name w:val="grame"/>
    <w:qFormat/>
  </w:style>
  <w:style w:type="character" w:customStyle="1" w:styleId="SubtitleChar">
    <w:name w:val="Subtitle Char"/>
    <w:link w:val="Subtitle"/>
    <w:qFormat/>
    <w:rPr>
      <w:b/>
      <w:bCs/>
      <w:i/>
      <w:iCs/>
      <w:color w:val="000000"/>
      <w:sz w:val="24"/>
      <w:szCs w:val="24"/>
      <w:lang w:val="zh-CN" w:eastAsia="zh-CN"/>
    </w:rPr>
  </w:style>
  <w:style w:type="paragraph" w:customStyle="1" w:styleId="Char5">
    <w:name w:val="Char5"/>
    <w:basedOn w:val="Normal"/>
    <w:qFormat/>
    <w:pPr>
      <w:spacing w:after="160" w:line="240" w:lineRule="exact"/>
    </w:pPr>
    <w:rPr>
      <w:rFonts w:ascii="Tahoma" w:hAnsi="Tahoma" w:cs="Tahoma"/>
      <w:sz w:val="20"/>
      <w:szCs w:val="20"/>
    </w:rPr>
  </w:style>
  <w:style w:type="paragraph" w:customStyle="1" w:styleId="CharCharCharCharCharCharCharCharCharCharCharCharCharCharCharChar5">
    <w:name w:val="Char Char Char Char Char Char Char Char Char Char Char Char Char Char Char Char5"/>
    <w:basedOn w:val="Normal"/>
    <w:qFormat/>
    <w:pPr>
      <w:spacing w:after="160" w:line="240" w:lineRule="exact"/>
    </w:pPr>
    <w:rPr>
      <w:rFonts w:ascii="Tahoma" w:hAnsi="Tahoma" w:cs="Tahoma"/>
      <w:sz w:val="20"/>
      <w:szCs w:val="20"/>
    </w:rPr>
  </w:style>
  <w:style w:type="paragraph" w:customStyle="1" w:styleId="CharCharChar1CharCharCharCharCharCharCharCharCharChar11">
    <w:name w:val="Char Char Char1 Char Char Char Char Char Char Char Char Char Char11"/>
    <w:qFormat/>
    <w:pPr>
      <w:tabs>
        <w:tab w:val="left" w:pos="510"/>
      </w:tabs>
      <w:spacing w:after="120"/>
      <w:ind w:left="357"/>
    </w:pPr>
  </w:style>
  <w:style w:type="paragraph" w:customStyle="1" w:styleId="50">
    <w:name w:val="(文字) (文字)5"/>
    <w:basedOn w:val="Normal"/>
    <w:qFormat/>
    <w:pPr>
      <w:spacing w:after="160" w:line="240" w:lineRule="exact"/>
    </w:pPr>
    <w:rPr>
      <w:rFonts w:ascii="Tahoma" w:hAnsi="Tahoma" w:cs="Tahoma"/>
      <w:sz w:val="20"/>
      <w:szCs w:val="20"/>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45">
    <w:name w:val="xl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46">
    <w:name w:val="xl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z-TopofForm1">
    <w:name w:val="z-Top of Form1"/>
    <w:basedOn w:val="Normal"/>
    <w:next w:val="Normal"/>
    <w:link w:val="z-TopofFormChar"/>
    <w:qFormat/>
    <w:pPr>
      <w:pBdr>
        <w:bottom w:val="single" w:sz="6" w:space="1" w:color="auto"/>
      </w:pBdr>
      <w:jc w:val="center"/>
    </w:pPr>
    <w:rPr>
      <w:rFonts w:ascii="Arial" w:hAnsi="Arial"/>
      <w:vanish/>
      <w:sz w:val="16"/>
      <w:szCs w:val="16"/>
      <w:lang w:val="zh-CN" w:eastAsia="zh-CN"/>
    </w:rPr>
  </w:style>
  <w:style w:type="character" w:customStyle="1" w:styleId="z-TopofFormChar">
    <w:name w:val="z-Top of Form Char"/>
    <w:link w:val="z-TopofForm1"/>
    <w:qFormat/>
    <w:rPr>
      <w:rFonts w:ascii="Arial" w:hAnsi="Arial"/>
      <w:vanish/>
      <w:sz w:val="16"/>
      <w:szCs w:val="16"/>
      <w:lang w:val="zh-CN" w:eastAsia="zh-CN"/>
    </w:rPr>
  </w:style>
  <w:style w:type="paragraph" w:customStyle="1" w:styleId="z-BottomofForm1">
    <w:name w:val="z-Bottom of Form1"/>
    <w:basedOn w:val="Normal"/>
    <w:next w:val="Normal"/>
    <w:link w:val="z-BottomofFormChar"/>
    <w:qFormat/>
    <w:pPr>
      <w:pBdr>
        <w:top w:val="single" w:sz="6" w:space="1" w:color="auto"/>
      </w:pBdr>
      <w:jc w:val="center"/>
    </w:pPr>
    <w:rPr>
      <w:rFonts w:ascii="Arial" w:hAnsi="Arial"/>
      <w:vanish/>
      <w:sz w:val="16"/>
      <w:szCs w:val="16"/>
      <w:lang w:val="zh-CN" w:eastAsia="zh-CN"/>
    </w:rPr>
  </w:style>
  <w:style w:type="character" w:customStyle="1" w:styleId="z-BottomofFormChar">
    <w:name w:val="z-Bottom of Form Char"/>
    <w:link w:val="z-BottomofForm1"/>
    <w:qFormat/>
    <w:rPr>
      <w:rFonts w:ascii="Arial" w:hAnsi="Arial"/>
      <w:vanish/>
      <w:sz w:val="16"/>
      <w:szCs w:val="16"/>
      <w:lang w:val="zh-CN" w:eastAsia="zh-CN"/>
    </w:rPr>
  </w:style>
  <w:style w:type="paragraph" w:customStyle="1" w:styleId="pbody">
    <w:name w:val="pbody"/>
    <w:basedOn w:val="Normal"/>
    <w:qFormat/>
    <w:pPr>
      <w:spacing w:before="100" w:beforeAutospacing="1" w:after="100" w:afterAutospacing="1"/>
    </w:pPr>
    <w:rPr>
      <w:rFonts w:ascii="Arial" w:hAnsi="Arial" w:cs="Arial"/>
      <w:color w:val="000000"/>
      <w:sz w:val="20"/>
      <w:szCs w:val="20"/>
    </w:rPr>
  </w:style>
  <w:style w:type="paragraph" w:customStyle="1" w:styleId="ReturnAddress">
    <w:name w:val="Return Address"/>
    <w:qFormat/>
    <w:pPr>
      <w:spacing w:line="240" w:lineRule="atLeast"/>
      <w:ind w:right="-240" w:firstLine="2880"/>
      <w:jc w:val="center"/>
    </w:pPr>
    <w:rPr>
      <w:caps/>
      <w:spacing w:val="30"/>
      <w:sz w:val="14"/>
      <w:szCs w:val="14"/>
    </w:rPr>
  </w:style>
  <w:style w:type="paragraph" w:customStyle="1" w:styleId="lead">
    <w:name w:val="lead"/>
    <w:basedOn w:val="Normal"/>
    <w:qFormat/>
    <w:pPr>
      <w:spacing w:before="100" w:beforeAutospacing="1" w:after="100" w:afterAutospacing="1"/>
    </w:pPr>
    <w:rPr>
      <w:sz w:val="24"/>
      <w:szCs w:val="24"/>
    </w:rPr>
  </w:style>
  <w:style w:type="paragraph" w:customStyle="1" w:styleId="Macdinh">
    <w:name w:val="Mac dinh"/>
    <w:basedOn w:val="Normal"/>
    <w:qFormat/>
    <w:pPr>
      <w:widowControl w:val="0"/>
      <w:autoSpaceDE w:val="0"/>
      <w:autoSpaceDN w:val="0"/>
      <w:spacing w:before="60" w:after="60" w:line="-400" w:lineRule="auto"/>
      <w:ind w:firstLine="720"/>
      <w:jc w:val="both"/>
    </w:pPr>
    <w:rPr>
      <w:sz w:val="28"/>
      <w:szCs w:val="28"/>
      <w:lang w:val="en-GB"/>
    </w:rPr>
  </w:style>
  <w:style w:type="paragraph" w:customStyle="1" w:styleId="Baocao0">
    <w:name w:val="Baocao"/>
    <w:basedOn w:val="Normal"/>
    <w:qFormat/>
    <w:pPr>
      <w:widowControl w:val="0"/>
      <w:autoSpaceDE w:val="0"/>
      <w:autoSpaceDN w:val="0"/>
      <w:ind w:firstLine="720"/>
      <w:jc w:val="both"/>
    </w:pPr>
    <w:rPr>
      <w:sz w:val="28"/>
      <w:szCs w:val="28"/>
    </w:rPr>
  </w:style>
  <w:style w:type="paragraph" w:customStyle="1" w:styleId="BodyText22">
    <w:name w:val="Body Text 22"/>
    <w:basedOn w:val="Normal"/>
    <w:qFormat/>
    <w:pPr>
      <w:widowControl w:val="0"/>
      <w:autoSpaceDE w:val="0"/>
      <w:autoSpaceDN w:val="0"/>
      <w:ind w:firstLine="720"/>
      <w:jc w:val="both"/>
    </w:pPr>
    <w:rPr>
      <w:i/>
      <w:iCs/>
      <w:sz w:val="28"/>
      <w:szCs w:val="28"/>
    </w:rPr>
  </w:style>
  <w:style w:type="paragraph" w:customStyle="1" w:styleId="abc">
    <w:name w:val="abc"/>
    <w:basedOn w:val="Normal"/>
    <w:qFormat/>
    <w:pPr>
      <w:widowControl w:val="0"/>
      <w:autoSpaceDE w:val="0"/>
      <w:autoSpaceDN w:val="0"/>
      <w:jc w:val="both"/>
    </w:pPr>
    <w:rPr>
      <w:sz w:val="28"/>
      <w:szCs w:val="28"/>
    </w:rPr>
  </w:style>
  <w:style w:type="paragraph" w:customStyle="1" w:styleId="BodyText21">
    <w:name w:val="Body Text 21"/>
    <w:basedOn w:val="Normal"/>
    <w:qFormat/>
    <w:pPr>
      <w:widowControl w:val="0"/>
      <w:autoSpaceDE w:val="0"/>
      <w:autoSpaceDN w:val="0"/>
      <w:ind w:firstLine="720"/>
      <w:jc w:val="both"/>
    </w:pPr>
    <w:rPr>
      <w:sz w:val="28"/>
      <w:szCs w:val="28"/>
    </w:rPr>
  </w:style>
  <w:style w:type="paragraph" w:customStyle="1" w:styleId="xl64">
    <w:name w:val="xl64"/>
    <w:basedOn w:val="Normal"/>
    <w:qFormat/>
    <w:pPr>
      <w:pBdr>
        <w:left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qFormat/>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CharCharCharCharCharCharCharCharCharCharCharCharCharCharCharChar1">
    <w:name w:val="Char Char Char Char Char Char Char Char Char Char Char Char Char Char Char Char1"/>
    <w:basedOn w:val="Normal"/>
    <w:qFormat/>
    <w:pPr>
      <w:spacing w:after="160" w:line="240" w:lineRule="exact"/>
    </w:pPr>
    <w:rPr>
      <w:rFonts w:ascii="Arial" w:hAnsi="Arial" w:cs="Arial"/>
      <w:sz w:val="20"/>
      <w:szCs w:val="20"/>
    </w:rPr>
  </w:style>
  <w:style w:type="paragraph" w:customStyle="1" w:styleId="CharCharChar1CharCharCharCharCharCharCharCharCharChar4">
    <w:name w:val="Char Char Char1 Char Char Char Char Char Char Char Char Char Char4"/>
    <w:qFormat/>
    <w:pPr>
      <w:tabs>
        <w:tab w:val="left" w:pos="510"/>
      </w:tabs>
      <w:spacing w:after="120"/>
      <w:ind w:left="357"/>
    </w:pPr>
  </w:style>
  <w:style w:type="paragraph" w:customStyle="1" w:styleId="10">
    <w:name w:val="(文字) (文字)1"/>
    <w:basedOn w:val="Normal"/>
    <w:qFormat/>
    <w:pPr>
      <w:spacing w:after="160" w:line="240" w:lineRule="exact"/>
    </w:pPr>
    <w:rPr>
      <w:rFonts w:ascii="Arial" w:hAnsi="Arial" w:cs="Arial"/>
      <w:sz w:val="20"/>
      <w:szCs w:val="20"/>
    </w:rPr>
  </w:style>
  <w:style w:type="paragraph" w:customStyle="1" w:styleId="Char2">
    <w:name w:val="Char2"/>
    <w:basedOn w:val="Normal"/>
    <w:qFormat/>
    <w:pPr>
      <w:spacing w:after="160" w:line="240" w:lineRule="exact"/>
    </w:pPr>
    <w:rPr>
      <w:rFonts w:ascii="Arial" w:hAnsi="Arial" w:cs="Arial"/>
      <w:sz w:val="20"/>
      <w:szCs w:val="20"/>
    </w:rPr>
  </w:style>
  <w:style w:type="paragraph" w:customStyle="1" w:styleId="CharCharCharCharCharCharCharCharCharCharCharCharCharCharCharChar2">
    <w:name w:val="Char Char Char Char Char Char Char Char Char Char Char Char Char Char Char Char2"/>
    <w:basedOn w:val="Normal"/>
    <w:qFormat/>
    <w:pPr>
      <w:spacing w:after="160" w:line="240" w:lineRule="exact"/>
    </w:pPr>
    <w:rPr>
      <w:rFonts w:ascii="Arial" w:hAnsi="Arial" w:cs="Arial"/>
      <w:sz w:val="20"/>
      <w:szCs w:val="20"/>
    </w:rPr>
  </w:style>
  <w:style w:type="paragraph" w:customStyle="1" w:styleId="20">
    <w:name w:val="(文字) (文字)2"/>
    <w:basedOn w:val="Normal"/>
    <w:qFormat/>
    <w:pPr>
      <w:spacing w:after="160" w:line="240" w:lineRule="exact"/>
    </w:pPr>
    <w:rPr>
      <w:rFonts w:ascii="Arial" w:hAnsi="Arial" w:cs="Arial"/>
      <w:sz w:val="20"/>
      <w:szCs w:val="20"/>
    </w:rPr>
  </w:style>
  <w:style w:type="paragraph" w:customStyle="1" w:styleId="CharCharChar1CharCharCharCharCharCharCharCharCharChar1">
    <w:name w:val="Char Char Char1 Char Char Char Char Char Char Char Char Char Char1"/>
    <w:qFormat/>
    <w:pPr>
      <w:tabs>
        <w:tab w:val="left" w:pos="510"/>
      </w:tabs>
      <w:spacing w:after="120"/>
      <w:ind w:left="357"/>
    </w:pPr>
  </w:style>
  <w:style w:type="paragraph" w:customStyle="1" w:styleId="Char3">
    <w:name w:val="Char3"/>
    <w:basedOn w:val="Normal"/>
    <w:qFormat/>
    <w:pPr>
      <w:spacing w:after="160" w:line="240" w:lineRule="exact"/>
    </w:pPr>
    <w:rPr>
      <w:rFonts w:ascii="Arial" w:hAnsi="Arial" w:cs="Arial"/>
      <w:sz w:val="20"/>
      <w:szCs w:val="20"/>
    </w:rPr>
  </w:style>
  <w:style w:type="paragraph" w:customStyle="1" w:styleId="CharCharCharCharCharCharCharCharCharCharCharCharCharCharCharChar3">
    <w:name w:val="Char Char Char Char Char Char Char Char Char Char Char Char Char Char Char Char3"/>
    <w:basedOn w:val="Normal"/>
    <w:qFormat/>
    <w:pPr>
      <w:spacing w:after="160" w:line="240" w:lineRule="exact"/>
    </w:pPr>
    <w:rPr>
      <w:rFonts w:ascii="Arial" w:hAnsi="Arial" w:cs="Arial"/>
      <w:sz w:val="20"/>
      <w:szCs w:val="20"/>
    </w:rPr>
  </w:style>
  <w:style w:type="paragraph" w:customStyle="1" w:styleId="30">
    <w:name w:val="(文字) (文字)3"/>
    <w:basedOn w:val="Normal"/>
    <w:qFormat/>
    <w:pPr>
      <w:spacing w:after="160" w:line="240" w:lineRule="exact"/>
    </w:pPr>
    <w:rPr>
      <w:rFonts w:ascii="Arial" w:hAnsi="Arial" w:cs="Arial"/>
      <w:sz w:val="20"/>
      <w:szCs w:val="20"/>
    </w:rPr>
  </w:style>
  <w:style w:type="paragraph" w:customStyle="1" w:styleId="CharCharChar1CharCharCharCharCharCharCharCharCharChar2">
    <w:name w:val="Char Char Char1 Char Char Char Char Char Char Char Char Char Char2"/>
    <w:qFormat/>
    <w:pPr>
      <w:tabs>
        <w:tab w:val="left" w:pos="510"/>
      </w:tabs>
      <w:spacing w:after="120"/>
      <w:ind w:left="357"/>
    </w:pPr>
  </w:style>
  <w:style w:type="paragraph" w:customStyle="1" w:styleId="Char4">
    <w:name w:val="Char4"/>
    <w:basedOn w:val="Normal"/>
    <w:qFormat/>
    <w:pPr>
      <w:spacing w:after="160" w:line="240" w:lineRule="exact"/>
    </w:pPr>
    <w:rPr>
      <w:rFonts w:ascii="Arial" w:hAnsi="Arial" w:cs="Arial"/>
      <w:sz w:val="20"/>
      <w:szCs w:val="20"/>
    </w:rPr>
  </w:style>
  <w:style w:type="paragraph" w:customStyle="1" w:styleId="CharCharCharCharCharCharCharCharCharCharCharCharCharCharCharChar4">
    <w:name w:val="Char Char Char Char Char Char Char Char Char Char Char Char Char Char Char Char4"/>
    <w:basedOn w:val="Normal"/>
    <w:qFormat/>
    <w:pPr>
      <w:spacing w:after="160" w:line="240" w:lineRule="exact"/>
    </w:pPr>
    <w:rPr>
      <w:rFonts w:ascii="Arial" w:hAnsi="Arial" w:cs="Arial"/>
      <w:sz w:val="20"/>
      <w:szCs w:val="20"/>
    </w:rPr>
  </w:style>
  <w:style w:type="paragraph" w:customStyle="1" w:styleId="40">
    <w:name w:val="(文字) (文字)4"/>
    <w:basedOn w:val="Normal"/>
    <w:qFormat/>
    <w:pPr>
      <w:spacing w:after="160" w:line="240" w:lineRule="exact"/>
    </w:pPr>
    <w:rPr>
      <w:rFonts w:ascii="Arial" w:hAnsi="Arial" w:cs="Arial"/>
      <w:sz w:val="20"/>
      <w:szCs w:val="20"/>
    </w:rPr>
  </w:style>
  <w:style w:type="paragraph" w:customStyle="1" w:styleId="CharCharChar1CharCharCharCharCharCharCharCharCharChar3">
    <w:name w:val="Char Char Char1 Char Char Char Char Char Char Char Char Char Char3"/>
    <w:qFormat/>
    <w:pPr>
      <w:tabs>
        <w:tab w:val="left" w:pos="510"/>
      </w:tabs>
      <w:spacing w:after="120"/>
      <w:ind w:left="357"/>
    </w:pPr>
  </w:style>
  <w:style w:type="character" w:customStyle="1" w:styleId="indexstorytext2">
    <w:name w:val="indexstorytext2"/>
    <w:qFormat/>
    <w:rPr>
      <w:b/>
      <w:bCs/>
    </w:rPr>
  </w:style>
  <w:style w:type="character" w:customStyle="1" w:styleId="style113">
    <w:name w:val="style113"/>
    <w:qFormat/>
  </w:style>
  <w:style w:type="paragraph" w:customStyle="1" w:styleId="Style2Bold">
    <w:name w:val="Style2 + Bold"/>
    <w:basedOn w:val="Style1"/>
    <w:qFormat/>
    <w:pPr>
      <w:keepNext w:val="0"/>
      <w:numPr>
        <w:ilvl w:val="0"/>
        <w:numId w:val="0"/>
      </w:numPr>
      <w:tabs>
        <w:tab w:val="left" w:pos="510"/>
      </w:tabs>
      <w:spacing w:before="60"/>
      <w:ind w:left="510" w:hanging="397"/>
      <w:jc w:val="both"/>
      <w:outlineLvl w:val="9"/>
    </w:pPr>
    <w:rPr>
      <w:rFonts w:ascii="VNI-Helve-Condense" w:hAnsi="VNI-Helve-Condense" w:cs="Times New Roman"/>
      <w:iCs w:val="0"/>
      <w:color w:val="auto"/>
      <w:szCs w:val="26"/>
      <w:lang w:val="zh-CN" w:eastAsia="zh-CN"/>
    </w:rPr>
  </w:style>
  <w:style w:type="paragraph" w:customStyle="1" w:styleId="Hinhchi">
    <w:name w:val="Hinh chi"/>
    <w:basedOn w:val="TableofFigures"/>
    <w:qFormat/>
    <w:pPr>
      <w:tabs>
        <w:tab w:val="right" w:leader="dot" w:pos="9060"/>
      </w:tabs>
    </w:pPr>
    <w:rPr>
      <w:i/>
      <w:spacing w:val="0"/>
      <w:szCs w:val="24"/>
      <w:lang w:val="en-GB" w:eastAsia="zh-CN"/>
    </w:rPr>
  </w:style>
  <w:style w:type="character" w:customStyle="1" w:styleId="noidung1">
    <w:name w:val="noidung1"/>
    <w:qFormat/>
    <w:rPr>
      <w:rFonts w:ascii="Verdana" w:hAnsi="Verdana" w:hint="default"/>
      <w:color w:val="044889"/>
      <w:sz w:val="18"/>
      <w:szCs w:val="18"/>
    </w:rPr>
  </w:style>
  <w:style w:type="paragraph" w:customStyle="1" w:styleId="Chi2">
    <w:name w:val="Chi 2"/>
    <w:basedOn w:val="Normal"/>
    <w:qFormat/>
    <w:pPr>
      <w:tabs>
        <w:tab w:val="left" w:pos="4226"/>
      </w:tabs>
      <w:jc w:val="center"/>
    </w:pPr>
    <w:rPr>
      <w:szCs w:val="24"/>
      <w:lang w:val="vi-VN"/>
    </w:rPr>
  </w:style>
  <w:style w:type="character" w:customStyle="1" w:styleId="tieudevb">
    <w:name w:val="tieudevb"/>
    <w:qFormat/>
  </w:style>
  <w:style w:type="character" w:customStyle="1" w:styleId="createddate">
    <w:name w:val="createddate"/>
    <w:qFormat/>
  </w:style>
  <w:style w:type="character" w:customStyle="1" w:styleId="link-external">
    <w:name w:val="link-external"/>
    <w:qFormat/>
  </w:style>
  <w:style w:type="character" w:customStyle="1" w:styleId="link-mailto">
    <w:name w:val="link-mailto"/>
    <w:qFormat/>
  </w:style>
  <w:style w:type="character" w:customStyle="1" w:styleId="textlinkbutton">
    <w:name w:val="textlinkbutton"/>
    <w:qFormat/>
  </w:style>
  <w:style w:type="paragraph" w:customStyle="1" w:styleId="CharChar4">
    <w:name w:val="Char Char4"/>
    <w:basedOn w:val="Normal"/>
    <w:qFormat/>
    <w:pPr>
      <w:spacing w:after="160" w:line="240" w:lineRule="exact"/>
    </w:pPr>
    <w:rPr>
      <w:rFonts w:ascii="Tahoma" w:hAnsi="Tahoma" w:cs="Tahoma"/>
      <w:sz w:val="20"/>
      <w:szCs w:val="20"/>
    </w:rPr>
  </w:style>
  <w:style w:type="paragraph" w:customStyle="1" w:styleId="ptitle">
    <w:name w:val="ptitle"/>
    <w:basedOn w:val="Normal"/>
    <w:qFormat/>
    <w:pPr>
      <w:spacing w:after="100" w:afterAutospacing="1"/>
    </w:pPr>
    <w:rPr>
      <w:rFonts w:ascii="Arial" w:hAnsi="Arial" w:cs="Arial"/>
      <w:b/>
      <w:bCs/>
      <w:sz w:val="25"/>
      <w:szCs w:val="25"/>
    </w:rPr>
  </w:style>
  <w:style w:type="paragraph" w:customStyle="1" w:styleId="phead">
    <w:name w:val="phead"/>
    <w:basedOn w:val="Normal"/>
    <w:qFormat/>
    <w:pPr>
      <w:spacing w:before="100" w:beforeAutospacing="1" w:after="100" w:afterAutospacing="1"/>
    </w:pPr>
    <w:rPr>
      <w:rFonts w:ascii="Arial" w:hAnsi="Arial" w:cs="Arial"/>
      <w:b/>
      <w:bCs/>
      <w:color w:val="5F5F5F"/>
      <w:sz w:val="20"/>
      <w:szCs w:val="20"/>
    </w:rPr>
  </w:style>
  <w:style w:type="character" w:customStyle="1" w:styleId="largetime21">
    <w:name w:val="largetime21"/>
    <w:qFormat/>
    <w:rPr>
      <w:rFonts w:ascii="Tahoma" w:hAnsi="Tahoma" w:cs="Tahoma" w:hint="default"/>
      <w:b/>
      <w:bCs/>
      <w:color w:val="676767"/>
      <w:sz w:val="15"/>
      <w:szCs w:val="15"/>
    </w:rPr>
  </w:style>
  <w:style w:type="paragraph" w:customStyle="1" w:styleId="sgtotitle">
    <w:name w:val="sgtotitle"/>
    <w:basedOn w:val="Normal"/>
    <w:qFormat/>
    <w:pPr>
      <w:spacing w:before="100" w:beforeAutospacing="1" w:after="100" w:afterAutospacing="1"/>
    </w:pPr>
    <w:rPr>
      <w:vanish/>
      <w:sz w:val="24"/>
      <w:szCs w:val="24"/>
    </w:rPr>
  </w:style>
  <w:style w:type="character" w:customStyle="1" w:styleId="referencesourcetg">
    <w:name w:val="referencesourcetg"/>
    <w:qFormat/>
  </w:style>
  <w:style w:type="character" w:customStyle="1" w:styleId="date5">
    <w:name w:val="date5"/>
    <w:qFormat/>
    <w:rPr>
      <w:rFonts w:ascii="Arial" w:hAnsi="Arial" w:cs="Arial" w:hint="default"/>
      <w:color w:val="333333"/>
      <w:sz w:val="18"/>
      <w:szCs w:val="18"/>
    </w:rPr>
  </w:style>
  <w:style w:type="character" w:customStyle="1" w:styleId="content7">
    <w:name w:val="content7"/>
    <w:qFormat/>
    <w:rPr>
      <w:rFonts w:ascii="Arial" w:hAnsi="Arial" w:cs="Arial" w:hint="default"/>
      <w:sz w:val="20"/>
      <w:szCs w:val="20"/>
    </w:rPr>
  </w:style>
  <w:style w:type="paragraph" w:customStyle="1" w:styleId="sgtoauthor">
    <w:name w:val="sgtoauthor"/>
    <w:basedOn w:val="Normal"/>
    <w:qFormat/>
    <w:pPr>
      <w:spacing w:before="100" w:beforeAutospacing="1" w:after="100" w:afterAutospacing="1"/>
    </w:pPr>
    <w:rPr>
      <w:sz w:val="24"/>
      <w:szCs w:val="24"/>
    </w:rPr>
  </w:style>
  <w:style w:type="character" w:customStyle="1" w:styleId="mw-headline">
    <w:name w:val="mw-headline"/>
    <w:qFormat/>
  </w:style>
  <w:style w:type="character" w:customStyle="1" w:styleId="editsection">
    <w:name w:val="editsection"/>
    <w:qFormat/>
  </w:style>
  <w:style w:type="character" w:customStyle="1" w:styleId="heading4-h">
    <w:name w:val="heading4-h"/>
    <w:qFormat/>
  </w:style>
  <w:style w:type="paragraph" w:customStyle="1" w:styleId="heading4-p">
    <w:name w:val="heading4-p"/>
    <w:basedOn w:val="Normal"/>
    <w:qFormat/>
    <w:pPr>
      <w:spacing w:before="100" w:beforeAutospacing="1" w:after="100" w:afterAutospacing="1"/>
    </w:pPr>
    <w:rPr>
      <w:sz w:val="24"/>
      <w:szCs w:val="24"/>
    </w:rPr>
  </w:style>
  <w:style w:type="character" w:customStyle="1" w:styleId="google-src-text1">
    <w:name w:val="google-src-text1"/>
    <w:qFormat/>
    <w:rPr>
      <w:vanish/>
    </w:rPr>
  </w:style>
  <w:style w:type="character" w:customStyle="1" w:styleId="longtext">
    <w:name w:val="long_text"/>
    <w:qFormat/>
  </w:style>
  <w:style w:type="paragraph" w:customStyle="1" w:styleId="yiv1015302374msonormal">
    <w:name w:val="yiv1015302374msonormal"/>
    <w:basedOn w:val="Normal"/>
    <w:qFormat/>
    <w:pPr>
      <w:spacing w:before="100" w:beforeAutospacing="1" w:after="100" w:afterAutospacing="1"/>
    </w:pPr>
    <w:rPr>
      <w:sz w:val="24"/>
      <w:szCs w:val="24"/>
    </w:rPr>
  </w:style>
  <w:style w:type="character" w:customStyle="1" w:styleId="helloCharChar">
    <w:name w:val="hello Char Char"/>
    <w:qFormat/>
    <w:rPr>
      <w:rFonts w:ascii="VNI-Times" w:eastAsia="SimSun" w:hAnsi="VNI-Times"/>
      <w:sz w:val="24"/>
      <w:szCs w:val="24"/>
      <w:lang w:val="en-GB" w:eastAsia="en-US" w:bidi="ar-SA"/>
    </w:rPr>
  </w:style>
  <w:style w:type="character" w:customStyle="1" w:styleId="googqs-tidbitgoogqs-tidbit-1">
    <w:name w:val="goog_qs-tidbit goog_qs-tidbit-1"/>
    <w:qFormat/>
  </w:style>
  <w:style w:type="character" w:customStyle="1" w:styleId="googqs-tidbitgoogqs-tidbit-2">
    <w:name w:val="goog_qs-tidbit goog_qs-tidbit-2"/>
    <w:qFormat/>
  </w:style>
  <w:style w:type="character" w:customStyle="1" w:styleId="googqs-tidbitgoogqs-tidbit-0">
    <w:name w:val="goog_qs-tidbit goog_qs-tidbit-0"/>
    <w:qFormat/>
  </w:style>
  <w:style w:type="character" w:customStyle="1" w:styleId="normalweb-h1">
    <w:name w:val="normalweb-h1"/>
    <w:qFormat/>
    <w:rPr>
      <w:rFonts w:ascii="Times New Roman" w:hAnsi="Times New Roman" w:cs="Times New Roman" w:hint="default"/>
      <w:sz w:val="24"/>
      <w:szCs w:val="24"/>
    </w:rPr>
  </w:style>
  <w:style w:type="paragraph" w:customStyle="1" w:styleId="normalweb-p">
    <w:name w:val="normalweb-p"/>
    <w:basedOn w:val="Normal"/>
    <w:qFormat/>
    <w:pPr>
      <w:spacing w:before="100" w:beforeAutospacing="1" w:after="100" w:afterAutospacing="1"/>
    </w:pPr>
    <w:rPr>
      <w:sz w:val="20"/>
      <w:szCs w:val="20"/>
    </w:rPr>
  </w:style>
  <w:style w:type="paragraph" w:customStyle="1" w:styleId="CharChar6">
    <w:name w:val="Char Char6"/>
    <w:basedOn w:val="Normal"/>
    <w:qFormat/>
    <w:pPr>
      <w:spacing w:before="60" w:after="160" w:line="240" w:lineRule="exact"/>
      <w:jc w:val="both"/>
    </w:pPr>
    <w:rPr>
      <w:rFonts w:ascii="Tahoma" w:eastAsia="PMingLiU" w:hAnsi="Tahoma"/>
      <w:sz w:val="20"/>
      <w:szCs w:val="28"/>
    </w:rPr>
  </w:style>
  <w:style w:type="paragraph" w:customStyle="1" w:styleId="CharCharCharCharCharChar2Char1">
    <w:name w:val="Char Char Char Char Char Char2 Char1"/>
    <w:basedOn w:val="Normal"/>
    <w:qFormat/>
    <w:pPr>
      <w:spacing w:after="160" w:line="240" w:lineRule="exact"/>
    </w:pPr>
    <w:rPr>
      <w:rFonts w:ascii="Tahoma" w:eastAsia="PMingLiU" w:hAnsi="Tahoma"/>
      <w:sz w:val="20"/>
      <w:szCs w:val="20"/>
    </w:rPr>
  </w:style>
  <w:style w:type="character" w:customStyle="1" w:styleId="Heading3CharCharCharChar1">
    <w:name w:val="Heading 3 Char Char Char Char1"/>
    <w:qFormat/>
    <w:locked/>
    <w:rPr>
      <w:b/>
      <w:bCs/>
      <w:sz w:val="28"/>
      <w:lang w:val="en-US" w:eastAsia="en-US" w:bidi="ar-SA"/>
    </w:rPr>
  </w:style>
  <w:style w:type="character" w:customStyle="1" w:styleId="btCharChar">
    <w:name w:val="bt Char Char"/>
    <w:qFormat/>
    <w:rPr>
      <w:sz w:val="28"/>
      <w:lang w:val="en-US" w:eastAsia="en-US" w:bidi="ar-SA"/>
    </w:rPr>
  </w:style>
  <w:style w:type="paragraph" w:customStyle="1" w:styleId="CharCharChar1Char">
    <w:name w:val="Char Char Char1 Char"/>
    <w:basedOn w:val="Normal"/>
    <w:qFormat/>
    <w:pPr>
      <w:spacing w:before="60" w:after="160" w:line="240" w:lineRule="exact"/>
      <w:jc w:val="both"/>
    </w:pPr>
    <w:rPr>
      <w:rFonts w:ascii="Tahoma" w:eastAsia="PMingLiU" w:hAnsi="Tahoma"/>
      <w:sz w:val="20"/>
      <w:szCs w:val="28"/>
    </w:rPr>
  </w:style>
  <w:style w:type="character" w:customStyle="1" w:styleId="heading4Char0">
    <w:name w:val="heading 4 Char"/>
    <w:qFormat/>
    <w:rPr>
      <w:b/>
      <w:sz w:val="28"/>
      <w:szCs w:val="28"/>
      <w:lang w:val="en-US" w:eastAsia="en-US" w:bidi="ar-SA"/>
    </w:rPr>
  </w:style>
  <w:style w:type="character" w:customStyle="1" w:styleId="chuChar1">
    <w:name w:val="chu Char1"/>
    <w:link w:val="chu"/>
    <w:qFormat/>
    <w:rPr>
      <w:rFonts w:eastAsia="SimSun"/>
      <w:b/>
      <w:kern w:val="2"/>
      <w:sz w:val="28"/>
      <w:szCs w:val="24"/>
      <w:lang w:eastAsia="zh-CN"/>
    </w:rPr>
  </w:style>
  <w:style w:type="paragraph" w:customStyle="1" w:styleId="chu">
    <w:name w:val="chu"/>
    <w:basedOn w:val="Normal"/>
    <w:link w:val="chuChar1"/>
    <w:qFormat/>
    <w:pPr>
      <w:tabs>
        <w:tab w:val="center" w:pos="4320"/>
        <w:tab w:val="right" w:pos="8640"/>
      </w:tabs>
      <w:spacing w:before="30" w:after="30"/>
      <w:ind w:firstLine="567"/>
      <w:jc w:val="both"/>
    </w:pPr>
    <w:rPr>
      <w:b/>
      <w:kern w:val="2"/>
      <w:sz w:val="28"/>
      <w:szCs w:val="24"/>
      <w:lang w:eastAsia="zh-CN"/>
    </w:rPr>
  </w:style>
  <w:style w:type="paragraph" w:customStyle="1" w:styleId="1Char">
    <w:name w:val="1 Char"/>
    <w:basedOn w:val="Normal"/>
    <w:qFormat/>
    <w:pPr>
      <w:spacing w:after="160" w:line="240" w:lineRule="exact"/>
    </w:pPr>
    <w:rPr>
      <w:rFonts w:ascii="Tahoma" w:eastAsia="PMingLiU" w:hAnsi="Tahoma"/>
      <w:sz w:val="20"/>
      <w:szCs w:val="20"/>
    </w:rPr>
  </w:style>
  <w:style w:type="character" w:customStyle="1" w:styleId="TableofFiguresChar1">
    <w:name w:val="Table of Figures Char1"/>
    <w:qFormat/>
    <w:rPr>
      <w:rFonts w:ascii="VNI-Times" w:eastAsia="SimSun" w:hAnsi="VNI-Times"/>
      <w:b/>
      <w:kern w:val="2"/>
      <w:sz w:val="26"/>
      <w:szCs w:val="24"/>
      <w:lang w:val="en-US" w:eastAsia="en-US" w:bidi="ar-SA"/>
    </w:rPr>
  </w:style>
  <w:style w:type="character" w:customStyle="1" w:styleId="content0">
    <w:name w:val="content"/>
    <w:qFormat/>
  </w:style>
  <w:style w:type="paragraph" w:customStyle="1" w:styleId="BaocaoCharCharChar">
    <w:name w:val="Bao cao Char Char Char"/>
    <w:basedOn w:val="Normal"/>
    <w:link w:val="BaocaoCharCharCharChar"/>
    <w:qFormat/>
    <w:pPr>
      <w:spacing w:line="264" w:lineRule="auto"/>
      <w:ind w:firstLine="567"/>
      <w:jc w:val="both"/>
    </w:pPr>
    <w:rPr>
      <w:sz w:val="28"/>
      <w:szCs w:val="20"/>
      <w:lang w:val="zh-CN" w:eastAsia="zh-CN"/>
    </w:rPr>
  </w:style>
  <w:style w:type="character" w:customStyle="1" w:styleId="BaocaoCharCharCharChar">
    <w:name w:val="Bao cao Char Char Char Char"/>
    <w:link w:val="BaocaoCharCharChar"/>
    <w:qFormat/>
    <w:rPr>
      <w:sz w:val="28"/>
      <w:lang w:val="zh-CN" w:eastAsia="zh-CN"/>
    </w:rPr>
  </w:style>
  <w:style w:type="paragraph" w:customStyle="1" w:styleId="daugach">
    <w:name w:val="dau gach"/>
    <w:basedOn w:val="Normal"/>
    <w:semiHidden/>
    <w:qFormat/>
    <w:pPr>
      <w:framePr w:wrap="around" w:vAnchor="text" w:hAnchor="text" w:y="1"/>
      <w:tabs>
        <w:tab w:val="left" w:pos="0"/>
        <w:tab w:val="left" w:pos="142"/>
        <w:tab w:val="left" w:pos="2880"/>
      </w:tabs>
      <w:spacing w:before="100" w:beforeAutospacing="1" w:after="100" w:afterAutospacing="1" w:line="312" w:lineRule="auto"/>
      <w:ind w:firstLine="720"/>
      <w:jc w:val="both"/>
    </w:pPr>
    <w:rPr>
      <w:rFonts w:eastAsia="Arial Unicode MS"/>
      <w:color w:val="000000"/>
    </w:rPr>
  </w:style>
  <w:style w:type="paragraph" w:customStyle="1" w:styleId="kc">
    <w:name w:val="kc"/>
    <w:basedOn w:val="Normal"/>
    <w:qFormat/>
    <w:pPr>
      <w:jc w:val="both"/>
    </w:pPr>
    <w:rPr>
      <w:color w:val="0000FF"/>
    </w:rPr>
  </w:style>
  <w:style w:type="paragraph" w:customStyle="1" w:styleId="hoathi">
    <w:name w:val="hoa thi"/>
    <w:basedOn w:val="Normal"/>
    <w:link w:val="hoathiCharChar"/>
    <w:semiHidden/>
    <w:qFormat/>
    <w:pPr>
      <w:tabs>
        <w:tab w:val="left" w:pos="360"/>
        <w:tab w:val="left" w:pos="567"/>
      </w:tabs>
      <w:ind w:left="567" w:hanging="567"/>
    </w:pPr>
    <w:rPr>
      <w:b/>
      <w:i/>
      <w:kern w:val="2"/>
      <w:lang w:val="zh-CN" w:eastAsia="zh-CN"/>
    </w:rPr>
  </w:style>
  <w:style w:type="character" w:customStyle="1" w:styleId="hoathiCharChar">
    <w:name w:val="hoa thi Char Char"/>
    <w:link w:val="hoathi"/>
    <w:semiHidden/>
    <w:qFormat/>
    <w:rPr>
      <w:rFonts w:eastAsia="SimSun"/>
      <w:b/>
      <w:i/>
      <w:kern w:val="2"/>
      <w:sz w:val="26"/>
      <w:szCs w:val="26"/>
      <w:lang w:val="zh-CN" w:eastAsia="zh-CN"/>
    </w:rPr>
  </w:style>
  <w:style w:type="character" w:customStyle="1" w:styleId="dc1CharChar">
    <w:name w:val="dc1 Char Char"/>
    <w:semiHidden/>
    <w:qFormat/>
    <w:locked/>
    <w:rPr>
      <w:rFonts w:eastAsia="SimSun"/>
      <w:b/>
      <w:kern w:val="2"/>
      <w:sz w:val="24"/>
      <w:szCs w:val="24"/>
      <w:lang w:val="en-US" w:eastAsia="en-US" w:bidi="ar-SA"/>
    </w:rPr>
  </w:style>
  <w:style w:type="paragraph" w:customStyle="1" w:styleId="para15">
    <w:name w:val="para1.5"/>
    <w:basedOn w:val="Normal"/>
    <w:qFormat/>
    <w:pPr>
      <w:jc w:val="both"/>
    </w:pPr>
    <w:rPr>
      <w:lang w:val="vi-VN"/>
    </w:rPr>
  </w:style>
  <w:style w:type="paragraph" w:customStyle="1" w:styleId="BaocaoCharChar">
    <w:name w:val="Bao cao Char Char"/>
    <w:basedOn w:val="Normal"/>
    <w:qFormat/>
    <w:pPr>
      <w:spacing w:line="264" w:lineRule="auto"/>
      <w:ind w:firstLine="567"/>
      <w:jc w:val="both"/>
    </w:pPr>
    <w:rPr>
      <w:sz w:val="28"/>
      <w:szCs w:val="20"/>
    </w:rPr>
  </w:style>
  <w:style w:type="paragraph" w:customStyle="1" w:styleId="Style5">
    <w:name w:val="Style5"/>
    <w:basedOn w:val="Heading1"/>
    <w:link w:val="Style5Char"/>
    <w:qFormat/>
    <w:pPr>
      <w:tabs>
        <w:tab w:val="left" w:pos="3840"/>
      </w:tabs>
      <w:spacing w:before="0" w:after="120"/>
      <w:jc w:val="both"/>
    </w:pPr>
    <w:rPr>
      <w:rFonts w:ascii="Times New Roman" w:hAnsi="Times New Roman"/>
      <w:bCs w:val="0"/>
      <w:kern w:val="28"/>
      <w:sz w:val="28"/>
      <w:szCs w:val="36"/>
    </w:rPr>
  </w:style>
  <w:style w:type="paragraph" w:customStyle="1" w:styleId="Style6">
    <w:name w:val="Style6"/>
    <w:basedOn w:val="Heading2"/>
    <w:link w:val="Style6Char"/>
    <w:qFormat/>
    <w:pPr>
      <w:spacing w:before="0" w:after="120"/>
      <w:jc w:val="both"/>
    </w:pPr>
    <w:rPr>
      <w:rFonts w:ascii="Times New Roman" w:hAnsi="Times New Roman"/>
      <w:bCs w:val="0"/>
      <w:i w:val="0"/>
      <w:iCs w:val="0"/>
      <w:color w:val="000000"/>
      <w:szCs w:val="26"/>
    </w:rPr>
  </w:style>
  <w:style w:type="character" w:customStyle="1" w:styleId="Style5Char">
    <w:name w:val="Style5 Char"/>
    <w:link w:val="Style5"/>
    <w:qFormat/>
    <w:rPr>
      <w:b/>
      <w:kern w:val="28"/>
      <w:sz w:val="28"/>
      <w:szCs w:val="36"/>
      <w:lang w:val="zh-CN" w:eastAsia="zh-CN"/>
    </w:rPr>
  </w:style>
  <w:style w:type="paragraph" w:customStyle="1" w:styleId="mucluc">
    <w:name w:val="muc luc"/>
    <w:basedOn w:val="Normal"/>
    <w:link w:val="muclucChar"/>
    <w:qFormat/>
    <w:pPr>
      <w:spacing w:line="300" w:lineRule="auto"/>
      <w:jc w:val="center"/>
      <w:outlineLvl w:val="0"/>
    </w:pPr>
    <w:rPr>
      <w:rFonts w:eastAsia="MS Mincho"/>
      <w:b/>
      <w:sz w:val="28"/>
      <w:szCs w:val="28"/>
      <w:lang w:val="zh-CN" w:eastAsia="ja-JP"/>
    </w:rPr>
  </w:style>
  <w:style w:type="character" w:customStyle="1" w:styleId="Style6Char">
    <w:name w:val="Style6 Char"/>
    <w:link w:val="Style6"/>
    <w:qFormat/>
    <w:rPr>
      <w:b/>
      <w:color w:val="000000"/>
      <w:sz w:val="28"/>
      <w:szCs w:val="26"/>
      <w:lang w:val="zh-CN" w:eastAsia="zh-CN"/>
    </w:rPr>
  </w:style>
  <w:style w:type="paragraph" w:customStyle="1" w:styleId="FIGURES">
    <w:name w:val="FIGURES"/>
    <w:basedOn w:val="TableofFigures"/>
    <w:link w:val="FIGURESChar"/>
    <w:qFormat/>
    <w:pPr>
      <w:spacing w:before="60" w:after="60" w:line="300" w:lineRule="auto"/>
      <w:jc w:val="center"/>
      <w:outlineLvl w:val="0"/>
    </w:pPr>
    <w:rPr>
      <w:rFonts w:eastAsia="MS Mincho"/>
      <w:b/>
      <w:color w:val="000000"/>
      <w:spacing w:val="0"/>
      <w:sz w:val="28"/>
      <w:szCs w:val="28"/>
      <w:lang w:val="zh-CN" w:eastAsia="zh-CN"/>
    </w:rPr>
  </w:style>
  <w:style w:type="character" w:customStyle="1" w:styleId="muclucChar">
    <w:name w:val="muc luc Char"/>
    <w:link w:val="mucluc"/>
    <w:qFormat/>
    <w:rPr>
      <w:rFonts w:eastAsia="MS Mincho"/>
      <w:b/>
      <w:sz w:val="28"/>
      <w:szCs w:val="28"/>
      <w:lang w:val="zh-CN" w:eastAsia="ja-JP"/>
    </w:rPr>
  </w:style>
  <w:style w:type="character" w:customStyle="1" w:styleId="FIGURESChar">
    <w:name w:val="FIGURES Char"/>
    <w:link w:val="FIGURES"/>
    <w:qFormat/>
    <w:rPr>
      <w:rFonts w:eastAsia="MS Mincho"/>
      <w:b/>
      <w:color w:val="000000"/>
      <w:sz w:val="28"/>
      <w:szCs w:val="28"/>
      <w:lang w:val="zh-CN" w:eastAsia="zh-CN"/>
    </w:rPr>
  </w:style>
  <w:style w:type="character" w:customStyle="1" w:styleId="HeaderChar1">
    <w:name w:val="Header Char1"/>
    <w:qFormat/>
    <w:locked/>
    <w:rPr>
      <w:rFonts w:ascii="VNI-Times" w:eastAsia="VNI-Times" w:hAnsi="VNI-Times"/>
      <w:sz w:val="26"/>
      <w:szCs w:val="26"/>
      <w:lang w:val="zh-CN" w:eastAsia="zh-CN" w:bidi="ar-SA"/>
    </w:rPr>
  </w:style>
  <w:style w:type="paragraph" w:customStyle="1" w:styleId="Daudong1">
    <w:name w:val="Dau dong 1"/>
    <w:basedOn w:val="Normal"/>
    <w:qFormat/>
    <w:pPr>
      <w:numPr>
        <w:numId w:val="15"/>
      </w:numPr>
      <w:tabs>
        <w:tab w:val="left" w:pos="567"/>
      </w:tabs>
      <w:jc w:val="both"/>
    </w:pPr>
    <w:rPr>
      <w:rFonts w:eastAsia="MS Mincho"/>
      <w:szCs w:val="28"/>
      <w:lang w:val="vi-VN"/>
    </w:rPr>
  </w:style>
  <w:style w:type="paragraph" w:customStyle="1" w:styleId="Char11">
    <w:name w:val="Char11"/>
    <w:basedOn w:val="Normal"/>
    <w:qFormat/>
    <w:pPr>
      <w:spacing w:after="160" w:line="240" w:lineRule="exact"/>
    </w:pPr>
    <w:rPr>
      <w:sz w:val="20"/>
      <w:szCs w:val="20"/>
      <w:lang w:val="en-AU"/>
    </w:rPr>
  </w:style>
  <w:style w:type="paragraph" w:customStyle="1" w:styleId="doanvan">
    <w:name w:val="doan van"/>
    <w:basedOn w:val="Normal"/>
    <w:qFormat/>
    <w:pPr>
      <w:spacing w:after="100" w:afterAutospacing="1" w:line="360" w:lineRule="auto"/>
      <w:ind w:firstLine="567"/>
      <w:contextualSpacing/>
      <w:jc w:val="both"/>
    </w:pPr>
    <w:rPr>
      <w:rFonts w:eastAsia="Calibri"/>
      <w:szCs w:val="32"/>
    </w:rPr>
  </w:style>
  <w:style w:type="paragraph" w:customStyle="1" w:styleId="Style12">
    <w:name w:val="Style12"/>
    <w:basedOn w:val="Normal"/>
    <w:link w:val="Style12Char"/>
    <w:qFormat/>
    <w:pPr>
      <w:tabs>
        <w:tab w:val="left" w:pos="360"/>
      </w:tabs>
      <w:spacing w:before="40" w:after="40" w:line="288" w:lineRule="auto"/>
      <w:ind w:firstLine="360"/>
      <w:jc w:val="both"/>
    </w:pPr>
    <w:rPr>
      <w:rFonts w:eastAsia="Calibri"/>
      <w:szCs w:val="22"/>
      <w:lang w:val="vi-VN" w:eastAsia="zh-CN"/>
    </w:rPr>
  </w:style>
  <w:style w:type="character" w:customStyle="1" w:styleId="Style12Char">
    <w:name w:val="Style12 Char"/>
    <w:link w:val="Style12"/>
    <w:qFormat/>
    <w:rPr>
      <w:rFonts w:eastAsia="Calibri"/>
      <w:sz w:val="26"/>
      <w:szCs w:val="22"/>
      <w:lang w:val="vi-VN" w:eastAsia="zh-CN"/>
    </w:rPr>
  </w:style>
  <w:style w:type="paragraph" w:customStyle="1" w:styleId="on">
    <w:name w:val="đoạn"/>
    <w:basedOn w:val="Normal"/>
    <w:qFormat/>
    <w:pPr>
      <w:tabs>
        <w:tab w:val="left" w:pos="-360"/>
      </w:tabs>
      <w:ind w:firstLine="270"/>
      <w:jc w:val="both"/>
    </w:pPr>
    <w:rPr>
      <w:rFonts w:eastAsia="Calibri"/>
      <w:color w:val="000000"/>
    </w:rPr>
  </w:style>
  <w:style w:type="character" w:customStyle="1" w:styleId="HTMLPreformattedChar">
    <w:name w:val="HTML Preformatted Char"/>
    <w:link w:val="HTMLPreformatted"/>
    <w:uiPriority w:val="99"/>
    <w:qFormat/>
    <w:rPr>
      <w:rFonts w:ascii="Courier New" w:hAnsi="Courier New" w:cs="Courier New"/>
      <w:lang w:val="vi-VN" w:eastAsia="vi-VN"/>
    </w:rPr>
  </w:style>
  <w:style w:type="paragraph" w:customStyle="1" w:styleId="0Gachdaudong">
    <w:name w:val="0.Gach dau dong"/>
    <w:basedOn w:val="Normal"/>
    <w:uiPriority w:val="99"/>
    <w:qFormat/>
    <w:pPr>
      <w:tabs>
        <w:tab w:val="left" w:pos="432"/>
        <w:tab w:val="left" w:pos="720"/>
      </w:tabs>
      <w:spacing w:before="120" w:after="120"/>
      <w:jc w:val="both"/>
    </w:pPr>
    <w:rPr>
      <w:rFonts w:eastAsia="Calibri" w:cs="Cambria"/>
      <w:lang w:val="vi-VN"/>
    </w:rPr>
  </w:style>
  <w:style w:type="paragraph" w:customStyle="1" w:styleId="Bullet1">
    <w:name w:val="Bullet 1"/>
    <w:basedOn w:val="Normal"/>
    <w:link w:val="Bullet1Char"/>
    <w:uiPriority w:val="99"/>
    <w:qFormat/>
    <w:pPr>
      <w:numPr>
        <w:numId w:val="16"/>
      </w:numPr>
      <w:spacing w:before="120" w:after="120"/>
      <w:ind w:left="357" w:hanging="357"/>
      <w:jc w:val="both"/>
    </w:pPr>
    <w:rPr>
      <w:rFonts w:eastAsia="Arial"/>
      <w:szCs w:val="22"/>
      <w:lang w:val="vi-VN"/>
    </w:rPr>
  </w:style>
  <w:style w:type="character" w:customStyle="1" w:styleId="Bullet1Char">
    <w:name w:val="Bullet 1 Char"/>
    <w:link w:val="Bullet1"/>
    <w:uiPriority w:val="99"/>
    <w:qFormat/>
    <w:rPr>
      <w:rFonts w:eastAsia="Arial"/>
      <w:sz w:val="26"/>
      <w:szCs w:val="22"/>
      <w:lang w:val="vi-VN"/>
    </w:rPr>
  </w:style>
  <w:style w:type="character" w:customStyle="1" w:styleId="BngCharChar">
    <w:name w:val="Bảng Char Char"/>
    <w:qFormat/>
    <w:rPr>
      <w:rFonts w:ascii="Times New Roman" w:eastAsia="Times New Roman" w:hAnsi="Times New Roman" w:cs="Times New Roman"/>
      <w:b/>
      <w:sz w:val="26"/>
      <w:szCs w:val="24"/>
      <w:lang w:val="en-US"/>
    </w:rPr>
  </w:style>
  <w:style w:type="paragraph" w:customStyle="1" w:styleId="xl31">
    <w:name w:val="xl31"/>
    <w:basedOn w:val="Normal"/>
    <w:qFormat/>
    <w:pPr>
      <w:pBdr>
        <w:left w:val="single" w:sz="4" w:space="0" w:color="auto"/>
        <w:bottom w:val="dotted" w:sz="4" w:space="0" w:color="auto"/>
        <w:right w:val="single" w:sz="4" w:space="0" w:color="auto"/>
      </w:pBdr>
      <w:spacing w:before="100" w:beforeAutospacing="1" w:after="100" w:afterAutospacing="1"/>
      <w:jc w:val="center"/>
      <w:textAlignment w:val="top"/>
    </w:pPr>
    <w:rPr>
      <w:rFonts w:eastAsia="Batang"/>
      <w:color w:val="000000"/>
      <w:szCs w:val="24"/>
    </w:rPr>
  </w:style>
  <w:style w:type="character" w:customStyle="1" w:styleId="HnhCharChar">
    <w:name w:val="Hình Char Char"/>
    <w:link w:val="Hnh"/>
    <w:qFormat/>
    <w:rPr>
      <w:rFonts w:eastAsia="Calibri"/>
      <w:b/>
      <w:sz w:val="26"/>
      <w:lang w:eastAsia="ko-KR"/>
    </w:rPr>
  </w:style>
  <w:style w:type="paragraph" w:customStyle="1" w:styleId="Hnh">
    <w:name w:val="Hình"/>
    <w:basedOn w:val="Bng"/>
    <w:link w:val="HnhCharChar"/>
    <w:qFormat/>
    <w:pPr>
      <w:spacing w:before="120" w:after="120"/>
    </w:pPr>
    <w:rPr>
      <w:rFonts w:eastAsia="Calibri"/>
      <w:szCs w:val="20"/>
      <w:lang w:val="en-US"/>
    </w:rPr>
  </w:style>
  <w:style w:type="paragraph" w:customStyle="1" w:styleId="0Normal">
    <w:name w:val="0. Normal"/>
    <w:basedOn w:val="Normal"/>
    <w:qFormat/>
    <w:pPr>
      <w:spacing w:before="120" w:after="120" w:line="264" w:lineRule="auto"/>
      <w:jc w:val="both"/>
    </w:pPr>
    <w:rPr>
      <w:rFonts w:eastAsia="Calibri"/>
    </w:rPr>
  </w:style>
  <w:style w:type="paragraph" w:customStyle="1" w:styleId="0Hoathi">
    <w:name w:val="0. Hoa thi"/>
    <w:basedOn w:val="Normal"/>
    <w:uiPriority w:val="99"/>
    <w:qFormat/>
    <w:pPr>
      <w:numPr>
        <w:numId w:val="17"/>
      </w:numPr>
      <w:tabs>
        <w:tab w:val="left" w:pos="432"/>
        <w:tab w:val="left" w:pos="720"/>
      </w:tabs>
      <w:spacing w:before="120" w:after="120"/>
      <w:jc w:val="both"/>
    </w:pPr>
    <w:rPr>
      <w:rFonts w:eastAsia="Calibri" w:cs="Cambria"/>
      <w:b/>
      <w:lang w:val="vi-VN"/>
    </w:rPr>
  </w:style>
  <w:style w:type="paragraph" w:customStyle="1" w:styleId="3a">
    <w:name w:val="3. a"/>
    <w:basedOn w:val="Normal"/>
    <w:uiPriority w:val="99"/>
    <w:qFormat/>
    <w:pPr>
      <w:tabs>
        <w:tab w:val="left" w:pos="432"/>
        <w:tab w:val="left" w:pos="720"/>
      </w:tabs>
      <w:spacing w:before="120" w:after="120"/>
      <w:jc w:val="both"/>
    </w:pPr>
    <w:rPr>
      <w:rFonts w:eastAsia="Calibri"/>
      <w:b/>
      <w:i/>
      <w:lang w:val="vi-VN"/>
    </w:rPr>
  </w:style>
  <w:style w:type="character" w:customStyle="1" w:styleId="BngsolomonChar">
    <w:name w:val="Bảng solomon Char"/>
    <w:link w:val="Bngsolomon"/>
    <w:qFormat/>
    <w:locked/>
    <w:rPr>
      <w:sz w:val="26"/>
      <w:szCs w:val="26"/>
    </w:rPr>
  </w:style>
  <w:style w:type="paragraph" w:customStyle="1" w:styleId="Bngsolomon">
    <w:name w:val="Bảng solomon"/>
    <w:basedOn w:val="Normal"/>
    <w:link w:val="BngsolomonChar"/>
    <w:qFormat/>
    <w:pPr>
      <w:spacing w:before="120" w:line="312" w:lineRule="auto"/>
      <w:ind w:left="720"/>
      <w:contextualSpacing/>
    </w:pPr>
  </w:style>
  <w:style w:type="character" w:customStyle="1" w:styleId="info">
    <w:name w:val="info"/>
    <w:qFormat/>
  </w:style>
  <w:style w:type="character" w:customStyle="1" w:styleId="BodyTextFirstIndentChar">
    <w:name w:val="Body Text First Indent Char"/>
    <w:link w:val="BodyTextFirstIndent"/>
    <w:qFormat/>
    <w:rPr>
      <w:rFonts w:ascii="VNI-Times" w:eastAsia="SimSun" w:hAnsi="VNI-Times"/>
      <w:sz w:val="26"/>
      <w:szCs w:val="26"/>
    </w:rPr>
  </w:style>
  <w:style w:type="paragraph" w:customStyle="1" w:styleId="CharCharCharCharCharCharCharCharCharCharCharCharCharCharCharCharChar1CharCharCharCharCharCharCharCharCharChar2">
    <w:name w:val="Char Char Char Char Char Char Char Char Char Char Char Char Char Char Char Char Char1 Char Char Char Char Char Char Char Char Char Char2"/>
    <w:basedOn w:val="Normal"/>
    <w:qFormat/>
    <w:pPr>
      <w:widowControl w:val="0"/>
      <w:spacing w:before="120" w:after="120" w:line="276" w:lineRule="auto"/>
      <w:jc w:val="both"/>
    </w:pPr>
    <w:rPr>
      <w:kern w:val="2"/>
      <w:sz w:val="21"/>
      <w:szCs w:val="24"/>
      <w:lang w:eastAsia="zh-CN"/>
    </w:rPr>
  </w:style>
  <w:style w:type="paragraph" w:customStyle="1" w:styleId="TextCharChar">
    <w:name w:val="Text Char Char"/>
    <w:basedOn w:val="Normal"/>
    <w:link w:val="TextCharCharChar"/>
    <w:qFormat/>
    <w:pPr>
      <w:spacing w:after="120" w:line="288" w:lineRule="auto"/>
      <w:ind w:firstLine="567"/>
      <w:jc w:val="both"/>
    </w:pPr>
    <w:rPr>
      <w:sz w:val="28"/>
      <w:szCs w:val="28"/>
    </w:rPr>
  </w:style>
  <w:style w:type="character" w:customStyle="1" w:styleId="TextCharCharChar">
    <w:name w:val="Text Char Char Char"/>
    <w:link w:val="TextCharChar"/>
    <w:qFormat/>
    <w:rPr>
      <w:sz w:val="28"/>
      <w:szCs w:val="28"/>
    </w:rPr>
  </w:style>
  <w:style w:type="character" w:customStyle="1" w:styleId="TextChar1">
    <w:name w:val="Text Char1"/>
    <w:qFormat/>
    <w:rPr>
      <w:color w:val="000000"/>
      <w:sz w:val="28"/>
      <w:lang w:val="en-US" w:eastAsia="en-US" w:bidi="ar-SA"/>
    </w:rPr>
  </w:style>
  <w:style w:type="character" w:customStyle="1" w:styleId="baocaogschuanCharChar">
    <w:name w:val="bao cao gs chuan Char Char"/>
    <w:qFormat/>
    <w:rPr>
      <w:rFonts w:eastAsia="PMingLiU"/>
      <w:sz w:val="28"/>
      <w:szCs w:val="28"/>
      <w:lang w:val="en-US" w:eastAsia="en-US" w:bidi="ar-SA"/>
    </w:rPr>
  </w:style>
  <w:style w:type="paragraph" w:customStyle="1" w:styleId="Char1CharCharCharCharCharCharCharCharCharCharCharCharCharCharCharChar1CharCharChar">
    <w:name w:val="Char1 Char Char Char Char Char Char Char Char Char Char Char Char Char Char Char Char1 Char Char Char"/>
    <w:basedOn w:val="Normal"/>
    <w:qFormat/>
    <w:pPr>
      <w:widowControl w:val="0"/>
      <w:jc w:val="both"/>
    </w:pPr>
    <w:rPr>
      <w:kern w:val="2"/>
      <w:sz w:val="24"/>
      <w:szCs w:val="24"/>
      <w:lang w:eastAsia="zh-CN"/>
    </w:rPr>
  </w:style>
  <w:style w:type="paragraph" w:customStyle="1" w:styleId="CharCharChar1CharCharCharCharCharCharChar">
    <w:name w:val="Char Char Char1 Char Char Char Char Char Char Char"/>
    <w:basedOn w:val="Normal"/>
    <w:qFormat/>
    <w:pPr>
      <w:spacing w:before="60" w:after="160" w:line="240" w:lineRule="exact"/>
      <w:jc w:val="both"/>
    </w:pPr>
    <w:rPr>
      <w:rFonts w:ascii="Tahoma" w:eastAsia="PMingLiU" w:hAnsi="Tahoma"/>
      <w:sz w:val="20"/>
      <w:szCs w:val="28"/>
    </w:rPr>
  </w:style>
  <w:style w:type="paragraph" w:customStyle="1" w:styleId="muc111">
    <w:name w:val="muc 1.1.1"/>
    <w:basedOn w:val="Normal"/>
    <w:link w:val="muc111Char"/>
    <w:qFormat/>
    <w:pPr>
      <w:jc w:val="both"/>
    </w:pPr>
    <w:rPr>
      <w:rFonts w:eastAsia="Calibri"/>
      <w:b/>
    </w:rPr>
  </w:style>
  <w:style w:type="character" w:customStyle="1" w:styleId="muc111Char">
    <w:name w:val="muc 1.1.1 Char"/>
    <w:link w:val="muc111"/>
    <w:qFormat/>
    <w:rPr>
      <w:rFonts w:eastAsia="Calibri"/>
      <w:b/>
      <w:sz w:val="26"/>
      <w:szCs w:val="26"/>
    </w:rPr>
  </w:style>
  <w:style w:type="character" w:customStyle="1" w:styleId="baocaogschuanCharCharChar">
    <w:name w:val="bao cao gs chuan Char Char Char"/>
    <w:qFormat/>
    <w:rPr>
      <w:sz w:val="28"/>
      <w:szCs w:val="28"/>
      <w:lang w:val="en-US" w:eastAsia="en-US" w:bidi="ar-SA"/>
    </w:rPr>
  </w:style>
  <w:style w:type="paragraph" w:customStyle="1" w:styleId="CharChar2CharChar">
    <w:name w:val="Char Char2 Char Char"/>
    <w:basedOn w:val="Normal"/>
    <w:qFormat/>
    <w:pPr>
      <w:spacing w:before="60" w:after="160" w:line="240" w:lineRule="exact"/>
      <w:jc w:val="both"/>
    </w:pPr>
    <w:rPr>
      <w:rFonts w:ascii="Tahoma" w:eastAsia="PMingLiU" w:hAnsi="Tahoma"/>
      <w:sz w:val="20"/>
      <w:szCs w:val="28"/>
    </w:rPr>
  </w:style>
  <w:style w:type="paragraph" w:customStyle="1" w:styleId="CharCharChar1Char1">
    <w:name w:val="Char Char Char1 Char1"/>
    <w:basedOn w:val="Normal"/>
    <w:qFormat/>
    <w:pPr>
      <w:spacing w:before="60" w:after="160" w:line="240" w:lineRule="exact"/>
      <w:jc w:val="both"/>
    </w:pPr>
    <w:rPr>
      <w:rFonts w:ascii="Tahoma" w:eastAsia="PMingLiU" w:hAnsi="Tahoma"/>
      <w:sz w:val="20"/>
      <w:szCs w:val="28"/>
    </w:rPr>
  </w:style>
  <w:style w:type="paragraph" w:customStyle="1" w:styleId="CharCharChar1CharCharCharCharCharCharChar1">
    <w:name w:val="Char Char Char1 Char Char Char Char Char Char Char1"/>
    <w:basedOn w:val="Normal"/>
    <w:qFormat/>
    <w:pPr>
      <w:spacing w:before="60" w:after="160" w:line="240" w:lineRule="exact"/>
      <w:jc w:val="both"/>
    </w:pPr>
    <w:rPr>
      <w:rFonts w:ascii="Tahoma" w:eastAsia="PMingLiU" w:hAnsi="Tahoma"/>
      <w:sz w:val="20"/>
      <w:szCs w:val="28"/>
    </w:rPr>
  </w:style>
  <w:style w:type="paragraph" w:customStyle="1" w:styleId="CharChar2CharChar1">
    <w:name w:val="Char Char2 Char Char1"/>
    <w:basedOn w:val="Normal"/>
    <w:qFormat/>
    <w:pPr>
      <w:spacing w:before="60" w:after="160" w:line="240" w:lineRule="exact"/>
      <w:jc w:val="both"/>
    </w:pPr>
    <w:rPr>
      <w:rFonts w:ascii="Tahoma" w:eastAsia="PMingLiU" w:hAnsi="Tahoma"/>
      <w:sz w:val="20"/>
      <w:szCs w:val="28"/>
    </w:rPr>
  </w:style>
  <w:style w:type="paragraph" w:customStyle="1" w:styleId="StyleHeading2TimesNewRoman16ptNotItalic">
    <w:name w:val="Style Heading 2 + Times New Roman 16 pt Not Italic"/>
    <w:basedOn w:val="Heading2"/>
    <w:qFormat/>
    <w:rPr>
      <w:rFonts w:ascii="Times New Roman" w:eastAsia="MS Mincho" w:hAnsi="Times New Roman" w:cs="Arial"/>
      <w:i w:val="0"/>
      <w:iCs w:val="0"/>
      <w:sz w:val="32"/>
      <w:lang w:val="vi-VN" w:eastAsia="vi-VN"/>
    </w:rPr>
  </w:style>
  <w:style w:type="paragraph" w:customStyle="1" w:styleId="BNG0">
    <w:name w:val="BẢNG"/>
    <w:basedOn w:val="Normal"/>
    <w:qFormat/>
    <w:pPr>
      <w:spacing w:before="120" w:after="120" w:line="360" w:lineRule="auto"/>
      <w:jc w:val="center"/>
    </w:pPr>
    <w:rPr>
      <w:b/>
      <w:szCs w:val="28"/>
      <w:lang w:val="vi-VN" w:eastAsia="vi-VN"/>
    </w:rPr>
  </w:style>
  <w:style w:type="paragraph" w:customStyle="1" w:styleId="Bang21">
    <w:name w:val="Bang 2.1"/>
    <w:basedOn w:val="Normal"/>
    <w:link w:val="Bang21Char"/>
    <w:qFormat/>
    <w:pPr>
      <w:numPr>
        <w:numId w:val="18"/>
      </w:numPr>
      <w:spacing w:before="120" w:after="120" w:line="288" w:lineRule="auto"/>
      <w:jc w:val="center"/>
    </w:pPr>
    <w:rPr>
      <w:b/>
      <w:sz w:val="28"/>
      <w:szCs w:val="20"/>
      <w:lang w:val="vi-VN"/>
    </w:rPr>
  </w:style>
  <w:style w:type="character" w:customStyle="1" w:styleId="Bang21Char">
    <w:name w:val="Bang 2.1 Char"/>
    <w:link w:val="Bang21"/>
    <w:qFormat/>
    <w:rPr>
      <w:b/>
      <w:sz w:val="28"/>
      <w:lang w:val="vi-VN"/>
    </w:rPr>
  </w:style>
  <w:style w:type="paragraph" w:customStyle="1" w:styleId="hinh0">
    <w:name w:val="hinh"/>
    <w:basedOn w:val="Normal"/>
    <w:link w:val="hinhChar0"/>
    <w:qFormat/>
    <w:pPr>
      <w:spacing w:before="240" w:after="120" w:line="288" w:lineRule="auto"/>
      <w:ind w:firstLine="720"/>
      <w:jc w:val="center"/>
    </w:pPr>
    <w:rPr>
      <w:b/>
      <w:color w:val="0000FF"/>
      <w:sz w:val="28"/>
      <w:szCs w:val="28"/>
      <w:lang w:val="vi-VN" w:eastAsia="vi-VN"/>
    </w:rPr>
  </w:style>
  <w:style w:type="character" w:customStyle="1" w:styleId="hinhChar0">
    <w:name w:val="hinh Char"/>
    <w:link w:val="hinh0"/>
    <w:qFormat/>
    <w:rPr>
      <w:b/>
      <w:color w:val="0000FF"/>
      <w:sz w:val="28"/>
      <w:szCs w:val="28"/>
      <w:lang w:val="vi-VN" w:eastAsia="vi-VN"/>
    </w:rPr>
  </w:style>
  <w:style w:type="paragraph" w:customStyle="1" w:styleId="Bang31">
    <w:name w:val="Bang 3.1"/>
    <w:basedOn w:val="Normal"/>
    <w:link w:val="Bang31Char"/>
    <w:qFormat/>
    <w:pPr>
      <w:spacing w:after="120"/>
      <w:jc w:val="both"/>
    </w:pPr>
    <w:rPr>
      <w:sz w:val="28"/>
      <w:szCs w:val="20"/>
      <w:lang w:val="zh-CN" w:eastAsia="zh-CN"/>
    </w:rPr>
  </w:style>
  <w:style w:type="character" w:customStyle="1" w:styleId="Bang31Char">
    <w:name w:val="Bang 3.1 Char"/>
    <w:link w:val="Bang31"/>
    <w:qFormat/>
    <w:rPr>
      <w:sz w:val="28"/>
      <w:lang w:val="zh-CN" w:eastAsia="zh-CN"/>
    </w:rPr>
  </w:style>
  <w:style w:type="character" w:customStyle="1" w:styleId="Heading6Char1">
    <w:name w:val="Heading 6 Char1"/>
    <w:qFormat/>
    <w:rPr>
      <w:rFonts w:eastAsia="Times New Roman"/>
      <w:b/>
      <w:bCs/>
      <w:color w:val="FF0000"/>
      <w:sz w:val="28"/>
      <w:lang w:val="vi-VN" w:eastAsia="vi-VN"/>
    </w:rPr>
  </w:style>
  <w:style w:type="paragraph" w:customStyle="1" w:styleId="Heading41">
    <w:name w:val="Heading 41"/>
    <w:basedOn w:val="Normal"/>
    <w:qFormat/>
    <w:pPr>
      <w:spacing w:before="120" w:after="120" w:line="312" w:lineRule="auto"/>
      <w:ind w:firstLine="567"/>
    </w:pPr>
    <w:rPr>
      <w:b/>
      <w:i/>
      <w:sz w:val="28"/>
      <w:szCs w:val="28"/>
    </w:rPr>
  </w:style>
  <w:style w:type="character" w:customStyle="1" w:styleId="TextCharCharCharChar">
    <w:name w:val="Text Char Char Char Char"/>
    <w:qFormat/>
    <w:locked/>
    <w:rPr>
      <w:sz w:val="28"/>
      <w:szCs w:val="24"/>
      <w:lang w:val="vi-VN" w:eastAsia="en-US" w:bidi="ar-SA"/>
    </w:rPr>
  </w:style>
  <w:style w:type="paragraph" w:customStyle="1" w:styleId="boco">
    <w:name w:val="báo cáo"/>
    <w:basedOn w:val="Heading2"/>
    <w:link w:val="bocoChar"/>
    <w:qFormat/>
    <w:pPr>
      <w:spacing w:before="60" w:line="264" w:lineRule="auto"/>
      <w:ind w:firstLine="567"/>
      <w:jc w:val="both"/>
      <w:outlineLvl w:val="9"/>
    </w:pPr>
    <w:rPr>
      <w:rFonts w:ascii="Times New Roman" w:hAnsi="Times New Roman"/>
      <w:b w:val="0"/>
      <w:i w:val="0"/>
      <w:iCs w:val="0"/>
      <w:szCs w:val="20"/>
      <w:lang w:val="en-US" w:eastAsia="en-US"/>
    </w:rPr>
  </w:style>
  <w:style w:type="character" w:customStyle="1" w:styleId="bocoChar">
    <w:name w:val="báo cáo Char"/>
    <w:link w:val="boco"/>
    <w:qFormat/>
    <w:rPr>
      <w:bCs/>
      <w:sz w:val="28"/>
    </w:rPr>
  </w:style>
  <w:style w:type="paragraph" w:customStyle="1" w:styleId="Normal11">
    <w:name w:val="Normal11"/>
    <w:basedOn w:val="Normal"/>
    <w:qFormat/>
    <w:pPr>
      <w:widowControl w:val="0"/>
      <w:spacing w:before="120"/>
      <w:jc w:val="both"/>
    </w:pPr>
    <w:rPr>
      <w:rFonts w:eastAsia="MS Mincho"/>
      <w:b/>
      <w:bCs/>
      <w:iCs/>
      <w:sz w:val="24"/>
    </w:rPr>
  </w:style>
  <w:style w:type="paragraph" w:customStyle="1" w:styleId="CharCharCharCharCharCharCharCharChar1Char">
    <w:name w:val="Char Char Char Char Char Char Char Char Char1 Char"/>
    <w:basedOn w:val="Normal"/>
    <w:qFormat/>
    <w:pPr>
      <w:spacing w:after="160" w:line="240" w:lineRule="exact"/>
    </w:pPr>
    <w:rPr>
      <w:rFonts w:ascii="Tahoma" w:eastAsia="MS Mincho" w:hAnsi="Tahoma"/>
      <w:sz w:val="20"/>
      <w:szCs w:val="20"/>
    </w:rPr>
  </w:style>
  <w:style w:type="paragraph" w:customStyle="1" w:styleId="contentviews">
    <w:name w:val="content_views"/>
    <w:basedOn w:val="Normal"/>
    <w:qFormat/>
    <w:pPr>
      <w:spacing w:before="100" w:beforeAutospacing="1" w:after="100" w:afterAutospacing="1"/>
    </w:pPr>
    <w:rPr>
      <w:rFonts w:eastAsia="PMingLiU"/>
      <w:sz w:val="24"/>
      <w:szCs w:val="24"/>
    </w:rPr>
  </w:style>
  <w:style w:type="paragraph" w:customStyle="1" w:styleId="contentviews0">
    <w:name w:val="contentviews"/>
    <w:basedOn w:val="Normal"/>
    <w:qFormat/>
    <w:pPr>
      <w:spacing w:before="100" w:beforeAutospacing="1" w:after="100" w:afterAutospacing="1"/>
    </w:pPr>
    <w:rPr>
      <w:rFonts w:eastAsia="PMingLiU"/>
      <w:sz w:val="24"/>
      <w:szCs w:val="24"/>
    </w:rPr>
  </w:style>
  <w:style w:type="character" w:customStyle="1" w:styleId="g">
    <w:name w:val="g 字元"/>
    <w:qFormat/>
    <w:locked/>
    <w:rPr>
      <w:sz w:val="26"/>
      <w:szCs w:val="26"/>
      <w:lang w:val="en-US" w:eastAsia="en-US" w:bidi="ar-SA"/>
    </w:rPr>
  </w:style>
  <w:style w:type="paragraph" w:customStyle="1" w:styleId="a1">
    <w:name w:val="字元"/>
    <w:basedOn w:val="Normal"/>
    <w:qFormat/>
    <w:pPr>
      <w:widowControl w:val="0"/>
      <w:jc w:val="both"/>
    </w:pPr>
    <w:rPr>
      <w:rFonts w:eastAsia="PMingLiU"/>
      <w:kern w:val="2"/>
      <w:sz w:val="24"/>
      <w:szCs w:val="24"/>
      <w:lang w:eastAsia="zh-CN"/>
    </w:rPr>
  </w:style>
  <w:style w:type="paragraph" w:customStyle="1" w:styleId="CharCharCharCharCharCharCharChar">
    <w:name w:val="Char Char Char Char 字元 字元 Char Char Char Char"/>
    <w:basedOn w:val="Normal"/>
    <w:qFormat/>
    <w:pPr>
      <w:spacing w:after="160" w:line="240" w:lineRule="exact"/>
    </w:pPr>
    <w:rPr>
      <w:rFonts w:ascii="Tahoma" w:eastAsia="MS Mincho" w:hAnsi="Tahoma"/>
      <w:sz w:val="20"/>
      <w:szCs w:val="20"/>
    </w:rPr>
  </w:style>
  <w:style w:type="paragraph" w:customStyle="1" w:styleId="Normal10">
    <w:name w:val="Normal 1"/>
    <w:basedOn w:val="Normal"/>
    <w:qFormat/>
    <w:pPr>
      <w:spacing w:after="120"/>
      <w:jc w:val="both"/>
    </w:pPr>
    <w:rPr>
      <w:rFonts w:ascii="VN-NTime" w:eastAsia="PMingLiU" w:hAnsi="VN-NTime"/>
      <w:szCs w:val="24"/>
    </w:rPr>
  </w:style>
  <w:style w:type="paragraph" w:customStyle="1" w:styleId="a2">
    <w:name w:val="字元 字元 字元 字元"/>
    <w:basedOn w:val="Normal"/>
    <w:qFormat/>
    <w:pPr>
      <w:widowControl w:val="0"/>
      <w:jc w:val="both"/>
    </w:pPr>
    <w:rPr>
      <w:kern w:val="2"/>
      <w:sz w:val="24"/>
      <w:lang w:eastAsia="zh-CN"/>
    </w:rPr>
  </w:style>
  <w:style w:type="paragraph" w:customStyle="1" w:styleId="12">
    <w:name w:val="字元1"/>
    <w:basedOn w:val="Normal"/>
    <w:qFormat/>
    <w:pPr>
      <w:widowControl w:val="0"/>
      <w:jc w:val="both"/>
    </w:pPr>
    <w:rPr>
      <w:kern w:val="2"/>
      <w:sz w:val="24"/>
      <w:lang w:eastAsia="zh-CN"/>
    </w:rPr>
  </w:style>
  <w:style w:type="character" w:customStyle="1" w:styleId="CharChar">
    <w:name w:val="Char Char 字元 字元"/>
    <w:qFormat/>
    <w:rPr>
      <w:b/>
      <w:bCs/>
      <w:sz w:val="28"/>
      <w:lang w:val="en-US" w:eastAsia="en-US" w:bidi="ar-SA"/>
    </w:rPr>
  </w:style>
  <w:style w:type="character" w:customStyle="1" w:styleId="CharCharChar">
    <w:name w:val="Char Char Char"/>
    <w:qFormat/>
    <w:rPr>
      <w:rFonts w:ascii=".VnTime" w:hAnsi=".VnTime"/>
      <w:i/>
      <w:color w:val="000000"/>
      <w:sz w:val="24"/>
      <w:szCs w:val="28"/>
      <w:lang w:val="en-US" w:eastAsia="en-US" w:bidi="ar-SA"/>
    </w:rPr>
  </w:style>
  <w:style w:type="paragraph" w:customStyle="1" w:styleId="CharCharCharCharCharCharCharCharCharChar0">
    <w:name w:val="Char Char Char Char Char Char Char 字元 字元 Char 字元 字元 Char 字元 字元 Char"/>
    <w:basedOn w:val="Normal"/>
    <w:qFormat/>
    <w:pPr>
      <w:spacing w:after="160" w:line="240" w:lineRule="exact"/>
    </w:pPr>
    <w:rPr>
      <w:rFonts w:ascii="Tahoma" w:eastAsia="PMingLiU" w:hAnsi="Tahoma"/>
      <w:sz w:val="20"/>
      <w:szCs w:val="20"/>
    </w:rPr>
  </w:style>
  <w:style w:type="character" w:customStyle="1" w:styleId="cssisbd1">
    <w:name w:val="cssisbd1"/>
    <w:qFormat/>
    <w:rPr>
      <w:sz w:val="27"/>
      <w:szCs w:val="27"/>
    </w:rPr>
  </w:style>
  <w:style w:type="paragraph" w:customStyle="1" w:styleId="3a0">
    <w:name w:val="3.a"/>
    <w:basedOn w:val="Normal"/>
    <w:qFormat/>
    <w:pPr>
      <w:spacing w:before="60" w:after="120" w:line="360" w:lineRule="auto"/>
      <w:ind w:firstLine="567"/>
      <w:jc w:val="both"/>
    </w:pPr>
    <w:rPr>
      <w:lang w:val="vi-VN"/>
    </w:rPr>
  </w:style>
  <w:style w:type="character" w:customStyle="1" w:styleId="CharCharChar1">
    <w:name w:val="Char Char Char1"/>
    <w:qFormat/>
    <w:rPr>
      <w:rFonts w:ascii=".VnTime" w:hAnsi=".VnTime" w:hint="default"/>
      <w:i/>
      <w:color w:val="000000"/>
      <w:sz w:val="24"/>
      <w:szCs w:val="28"/>
      <w:lang w:val="en-US" w:eastAsia="en-US" w:bidi="ar-SA"/>
    </w:rPr>
  </w:style>
  <w:style w:type="paragraph" w:customStyle="1" w:styleId="TOCHeading11">
    <w:name w:val="TOC Heading11"/>
    <w:basedOn w:val="Heading1"/>
    <w:next w:val="Normal"/>
    <w:uiPriority w:val="39"/>
    <w:qFormat/>
    <w:pPr>
      <w:keepLines/>
      <w:spacing w:before="480" w:after="0" w:line="276" w:lineRule="auto"/>
      <w:outlineLvl w:val="9"/>
    </w:pPr>
    <w:rPr>
      <w:color w:val="365F91"/>
      <w:kern w:val="0"/>
      <w:sz w:val="28"/>
      <w:szCs w:val="28"/>
      <w:lang w:eastAsia="en-US"/>
    </w:rPr>
  </w:style>
  <w:style w:type="paragraph" w:customStyle="1" w:styleId="hjh">
    <w:name w:val="hjh"/>
    <w:basedOn w:val="Normal"/>
    <w:link w:val="hjhChar"/>
    <w:qFormat/>
    <w:pPr>
      <w:spacing w:line="288" w:lineRule="auto"/>
      <w:jc w:val="center"/>
    </w:pPr>
    <w:rPr>
      <w:rFonts w:eastAsia="PMingLiU"/>
      <w:b/>
    </w:rPr>
  </w:style>
  <w:style w:type="character" w:customStyle="1" w:styleId="hjhChar">
    <w:name w:val="hjh Char"/>
    <w:link w:val="hjh"/>
    <w:qFormat/>
    <w:rPr>
      <w:rFonts w:eastAsia="PMingLiU"/>
      <w:b/>
      <w:sz w:val="26"/>
      <w:szCs w:val="26"/>
    </w:rPr>
  </w:style>
  <w:style w:type="character" w:customStyle="1" w:styleId="NormalWebChar">
    <w:name w:val="Normal (Web) Char"/>
    <w:aliases w:val="Normal (Web) Char Char Char Char,Normal (Web) Char Char Char1"/>
    <w:link w:val="NormalWeb"/>
    <w:uiPriority w:val="99"/>
    <w:qFormat/>
    <w:rPr>
      <w:sz w:val="24"/>
      <w:szCs w:val="24"/>
    </w:rPr>
  </w:style>
  <w:style w:type="character" w:customStyle="1" w:styleId="DateChar">
    <w:name w:val="Date Char"/>
    <w:link w:val="Date"/>
    <w:qFormat/>
    <w:rPr>
      <w:rFonts w:eastAsia="PMingLiU"/>
      <w:kern w:val="2"/>
      <w:sz w:val="28"/>
      <w:lang w:val="zh-CN" w:eastAsia="zh-TW"/>
    </w:rPr>
  </w:style>
  <w:style w:type="paragraph" w:customStyle="1" w:styleId="bag">
    <w:name w:val="bag"/>
    <w:basedOn w:val="Normal"/>
    <w:link w:val="bagChar"/>
    <w:qFormat/>
    <w:pPr>
      <w:spacing w:before="80" w:after="80" w:line="336" w:lineRule="auto"/>
      <w:jc w:val="center"/>
    </w:pPr>
    <w:rPr>
      <w:rFonts w:eastAsia="PMingLiU"/>
      <w:b/>
      <w:lang w:val="nl-NL" w:eastAsia="zh-CN"/>
    </w:rPr>
  </w:style>
  <w:style w:type="character" w:customStyle="1" w:styleId="bagChar">
    <w:name w:val="bag Char"/>
    <w:link w:val="bag"/>
    <w:qFormat/>
    <w:rPr>
      <w:rFonts w:eastAsia="PMingLiU"/>
      <w:b/>
      <w:sz w:val="26"/>
      <w:szCs w:val="26"/>
      <w:lang w:val="nl-NL" w:eastAsia="zh-CN"/>
    </w:rPr>
  </w:style>
  <w:style w:type="character" w:customStyle="1" w:styleId="kn">
    <w:name w:val="kn"/>
    <w:qFormat/>
  </w:style>
  <w:style w:type="paragraph" w:customStyle="1" w:styleId="c2">
    <w:name w:val="c2"/>
    <w:basedOn w:val="Normal"/>
    <w:link w:val="c2Char"/>
    <w:qFormat/>
    <w:pPr>
      <w:spacing w:before="80" w:after="80" w:line="336" w:lineRule="auto"/>
      <w:ind w:firstLine="284"/>
      <w:jc w:val="both"/>
    </w:pPr>
    <w:rPr>
      <w:rFonts w:eastAsia="PMingLiU"/>
      <w:b/>
      <w:lang w:val="zh-CN" w:eastAsia="zh-CN"/>
    </w:rPr>
  </w:style>
  <w:style w:type="character" w:customStyle="1" w:styleId="c2Char">
    <w:name w:val="c2 Char"/>
    <w:link w:val="c2"/>
    <w:qFormat/>
    <w:rPr>
      <w:rFonts w:eastAsia="PMingLiU"/>
      <w:b/>
      <w:sz w:val="26"/>
      <w:szCs w:val="26"/>
      <w:lang w:val="zh-CN" w:eastAsia="zh-CN"/>
    </w:rPr>
  </w:style>
  <w:style w:type="character" w:customStyle="1" w:styleId="CharChar11">
    <w:name w:val="Char Char11"/>
    <w:qFormat/>
    <w:rPr>
      <w:rFonts w:ascii="Arial" w:hAnsi="Arial" w:cs="Arial"/>
      <w:b/>
      <w:bCs/>
      <w:i/>
      <w:iCs/>
      <w:sz w:val="28"/>
      <w:szCs w:val="28"/>
      <w:lang w:val="en-US" w:eastAsia="en-US" w:bidi="ar-SA"/>
    </w:rPr>
  </w:style>
  <w:style w:type="paragraph" w:customStyle="1" w:styleId="CharChar41">
    <w:name w:val="Char Char41"/>
    <w:basedOn w:val="Normal"/>
    <w:qFormat/>
    <w:pPr>
      <w:spacing w:after="160" w:line="240" w:lineRule="exact"/>
    </w:pPr>
    <w:rPr>
      <w:rFonts w:ascii="Tahoma" w:hAnsi="Tahoma" w:cs="Tahoma"/>
      <w:sz w:val="20"/>
      <w:szCs w:val="20"/>
    </w:rPr>
  </w:style>
  <w:style w:type="paragraph" w:customStyle="1" w:styleId="CharChar61">
    <w:name w:val="Char Char61"/>
    <w:basedOn w:val="Normal"/>
    <w:qFormat/>
    <w:pPr>
      <w:spacing w:before="60" w:after="160" w:line="240" w:lineRule="exact"/>
      <w:jc w:val="both"/>
    </w:pPr>
    <w:rPr>
      <w:rFonts w:ascii="Tahoma" w:eastAsia="PMingLiU" w:hAnsi="Tahoma"/>
      <w:sz w:val="20"/>
      <w:szCs w:val="28"/>
    </w:rPr>
  </w:style>
  <w:style w:type="paragraph" w:customStyle="1" w:styleId="Char1CharCharChar">
    <w:name w:val="Char1 Char Char Char"/>
    <w:basedOn w:val="Normal"/>
    <w:qFormat/>
    <w:pPr>
      <w:spacing w:after="160" w:line="240" w:lineRule="exact"/>
    </w:pPr>
    <w:rPr>
      <w:rFonts w:ascii="Tahoma" w:eastAsia="PMingLiU" w:hAnsi="Tahoma"/>
      <w:sz w:val="20"/>
      <w:szCs w:val="20"/>
    </w:rPr>
  </w:style>
  <w:style w:type="paragraph" w:customStyle="1" w:styleId="Giua">
    <w:name w:val="Giua"/>
    <w:basedOn w:val="Normal"/>
    <w:link w:val="GiuaChar"/>
    <w:qFormat/>
    <w:pPr>
      <w:spacing w:before="120" w:line="360" w:lineRule="auto"/>
      <w:ind w:left="-114"/>
      <w:jc w:val="center"/>
    </w:pPr>
    <w:rPr>
      <w:rFonts w:eastAsia="MS Mincho"/>
      <w:color w:val="000000"/>
      <w:sz w:val="28"/>
      <w:szCs w:val="28"/>
      <w:lang w:val="zh-CN" w:eastAsia="ja-JP"/>
    </w:rPr>
  </w:style>
  <w:style w:type="character" w:customStyle="1" w:styleId="GiuaChar">
    <w:name w:val="Giua Char"/>
    <w:link w:val="Giua"/>
    <w:qFormat/>
    <w:rPr>
      <w:rFonts w:eastAsia="MS Mincho"/>
      <w:color w:val="000000"/>
      <w:sz w:val="28"/>
      <w:szCs w:val="28"/>
      <w:lang w:val="zh-CN" w:eastAsia="ja-JP"/>
    </w:rPr>
  </w:style>
  <w:style w:type="paragraph" w:customStyle="1" w:styleId="Tenvb">
    <w:name w:val="Tenvb"/>
    <w:basedOn w:val="Normal"/>
    <w:link w:val="TenvbChar"/>
    <w:qFormat/>
    <w:pPr>
      <w:jc w:val="center"/>
    </w:pPr>
    <w:rPr>
      <w:rFonts w:eastAsia="MS Mincho"/>
      <w:b/>
      <w:color w:val="0000FF"/>
      <w:spacing w:val="24"/>
      <w:sz w:val="20"/>
      <w:szCs w:val="20"/>
      <w:lang w:val="zh-CN" w:eastAsia="zh-CN"/>
    </w:rPr>
  </w:style>
  <w:style w:type="character" w:customStyle="1" w:styleId="TenvbChar">
    <w:name w:val="Tenvb Char"/>
    <w:link w:val="Tenvb"/>
    <w:qFormat/>
    <w:rPr>
      <w:rFonts w:eastAsia="MS Mincho"/>
      <w:b/>
      <w:color w:val="0000FF"/>
      <w:spacing w:val="24"/>
      <w:lang w:val="zh-CN" w:eastAsia="zh-CN"/>
    </w:rPr>
  </w:style>
  <w:style w:type="paragraph" w:customStyle="1" w:styleId="dieu">
    <w:name w:val="dieu"/>
    <w:basedOn w:val="Giua"/>
    <w:link w:val="dieuChar"/>
    <w:qFormat/>
    <w:pPr>
      <w:ind w:firstLine="720"/>
      <w:jc w:val="left"/>
    </w:pPr>
    <w:rPr>
      <w:b/>
      <w:color w:val="0000FF"/>
      <w:spacing w:val="24"/>
      <w:sz w:val="26"/>
      <w:szCs w:val="26"/>
      <w:lang w:eastAsia="zh-CN"/>
    </w:rPr>
  </w:style>
  <w:style w:type="character" w:customStyle="1" w:styleId="dieuChar">
    <w:name w:val="dieu Char"/>
    <w:link w:val="dieu"/>
    <w:qFormat/>
    <w:rPr>
      <w:rFonts w:eastAsia="MS Mincho"/>
      <w:b/>
      <w:color w:val="0000FF"/>
      <w:spacing w:val="24"/>
      <w:sz w:val="26"/>
      <w:szCs w:val="26"/>
      <w:lang w:val="zh-CN" w:eastAsia="zh-CN"/>
    </w:rPr>
  </w:style>
  <w:style w:type="paragraph" w:customStyle="1" w:styleId="MediumGrid1-Accent21">
    <w:name w:val="Medium Grid 1 - Accent 21"/>
    <w:basedOn w:val="Normal"/>
    <w:qFormat/>
    <w:pPr>
      <w:ind w:left="720"/>
      <w:contextualSpacing/>
    </w:pPr>
    <w:rPr>
      <w:rFonts w:eastAsia="MS Mincho"/>
      <w:sz w:val="24"/>
      <w:szCs w:val="24"/>
      <w:lang w:eastAsia="ja-JP"/>
    </w:rPr>
  </w:style>
  <w:style w:type="character" w:customStyle="1" w:styleId="xapple-style-span">
    <w:name w:val="x_apple-style-span"/>
    <w:qFormat/>
  </w:style>
  <w:style w:type="paragraph" w:customStyle="1" w:styleId="CharChar2CharCharCharCharCharChar">
    <w:name w:val="Char Char2 Char Char Char Char Char Char"/>
    <w:basedOn w:val="Normal"/>
    <w:qFormat/>
    <w:pPr>
      <w:tabs>
        <w:tab w:val="left" w:pos="709"/>
      </w:tabs>
    </w:pPr>
    <w:rPr>
      <w:rFonts w:ascii="Tahoma" w:hAnsi="Tahoma"/>
      <w:sz w:val="24"/>
      <w:szCs w:val="24"/>
      <w:lang w:val="pl-PL" w:eastAsia="pl-PL"/>
    </w:rPr>
  </w:style>
  <w:style w:type="paragraph" w:customStyle="1" w:styleId="MediumList2-Accent21">
    <w:name w:val="Medium List 2 - Accent 21"/>
    <w:hidden/>
    <w:uiPriority w:val="99"/>
    <w:semiHidden/>
    <w:qFormat/>
    <w:rPr>
      <w:rFonts w:eastAsia="MS Mincho"/>
      <w:sz w:val="24"/>
      <w:szCs w:val="24"/>
      <w:lang w:eastAsia="ja-JP"/>
    </w:rPr>
  </w:style>
  <w:style w:type="paragraph" w:customStyle="1" w:styleId="ColorfulList-Accent11">
    <w:name w:val="Colorful List - Accent 11"/>
    <w:basedOn w:val="Normal"/>
    <w:qFormat/>
    <w:pPr>
      <w:ind w:left="720"/>
      <w:contextualSpacing/>
    </w:pPr>
    <w:rPr>
      <w:rFonts w:eastAsia="MS Mincho"/>
      <w:sz w:val="24"/>
      <w:szCs w:val="24"/>
      <w:lang w:eastAsia="ja-JP"/>
    </w:rPr>
  </w:style>
  <w:style w:type="paragraph" w:customStyle="1" w:styleId="ColorfulShading-Accent11">
    <w:name w:val="Colorful Shading - Accent 11"/>
    <w:hidden/>
    <w:uiPriority w:val="99"/>
    <w:semiHidden/>
    <w:qFormat/>
    <w:rPr>
      <w:rFonts w:eastAsia="MS Mincho"/>
      <w:sz w:val="24"/>
      <w:szCs w:val="24"/>
      <w:lang w:eastAsia="ja-JP"/>
    </w:rPr>
  </w:style>
  <w:style w:type="paragraph" w:customStyle="1" w:styleId="xl24">
    <w:name w:val="xl24"/>
    <w:basedOn w:val="Normal"/>
    <w:qFormat/>
    <w:pPr>
      <w:spacing w:before="100" w:beforeAutospacing="1" w:after="100" w:afterAutospacing="1"/>
    </w:pPr>
    <w:rPr>
      <w:rFonts w:ascii=".VnTime" w:eastAsia="Arial Unicode MS" w:hAnsi=".VnTime" w:cs="Arial Unicode MS"/>
      <w:sz w:val="24"/>
      <w:szCs w:val="24"/>
    </w:rPr>
  </w:style>
  <w:style w:type="character" w:customStyle="1" w:styleId="vietadtextlink">
    <w:name w:val="vietadtextlink"/>
    <w:qFormat/>
  </w:style>
  <w:style w:type="paragraph" w:customStyle="1" w:styleId="Char1CharCharChar1CharCharChar">
    <w:name w:val="Char1 Char Char Char1 Char Char Char"/>
    <w:basedOn w:val="Normal"/>
    <w:qFormat/>
    <w:pPr>
      <w:pageBreakBefore/>
      <w:spacing w:before="100" w:beforeAutospacing="1" w:after="100" w:afterAutospacing="1"/>
      <w:jc w:val="both"/>
    </w:pPr>
    <w:rPr>
      <w:rFonts w:ascii="Tahoma" w:hAnsi="Tahoma"/>
      <w:sz w:val="20"/>
      <w:szCs w:val="20"/>
    </w:rPr>
  </w:style>
  <w:style w:type="paragraph" w:customStyle="1" w:styleId="Bullet-">
    <w:name w:val="Bullet -"/>
    <w:basedOn w:val="Normal"/>
    <w:next w:val="Normal"/>
    <w:link w:val="Bullet-Char"/>
    <w:qFormat/>
    <w:pPr>
      <w:widowControl w:val="0"/>
      <w:spacing w:before="120"/>
      <w:jc w:val="both"/>
    </w:pPr>
    <w:rPr>
      <w:lang w:val="it-IT" w:eastAsia="zh-CN"/>
    </w:rPr>
  </w:style>
  <w:style w:type="character" w:customStyle="1" w:styleId="Bullet-Char">
    <w:name w:val="Bullet - Char"/>
    <w:link w:val="Bullet-"/>
    <w:qFormat/>
    <w:rPr>
      <w:sz w:val="26"/>
      <w:szCs w:val="26"/>
      <w:lang w:val="it-IT" w:eastAsia="zh-CN"/>
    </w:rPr>
  </w:style>
  <w:style w:type="paragraph" w:customStyle="1" w:styleId="bdk">
    <w:name w:val="bdk"/>
    <w:basedOn w:val="Normal"/>
    <w:qFormat/>
    <w:pPr>
      <w:spacing w:before="60" w:after="60" w:line="360" w:lineRule="auto"/>
      <w:ind w:firstLine="567"/>
      <w:jc w:val="both"/>
    </w:pPr>
    <w:rPr>
      <w:sz w:val="28"/>
      <w:szCs w:val="20"/>
    </w:rPr>
  </w:style>
  <w:style w:type="paragraph" w:customStyle="1" w:styleId="nguonsolieu">
    <w:name w:val="nguon so lieu"/>
    <w:basedOn w:val="Normal"/>
    <w:qFormat/>
    <w:pPr>
      <w:tabs>
        <w:tab w:val="center" w:pos="4320"/>
        <w:tab w:val="right" w:pos="8640"/>
      </w:tabs>
      <w:spacing w:before="80" w:after="40"/>
      <w:jc w:val="right"/>
    </w:pPr>
    <w:rPr>
      <w:sz w:val="24"/>
      <w:szCs w:val="24"/>
    </w:rPr>
  </w:style>
  <w:style w:type="paragraph" w:customStyle="1" w:styleId="CharChar2Char">
    <w:name w:val="Char Char2 Char"/>
    <w:basedOn w:val="Normal"/>
    <w:qFormat/>
    <w:pPr>
      <w:spacing w:after="160" w:line="240" w:lineRule="exact"/>
    </w:pPr>
    <w:rPr>
      <w:rFonts w:ascii="Tahoma" w:eastAsia="MS Mincho" w:hAnsi="Tahoma"/>
      <w:sz w:val="20"/>
      <w:szCs w:val="20"/>
    </w:rPr>
  </w:style>
  <w:style w:type="paragraph" w:customStyle="1" w:styleId="DANHMUCBANGBIEU2">
    <w:name w:val="DANH MUC BANG BIEU 2"/>
    <w:basedOn w:val="Normal"/>
    <w:link w:val="DANHMUCBANGBIEU2Char"/>
    <w:qFormat/>
    <w:pPr>
      <w:widowControl w:val="0"/>
      <w:spacing w:before="60" w:line="288" w:lineRule="auto"/>
      <w:ind w:firstLine="567"/>
      <w:jc w:val="center"/>
    </w:pPr>
    <w:rPr>
      <w:b/>
      <w:sz w:val="24"/>
      <w:lang w:val="nb-NO" w:eastAsia="vi-VN"/>
    </w:rPr>
  </w:style>
  <w:style w:type="character" w:customStyle="1" w:styleId="DANHMUCBANGBIEU2Char">
    <w:name w:val="DANH MUC BANG BIEU 2 Char"/>
    <w:link w:val="DANHMUCBANGBIEU2"/>
    <w:qFormat/>
    <w:rPr>
      <w:b/>
      <w:sz w:val="24"/>
      <w:szCs w:val="26"/>
      <w:lang w:val="nb-NO" w:eastAsia="vi-VN"/>
    </w:rPr>
  </w:style>
  <w:style w:type="paragraph" w:customStyle="1" w:styleId="DANHMCCCBNGBIU">
    <w:name w:val="DANH MỤC CÁC BẢNG/BIỄU"/>
    <w:basedOn w:val="Normal"/>
    <w:qFormat/>
    <w:pPr>
      <w:spacing w:before="120"/>
      <w:jc w:val="both"/>
    </w:pPr>
    <w:rPr>
      <w:rFonts w:eastAsia="MS Mincho"/>
      <w:b/>
      <w:sz w:val="28"/>
      <w:szCs w:val="28"/>
      <w:lang w:eastAsia="ja-JP"/>
    </w:rPr>
  </w:style>
  <w:style w:type="paragraph" w:customStyle="1" w:styleId="1111111">
    <w:name w:val="1111111"/>
    <w:basedOn w:val="DANHMCCCBNGBIU"/>
    <w:qFormat/>
  </w:style>
  <w:style w:type="paragraph" w:customStyle="1" w:styleId="HNH0">
    <w:name w:val="HÌNH"/>
    <w:basedOn w:val="Normal"/>
    <w:link w:val="HNHChar"/>
    <w:qFormat/>
    <w:pPr>
      <w:spacing w:before="120"/>
      <w:jc w:val="both"/>
    </w:pPr>
    <w:rPr>
      <w:rFonts w:eastAsia="MS Mincho"/>
      <w:b/>
      <w:sz w:val="28"/>
      <w:szCs w:val="28"/>
      <w:lang w:val="zh-CN" w:eastAsia="ja-JP"/>
    </w:rPr>
  </w:style>
  <w:style w:type="paragraph" w:customStyle="1" w:styleId="HIEPPPPPPPPPPPPP">
    <w:name w:val="HIEPPPPPPPPPPPPP"/>
    <w:basedOn w:val="HNH0"/>
    <w:qFormat/>
  </w:style>
  <w:style w:type="character" w:customStyle="1" w:styleId="BodyChar">
    <w:name w:val="Body Char"/>
    <w:qFormat/>
    <w:rPr>
      <w:rFonts w:ascii="VNI-Aptima" w:hAnsi="VNI-Aptima"/>
      <w:snapToGrid w:val="0"/>
      <w:sz w:val="24"/>
      <w:lang w:val="en-GB"/>
    </w:rPr>
  </w:style>
  <w:style w:type="paragraph" w:customStyle="1" w:styleId="VN1">
    <w:name w:val="VN1'"/>
    <w:basedOn w:val="Normal"/>
    <w:link w:val="VN1Char"/>
    <w:qFormat/>
    <w:pPr>
      <w:spacing w:before="120" w:after="200" w:line="276" w:lineRule="auto"/>
    </w:pPr>
    <w:rPr>
      <w:b/>
      <w:lang w:val="vi-VN" w:eastAsia="zh-CN"/>
    </w:rPr>
  </w:style>
  <w:style w:type="character" w:customStyle="1" w:styleId="VN1Char">
    <w:name w:val="VN1' Char"/>
    <w:link w:val="VN1"/>
    <w:qFormat/>
    <w:rPr>
      <w:b/>
      <w:sz w:val="26"/>
      <w:szCs w:val="26"/>
      <w:lang w:val="vi-VN" w:eastAsia="zh-CN"/>
    </w:rPr>
  </w:style>
  <w:style w:type="paragraph" w:customStyle="1" w:styleId="DANHMUCBANG">
    <w:name w:val="DANH MUC BANG"/>
    <w:basedOn w:val="HNH0"/>
    <w:qFormat/>
    <w:pPr>
      <w:spacing w:before="60" w:after="60"/>
      <w:jc w:val="center"/>
    </w:pPr>
    <w:rPr>
      <w:rFonts w:eastAsia="PMingLiU"/>
      <w:lang w:eastAsia="en-US"/>
    </w:rPr>
  </w:style>
  <w:style w:type="paragraph" w:customStyle="1" w:styleId="BANGNEW">
    <w:name w:val="BANG NEW"/>
    <w:basedOn w:val="HNH0"/>
    <w:link w:val="BANGNEWChar"/>
    <w:qFormat/>
    <w:pPr>
      <w:spacing w:before="60" w:after="60"/>
      <w:jc w:val="center"/>
    </w:pPr>
    <w:rPr>
      <w:rFonts w:eastAsia="PMingLiU"/>
    </w:rPr>
  </w:style>
  <w:style w:type="character" w:customStyle="1" w:styleId="HNHChar">
    <w:name w:val="HÌNH Char"/>
    <w:link w:val="HNH0"/>
    <w:qFormat/>
    <w:rPr>
      <w:rFonts w:eastAsia="MS Mincho"/>
      <w:b/>
      <w:sz w:val="28"/>
      <w:szCs w:val="28"/>
      <w:lang w:val="zh-CN" w:eastAsia="ja-JP"/>
    </w:rPr>
  </w:style>
  <w:style w:type="character" w:customStyle="1" w:styleId="BANGNEWChar">
    <w:name w:val="BANG NEW Char"/>
    <w:link w:val="BANGNEW"/>
    <w:qFormat/>
    <w:rPr>
      <w:rFonts w:eastAsia="PMingLiU"/>
      <w:b/>
      <w:sz w:val="28"/>
      <w:szCs w:val="28"/>
      <w:lang w:val="zh-CN" w:eastAsia="ja-JP"/>
    </w:rPr>
  </w:style>
  <w:style w:type="paragraph" w:customStyle="1" w:styleId="HINHMOI">
    <w:name w:val="HINH MOI"/>
    <w:basedOn w:val="Normal"/>
    <w:qFormat/>
    <w:pPr>
      <w:spacing w:before="60" w:after="60"/>
      <w:jc w:val="center"/>
    </w:pPr>
    <w:rPr>
      <w:rFonts w:eastAsia="MS Mincho"/>
      <w:b/>
      <w:sz w:val="28"/>
      <w:szCs w:val="28"/>
      <w:lang w:eastAsia="ja-JP"/>
    </w:rPr>
  </w:style>
  <w:style w:type="character" w:customStyle="1" w:styleId="Bang-BieuCharChar">
    <w:name w:val="Bang-Bieu Char Char"/>
    <w:qFormat/>
    <w:rPr>
      <w:rFonts w:eastAsia="PMingLiU" w:cs="Arial"/>
      <w:b/>
      <w:bCs/>
      <w:i/>
      <w:iCs/>
      <w:sz w:val="26"/>
      <w:szCs w:val="28"/>
      <w:lang w:val="en-GB" w:eastAsia="en-US" w:bidi="ar-SA"/>
    </w:rPr>
  </w:style>
  <w:style w:type="character" w:customStyle="1" w:styleId="abbr">
    <w:name w:val="abbr"/>
    <w:qFormat/>
    <w:rPr>
      <w:lang w:val="en-US" w:eastAsia="en-US" w:bidi="ar-SA"/>
    </w:rPr>
  </w:style>
  <w:style w:type="paragraph" w:customStyle="1" w:styleId="BNGCAOSU">
    <w:name w:val="BẢNG CAO SU"/>
    <w:basedOn w:val="TableofFigures"/>
    <w:qFormat/>
    <w:pPr>
      <w:tabs>
        <w:tab w:val="right" w:leader="dot" w:pos="9060"/>
      </w:tabs>
      <w:spacing w:before="40" w:after="40"/>
      <w:outlineLvl w:val="0"/>
    </w:pPr>
    <w:rPr>
      <w:rFonts w:eastAsia="PMingLiU"/>
      <w:b/>
      <w:spacing w:val="0"/>
      <w:sz w:val="28"/>
      <w:szCs w:val="28"/>
      <w:lang w:val="zh-CN" w:eastAsia="zh-CN"/>
    </w:rPr>
  </w:style>
  <w:style w:type="paragraph" w:customStyle="1" w:styleId="KIEUTEXT">
    <w:name w:val="KIEU TEXT"/>
    <w:basedOn w:val="Normal"/>
    <w:next w:val="Normal"/>
    <w:link w:val="KIEUTEXTChar"/>
    <w:qFormat/>
    <w:pPr>
      <w:spacing w:before="120" w:after="120"/>
      <w:ind w:firstLine="567"/>
      <w:jc w:val="both"/>
    </w:pPr>
    <w:rPr>
      <w:rFonts w:eastAsia="MS Mincho"/>
      <w:szCs w:val="24"/>
      <w:lang w:val="zh-CN" w:eastAsia="ja-JP"/>
    </w:rPr>
  </w:style>
  <w:style w:type="character" w:customStyle="1" w:styleId="KIEUTEXTChar">
    <w:name w:val="KIEU TEXT Char"/>
    <w:link w:val="KIEUTEXT"/>
    <w:qFormat/>
    <w:rPr>
      <w:rFonts w:eastAsia="MS Mincho"/>
      <w:sz w:val="26"/>
      <w:szCs w:val="24"/>
      <w:lang w:val="zh-CN" w:eastAsia="ja-JP"/>
    </w:rPr>
  </w:style>
  <w:style w:type="paragraph" w:customStyle="1" w:styleId="KIEULIST2">
    <w:name w:val="KIEU LIST 2"/>
    <w:basedOn w:val="ListBullet2"/>
    <w:link w:val="KIEULIST2Char"/>
    <w:qFormat/>
    <w:pPr>
      <w:numPr>
        <w:numId w:val="19"/>
      </w:numPr>
      <w:tabs>
        <w:tab w:val="left" w:pos="709"/>
      </w:tabs>
      <w:spacing w:before="120" w:after="120"/>
      <w:ind w:left="0" w:firstLine="567"/>
      <w:jc w:val="both"/>
    </w:pPr>
    <w:rPr>
      <w:sz w:val="26"/>
      <w:lang w:val="zh-CN"/>
    </w:rPr>
  </w:style>
  <w:style w:type="character" w:customStyle="1" w:styleId="KIEULIST2Char">
    <w:name w:val="KIEU LIST 2 Char"/>
    <w:link w:val="KIEULIST2"/>
    <w:qFormat/>
    <w:rPr>
      <w:rFonts w:eastAsia="MS Mincho"/>
      <w:sz w:val="26"/>
      <w:szCs w:val="24"/>
      <w:lang w:val="zh-CN" w:eastAsia="ja-JP"/>
    </w:rPr>
  </w:style>
  <w:style w:type="paragraph" w:customStyle="1" w:styleId="dmhinh">
    <w:name w:val="dmhinh"/>
    <w:basedOn w:val="Normal"/>
    <w:link w:val="dmhinhChar"/>
    <w:qFormat/>
    <w:pPr>
      <w:spacing w:before="120" w:after="120"/>
      <w:jc w:val="center"/>
    </w:pPr>
    <w:rPr>
      <w:b/>
      <w:i/>
    </w:rPr>
  </w:style>
  <w:style w:type="character" w:customStyle="1" w:styleId="dmhinhChar">
    <w:name w:val="dmhinh Char"/>
    <w:link w:val="dmhinh"/>
    <w:qFormat/>
    <w:rPr>
      <w:b/>
      <w:i/>
      <w:sz w:val="26"/>
      <w:szCs w:val="26"/>
    </w:rPr>
  </w:style>
  <w:style w:type="character" w:customStyle="1" w:styleId="card-send-timesendtime">
    <w:name w:val="card-send-time__sendtime"/>
    <w:basedOn w:val="DefaultParagraphFont"/>
    <w:qFormat/>
  </w:style>
  <w:style w:type="character" w:customStyle="1" w:styleId="file-messagecontent-info-size">
    <w:name w:val="file-message__content-info-size"/>
    <w:basedOn w:val="DefaultParagraphFont"/>
    <w:qFormat/>
  </w:style>
  <w:style w:type="paragraph" w:customStyle="1" w:styleId="CharCharCharChar1">
    <w:name w:val="Char Char Char Char1"/>
    <w:basedOn w:val="Normal"/>
    <w:qFormat/>
    <w:pPr>
      <w:pageBreakBefore/>
      <w:spacing w:before="100" w:beforeAutospacing="1" w:after="100" w:afterAutospacing="1"/>
      <w:jc w:val="both"/>
    </w:pPr>
    <w:rPr>
      <w:b/>
      <w:kern w:val="2"/>
      <w:sz w:val="32"/>
      <w:szCs w:val="24"/>
      <w:lang w:eastAsia="zh-CN"/>
    </w:rPr>
  </w:style>
  <w:style w:type="paragraph" w:customStyle="1" w:styleId="Normal2">
    <w:name w:val="Normal2"/>
    <w:basedOn w:val="Normal"/>
    <w:qFormat/>
    <w:pPr>
      <w:spacing w:before="100" w:beforeAutospacing="1" w:after="100" w:afterAutospacing="1"/>
      <w:jc w:val="both"/>
    </w:pPr>
    <w:rPr>
      <w:sz w:val="24"/>
      <w:szCs w:val="24"/>
      <w:lang w:val="zh-CN" w:eastAsia="zh-CN"/>
    </w:rPr>
  </w:style>
  <w:style w:type="paragraph" w:customStyle="1" w:styleId="CharCharCharCharCharCharCharCharCharChar4">
    <w:name w:val="Char Char Char Char Char Char Char Char Char Char4"/>
    <w:basedOn w:val="Normal"/>
    <w:semiHidden/>
    <w:qFormat/>
    <w:pPr>
      <w:spacing w:after="160" w:line="240" w:lineRule="exact"/>
    </w:pPr>
    <w:rPr>
      <w:rFonts w:ascii="Arial" w:hAnsi="Arial"/>
      <w:sz w:val="22"/>
      <w:szCs w:val="22"/>
    </w:rPr>
  </w:style>
  <w:style w:type="paragraph" w:customStyle="1" w:styleId="CharCharCharCharCharCharCharCharCharCharCharCharCharCharCharChar6">
    <w:name w:val="Char Char Char Char Char Char Char Char Char Char Char Char Char Char Char Char6"/>
    <w:basedOn w:val="Normal"/>
    <w:qFormat/>
    <w:pPr>
      <w:spacing w:after="160" w:line="240" w:lineRule="exact"/>
    </w:pPr>
    <w:rPr>
      <w:rFonts w:ascii="Tahoma" w:eastAsia="MS Mincho" w:hAnsi="Tahoma"/>
      <w:sz w:val="20"/>
      <w:szCs w:val="20"/>
    </w:rPr>
  </w:style>
  <w:style w:type="paragraph" w:customStyle="1" w:styleId="CharCharChar1CharCharCharCharCharCharCharCharCharChar5">
    <w:name w:val="Char Char Char1 Char Char Char Char Char Char Char Char Char Char5"/>
    <w:qFormat/>
    <w:pPr>
      <w:tabs>
        <w:tab w:val="left" w:pos="720"/>
      </w:tabs>
      <w:spacing w:after="120"/>
      <w:ind w:left="357"/>
    </w:pPr>
  </w:style>
  <w:style w:type="paragraph" w:customStyle="1" w:styleId="6">
    <w:name w:val="(文字) (文字)6"/>
    <w:basedOn w:val="Normal"/>
    <w:qFormat/>
    <w:pPr>
      <w:spacing w:after="160" w:line="240" w:lineRule="exact"/>
    </w:pPr>
    <w:rPr>
      <w:rFonts w:ascii="Tahoma" w:eastAsia="MS Mincho" w:hAnsi="Tahoma"/>
      <w:sz w:val="20"/>
      <w:szCs w:val="20"/>
    </w:rPr>
  </w:style>
  <w:style w:type="character" w:customStyle="1" w:styleId="CharChar12">
    <w:name w:val="Char Char12"/>
    <w:qFormat/>
    <w:rPr>
      <w:rFonts w:ascii="Arial" w:hAnsi="Arial" w:cs="Arial"/>
      <w:b/>
      <w:bCs/>
      <w:i/>
      <w:iCs/>
      <w:sz w:val="28"/>
      <w:szCs w:val="28"/>
      <w:lang w:val="en-US" w:eastAsia="en-US" w:bidi="ar-SA"/>
    </w:rPr>
  </w:style>
  <w:style w:type="paragraph" w:customStyle="1" w:styleId="CharChar42">
    <w:name w:val="Char Char42"/>
    <w:basedOn w:val="Normal"/>
    <w:qFormat/>
    <w:pPr>
      <w:spacing w:after="160" w:line="240" w:lineRule="exact"/>
    </w:pPr>
    <w:rPr>
      <w:rFonts w:ascii="Tahoma" w:hAnsi="Tahoma" w:cs="Tahoma"/>
      <w:sz w:val="20"/>
      <w:szCs w:val="20"/>
    </w:rPr>
  </w:style>
  <w:style w:type="paragraph" w:customStyle="1" w:styleId="CharChar62">
    <w:name w:val="Char Char62"/>
    <w:basedOn w:val="Normal"/>
    <w:qFormat/>
    <w:pPr>
      <w:spacing w:before="60" w:after="160" w:line="240" w:lineRule="exact"/>
      <w:jc w:val="both"/>
    </w:pPr>
    <w:rPr>
      <w:rFonts w:ascii="Tahoma" w:eastAsia="PMingLiU" w:hAnsi="Tahoma"/>
      <w:sz w:val="20"/>
      <w:szCs w:val="28"/>
    </w:rPr>
  </w:style>
  <w:style w:type="paragraph" w:customStyle="1" w:styleId="CharCharCharCharCharChar2Char2">
    <w:name w:val="Char Char Char Char Char Char2 Char2"/>
    <w:basedOn w:val="Normal"/>
    <w:qFormat/>
    <w:pPr>
      <w:spacing w:after="160" w:line="240" w:lineRule="exact"/>
    </w:pPr>
    <w:rPr>
      <w:rFonts w:ascii="Tahoma" w:eastAsia="PMingLiU" w:hAnsi="Tahoma"/>
      <w:sz w:val="20"/>
      <w:szCs w:val="20"/>
    </w:rPr>
  </w:style>
  <w:style w:type="paragraph" w:customStyle="1" w:styleId="CharCharChar1Char2">
    <w:name w:val="Char Char Char1 Char2"/>
    <w:basedOn w:val="Normal"/>
    <w:qFormat/>
    <w:pPr>
      <w:spacing w:before="60" w:after="160" w:line="240" w:lineRule="exact"/>
      <w:jc w:val="both"/>
    </w:pPr>
    <w:rPr>
      <w:rFonts w:ascii="Tahoma" w:eastAsia="PMingLiU" w:hAnsi="Tahoma"/>
      <w:sz w:val="20"/>
      <w:szCs w:val="28"/>
    </w:rPr>
  </w:style>
  <w:style w:type="paragraph" w:customStyle="1" w:styleId="Char12">
    <w:name w:val="Char12"/>
    <w:basedOn w:val="Normal"/>
    <w:qFormat/>
    <w:pPr>
      <w:spacing w:after="160" w:line="240" w:lineRule="exact"/>
    </w:pPr>
    <w:rPr>
      <w:sz w:val="20"/>
      <w:szCs w:val="20"/>
      <w:lang w:val="en-AU"/>
    </w:rPr>
  </w:style>
  <w:style w:type="paragraph" w:customStyle="1" w:styleId="CharCharCharCharCharCharCharCharCharCharCharCharCharCharCharCharChar1CharCharCharCharCharCharCharCharCharChar3">
    <w:name w:val="Char Char Char Char Char Char Char Char Char Char Char Char Char Char Char Char Char1 Char Char Char Char Char Char Char Char Char Char3"/>
    <w:basedOn w:val="Normal"/>
    <w:qFormat/>
    <w:pPr>
      <w:widowControl w:val="0"/>
      <w:spacing w:before="120" w:after="120" w:line="276" w:lineRule="auto"/>
      <w:jc w:val="both"/>
    </w:pPr>
    <w:rPr>
      <w:kern w:val="2"/>
      <w:sz w:val="21"/>
      <w:szCs w:val="24"/>
      <w:lang w:eastAsia="zh-CN"/>
    </w:rPr>
  </w:style>
  <w:style w:type="paragraph" w:customStyle="1" w:styleId="CharCharChar1CharCharCharCharCharCharChar2">
    <w:name w:val="Char Char Char1 Char Char Char Char Char Char Char2"/>
    <w:basedOn w:val="Normal"/>
    <w:qFormat/>
    <w:pPr>
      <w:spacing w:before="60" w:after="160" w:line="240" w:lineRule="exact"/>
      <w:jc w:val="both"/>
    </w:pPr>
    <w:rPr>
      <w:rFonts w:ascii="Tahoma" w:eastAsia="PMingLiU" w:hAnsi="Tahoma"/>
      <w:sz w:val="20"/>
      <w:szCs w:val="28"/>
    </w:rPr>
  </w:style>
  <w:style w:type="paragraph" w:customStyle="1" w:styleId="CharChar2CharChar2">
    <w:name w:val="Char Char2 Char Char2"/>
    <w:basedOn w:val="Normal"/>
    <w:qFormat/>
    <w:pPr>
      <w:spacing w:before="60" w:after="160" w:line="240" w:lineRule="exact"/>
      <w:jc w:val="both"/>
    </w:pPr>
    <w:rPr>
      <w:rFonts w:ascii="Tahoma" w:eastAsia="PMingLiU" w:hAnsi="Tahoma"/>
      <w:sz w:val="20"/>
      <w:szCs w:val="28"/>
    </w:rPr>
  </w:style>
  <w:style w:type="paragraph" w:customStyle="1" w:styleId="Heading42">
    <w:name w:val="Heading 42"/>
    <w:basedOn w:val="Normal"/>
    <w:qFormat/>
    <w:pPr>
      <w:spacing w:before="120" w:after="120" w:line="312" w:lineRule="auto"/>
      <w:ind w:firstLine="567"/>
    </w:pPr>
    <w:rPr>
      <w:b/>
      <w:i/>
      <w:sz w:val="28"/>
      <w:szCs w:val="28"/>
    </w:rPr>
  </w:style>
  <w:style w:type="paragraph" w:customStyle="1" w:styleId="font6">
    <w:name w:val="font6"/>
    <w:basedOn w:val="Normal"/>
    <w:qFormat/>
    <w:pPr>
      <w:spacing w:before="100" w:beforeAutospacing="1" w:after="100" w:afterAutospacing="1"/>
    </w:pPr>
    <w:rPr>
      <w:color w:val="000000"/>
      <w:sz w:val="15"/>
      <w:szCs w:val="15"/>
    </w:rPr>
  </w:style>
  <w:style w:type="paragraph" w:customStyle="1" w:styleId="font7">
    <w:name w:val="font7"/>
    <w:basedOn w:val="Normal"/>
    <w:qFormat/>
    <w:pPr>
      <w:spacing w:before="100" w:beforeAutospacing="1" w:after="100" w:afterAutospacing="1"/>
    </w:pPr>
    <w:rPr>
      <w:rFonts w:ascii="Arial Unicode MS" w:eastAsia="Arial Unicode MS" w:hAnsi="Arial Unicode MS" w:cs="Arial Unicode MS"/>
      <w:color w:val="000000"/>
      <w:sz w:val="22"/>
      <w:szCs w:val="22"/>
    </w:rPr>
  </w:style>
  <w:style w:type="paragraph" w:customStyle="1" w:styleId="font8">
    <w:name w:val="font8"/>
    <w:basedOn w:val="Normal"/>
    <w:qFormat/>
    <w:pPr>
      <w:spacing w:before="100" w:beforeAutospacing="1" w:after="100" w:afterAutospacing="1"/>
    </w:pPr>
    <w:rPr>
      <w:rFonts w:ascii="Calibri" w:hAnsi="Calibri" w:cs="Calibri"/>
      <w:color w:val="000000"/>
      <w:sz w:val="22"/>
      <w:szCs w:val="22"/>
    </w:rPr>
  </w:style>
  <w:style w:type="paragraph" w:customStyle="1" w:styleId="xl88">
    <w:name w:val="xl88"/>
    <w:basedOn w:val="Normal"/>
    <w:qFormat/>
    <w:pPr>
      <w:pBdr>
        <w:right w:val="single" w:sz="8" w:space="0" w:color="000000"/>
      </w:pBdr>
      <w:spacing w:before="100" w:beforeAutospacing="1" w:after="100" w:afterAutospacing="1"/>
      <w:jc w:val="center"/>
      <w:textAlignment w:val="center"/>
    </w:pPr>
    <w:rPr>
      <w:sz w:val="18"/>
      <w:szCs w:val="18"/>
    </w:rPr>
  </w:style>
  <w:style w:type="paragraph" w:customStyle="1" w:styleId="xl89">
    <w:name w:val="xl89"/>
    <w:basedOn w:val="Normal"/>
    <w:qFormat/>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0">
    <w:name w:val="xl90"/>
    <w:basedOn w:val="Normal"/>
    <w:qFormat/>
    <w:pPr>
      <w:pBdr>
        <w:top w:val="single" w:sz="8" w:space="0" w:color="000000"/>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1">
    <w:name w:val="xl91"/>
    <w:basedOn w:val="Normal"/>
    <w:qFormat/>
    <w:pPr>
      <w:pBdr>
        <w:right w:val="single" w:sz="8" w:space="0" w:color="000000"/>
      </w:pBdr>
      <w:spacing w:before="100" w:beforeAutospacing="1" w:after="100" w:afterAutospacing="1"/>
      <w:jc w:val="center"/>
      <w:textAlignment w:val="center"/>
    </w:pPr>
    <w:rPr>
      <w:sz w:val="20"/>
      <w:szCs w:val="20"/>
    </w:rPr>
  </w:style>
  <w:style w:type="paragraph" w:customStyle="1" w:styleId="xl92">
    <w:name w:val="xl92"/>
    <w:basedOn w:val="Normal"/>
    <w:qFormat/>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3">
    <w:name w:val="xl93"/>
    <w:basedOn w:val="Normal"/>
    <w:qFormat/>
    <w:pPr>
      <w:pBdr>
        <w:right w:val="single" w:sz="8" w:space="0" w:color="000000"/>
      </w:pBdr>
      <w:spacing w:before="100" w:beforeAutospacing="1" w:after="100" w:afterAutospacing="1"/>
      <w:jc w:val="center"/>
      <w:textAlignment w:val="center"/>
    </w:pPr>
    <w:rPr>
      <w:sz w:val="17"/>
      <w:szCs w:val="17"/>
    </w:rPr>
  </w:style>
  <w:style w:type="paragraph" w:customStyle="1" w:styleId="xl94">
    <w:name w:val="xl94"/>
    <w:basedOn w:val="Normal"/>
    <w:qFormat/>
    <w:pPr>
      <w:pBdr>
        <w:top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5">
    <w:name w:val="xl95"/>
    <w:basedOn w:val="Normal"/>
    <w:qFormat/>
    <w:pPr>
      <w:pBdr>
        <w:top w:val="single" w:sz="8" w:space="0" w:color="000000"/>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96">
    <w:name w:val="xl96"/>
    <w:basedOn w:val="Normal"/>
    <w:qFormat/>
    <w:pPr>
      <w:pBdr>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97">
    <w:name w:val="xl97"/>
    <w:basedOn w:val="Normal"/>
    <w:qFormat/>
    <w:pPr>
      <w:pBdr>
        <w:top w:val="single" w:sz="8" w:space="0" w:color="000000"/>
        <w:left w:val="single" w:sz="8" w:space="0" w:color="000000"/>
        <w:right w:val="single" w:sz="8" w:space="0" w:color="000000"/>
      </w:pBdr>
      <w:spacing w:before="100" w:beforeAutospacing="1" w:after="100" w:afterAutospacing="1"/>
      <w:textAlignment w:val="center"/>
    </w:pPr>
    <w:rPr>
      <w:sz w:val="24"/>
      <w:szCs w:val="24"/>
    </w:rPr>
  </w:style>
  <w:style w:type="paragraph" w:customStyle="1" w:styleId="xl98">
    <w:name w:val="xl98"/>
    <w:basedOn w:val="Normal"/>
    <w:qFormat/>
    <w:pPr>
      <w:pBdr>
        <w:right w:val="single" w:sz="8" w:space="0" w:color="000000"/>
      </w:pBdr>
      <w:spacing w:before="100" w:beforeAutospacing="1" w:after="100" w:afterAutospacing="1"/>
      <w:textAlignment w:val="center"/>
    </w:pPr>
    <w:rPr>
      <w:sz w:val="24"/>
      <w:szCs w:val="24"/>
    </w:rPr>
  </w:style>
  <w:style w:type="paragraph" w:customStyle="1" w:styleId="xl99">
    <w:name w:val="xl99"/>
    <w:basedOn w:val="Normal"/>
    <w:qFormat/>
    <w:pPr>
      <w:shd w:val="clear" w:color="000000" w:fill="FFFFFF"/>
      <w:spacing w:before="100" w:beforeAutospacing="1" w:after="100" w:afterAutospacing="1"/>
      <w:textAlignment w:val="center"/>
    </w:pPr>
    <w:rPr>
      <w:b/>
      <w:bCs/>
      <w:sz w:val="24"/>
      <w:szCs w:val="24"/>
    </w:rPr>
  </w:style>
  <w:style w:type="paragraph" w:customStyle="1" w:styleId="Formchunbt">
    <w:name w:val="Form chuẩn bt"/>
    <w:basedOn w:val="Normal"/>
    <w:qFormat/>
    <w:pPr>
      <w:spacing w:before="120" w:after="120" w:line="300" w:lineRule="auto"/>
      <w:ind w:firstLine="567"/>
      <w:jc w:val="both"/>
    </w:pPr>
    <w:rPr>
      <w:rFonts w:eastAsia="Calibri"/>
      <w:color w:val="0070C0"/>
      <w:sz w:val="28"/>
      <w:szCs w:val="22"/>
    </w:rPr>
  </w:style>
  <w:style w:type="paragraph" w:customStyle="1" w:styleId="Chun-bt">
    <w:name w:val="Chuẩn - bt"/>
    <w:basedOn w:val="Normal"/>
    <w:qFormat/>
    <w:pPr>
      <w:spacing w:before="120" w:after="120" w:line="300" w:lineRule="auto"/>
      <w:ind w:firstLine="567"/>
      <w:jc w:val="both"/>
    </w:pPr>
    <w:rPr>
      <w:rFonts w:eastAsia="Calibri"/>
      <w:sz w:val="28"/>
      <w:szCs w:val="22"/>
    </w:rPr>
  </w:style>
  <w:style w:type="paragraph" w:customStyle="1" w:styleId="TableParagraph">
    <w:name w:val="Table Paragraph"/>
    <w:basedOn w:val="Normal"/>
    <w:uiPriority w:val="1"/>
    <w:qFormat/>
    <w:rsid w:val="00DE65B3"/>
    <w:pPr>
      <w:widowControl w:val="0"/>
      <w:autoSpaceDE w:val="0"/>
      <w:autoSpaceDN w:val="0"/>
      <w:jc w:val="center"/>
    </w:pPr>
    <w:rPr>
      <w:rFonts w:eastAsia="Times New Roman"/>
      <w:sz w:val="22"/>
      <w:szCs w:val="22"/>
      <w:lang w:bidi="en-US"/>
    </w:rPr>
  </w:style>
  <w:style w:type="paragraph" w:customStyle="1" w:styleId="hnh1">
    <w:name w:val="hình"/>
    <w:basedOn w:val="Normal"/>
    <w:qFormat/>
    <w:rsid w:val="007C5476"/>
    <w:pPr>
      <w:spacing w:before="120" w:after="120" w:line="276" w:lineRule="auto"/>
      <w:ind w:firstLine="360"/>
      <w:contextualSpacing/>
      <w:jc w:val="center"/>
    </w:pPr>
    <w:rPr>
      <w:rFonts w:eastAsia="Malgun Gothic"/>
      <w:i/>
    </w:rPr>
  </w:style>
  <w:style w:type="character" w:customStyle="1" w:styleId="StyleStyleStyleHyperlinkLatinArialComplexArialLatin">
    <w:name w:val="Style Style Style Hyperlink + (Latin) Arial (Complex) Arial (Latin)..."/>
    <w:rsid w:val="009F230A"/>
    <w:rPr>
      <w:rFonts w:ascii="Arial" w:hAnsi="Arial" w:cs="Arial"/>
      <w:b/>
      <w:bCs/>
      <w:i/>
      <w:iCs/>
      <w:color w:val="0000FF"/>
      <w:sz w:val="22"/>
      <w:szCs w:val="22"/>
      <w:u w:val="none"/>
    </w:rPr>
  </w:style>
  <w:style w:type="character" w:customStyle="1" w:styleId="BANGChar">
    <w:name w:val="BANG Char"/>
    <w:link w:val="BANG2"/>
    <w:rsid w:val="002E0A3F"/>
    <w:rPr>
      <w:bCs/>
      <w:sz w:val="26"/>
      <w:szCs w:val="26"/>
    </w:rPr>
  </w:style>
  <w:style w:type="paragraph" w:customStyle="1" w:styleId="Normal5">
    <w:name w:val="Normal5"/>
    <w:basedOn w:val="Normal"/>
    <w:qFormat/>
    <w:rsid w:val="006D43A6"/>
    <w:pPr>
      <w:spacing w:before="120" w:after="120" w:line="312" w:lineRule="auto"/>
      <w:ind w:firstLine="567"/>
      <w:jc w:val="both"/>
    </w:pPr>
    <w:rPr>
      <w:rFonts w:eastAsia="Calibri"/>
      <w:sz w:val="28"/>
      <w:szCs w:val="22"/>
    </w:rPr>
  </w:style>
  <w:style w:type="character" w:customStyle="1" w:styleId="HnhChar0">
    <w:name w:val="Hình Char"/>
    <w:rsid w:val="006D43A6"/>
    <w:rPr>
      <w:rFonts w:eastAsia="Calibri" w:cs="Times New Roman"/>
      <w:b/>
      <w:color w:val="0070C0"/>
      <w:sz w:val="28"/>
      <w:szCs w:val="28"/>
      <w:lang w:val="it-IT" w:eastAsia="x-none"/>
    </w:rPr>
  </w:style>
  <w:style w:type="paragraph" w:customStyle="1" w:styleId="1normal">
    <w:name w:val="1normal"/>
    <w:basedOn w:val="Normal"/>
    <w:next w:val="Normal"/>
    <w:qFormat/>
    <w:rsid w:val="00410447"/>
    <w:pPr>
      <w:adjustRightInd w:val="0"/>
      <w:spacing w:before="120" w:after="120" w:line="360" w:lineRule="auto"/>
      <w:ind w:firstLine="284"/>
      <w:jc w:val="both"/>
    </w:pPr>
    <w:rPr>
      <w:rFonts w:eastAsia="Calibri"/>
    </w:rPr>
  </w:style>
  <w:style w:type="character" w:customStyle="1" w:styleId="Vnbnnidung4">
    <w:name w:val="Văn bản nội dung (4)_"/>
    <w:link w:val="Vnbnnidung40"/>
    <w:uiPriority w:val="99"/>
    <w:rsid w:val="00337FD0"/>
    <w:rPr>
      <w:szCs w:val="28"/>
    </w:rPr>
  </w:style>
  <w:style w:type="paragraph" w:customStyle="1" w:styleId="Vnbnnidung40">
    <w:name w:val="Văn bản nội dung (4)"/>
    <w:basedOn w:val="Normal"/>
    <w:link w:val="Vnbnnidung4"/>
    <w:uiPriority w:val="99"/>
    <w:rsid w:val="00337FD0"/>
    <w:pPr>
      <w:widowControl w:val="0"/>
      <w:spacing w:after="2520"/>
      <w:jc w:val="center"/>
    </w:pPr>
    <w:rPr>
      <w:sz w:val="20"/>
      <w:szCs w:val="28"/>
    </w:rPr>
  </w:style>
  <w:style w:type="character" w:customStyle="1" w:styleId="ListParagraphChar1">
    <w:name w:val="List Paragraph Char1"/>
    <w:aliases w:val="List Paragraph111 Char,DANH MỤC BẢNG Char1,Linh - bang Char1,muc Char1,3.gach dau dong Char1,ANNEX Char1,List Paragraph12 Char1,References Char1,List Paragraph (numbered (a)) Char,Normal 2 Char,Bullets Char,Title Style 1 Char,A Char"/>
    <w:link w:val="ListParagraph"/>
    <w:rsid w:val="00B930AF"/>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trungtamcoshet@gmail.com"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5E9FEDA-A6D2-4F24-BE50-84CB5824F34F}"/>
</file>

<file path=customXml/itemProps3.xml><?xml version="1.0" encoding="utf-8"?>
<ds:datastoreItem xmlns:ds="http://schemas.openxmlformats.org/officeDocument/2006/customXml" ds:itemID="{67CEB8AB-56AF-4ED6-B3D2-5E166043E267}"/>
</file>

<file path=customXml/itemProps4.xml><?xml version="1.0" encoding="utf-8"?>
<ds:datastoreItem xmlns:ds="http://schemas.openxmlformats.org/officeDocument/2006/customXml" ds:itemID="{F608CE7D-98BE-4A2C-8992-99DB221D751A}"/>
</file>

<file path=customXml/itemProps5.xml><?xml version="1.0" encoding="utf-8"?>
<ds:datastoreItem xmlns:ds="http://schemas.openxmlformats.org/officeDocument/2006/customXml" ds:itemID="{652879F5-F4E9-4927-88FD-BDAE6B4F28D0}"/>
</file>

<file path=docProps/app.xml><?xml version="1.0" encoding="utf-8"?>
<Properties xmlns="http://schemas.openxmlformats.org/officeDocument/2006/extended-properties" xmlns:vt="http://schemas.openxmlformats.org/officeDocument/2006/docPropsVTypes">
  <Template>Normal</Template>
  <TotalTime>625</TotalTime>
  <Pages>1</Pages>
  <Words>11400</Words>
  <Characters>64984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thanh lan</vt:lpstr>
    </vt:vector>
  </TitlesOfParts>
  <Company>home</Company>
  <LinksUpToDate>false</LinksUpToDate>
  <CharactersWithSpaces>76232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lan</dc:title>
  <dc:creator>lan pham</dc:creator>
  <cp:lastModifiedBy>Admin</cp:lastModifiedBy>
  <cp:revision>15</cp:revision>
  <cp:lastPrinted>2022-09-26T03:01:00Z</cp:lastPrinted>
  <dcterms:created xsi:type="dcterms:W3CDTF">2022-07-04T01:02:00Z</dcterms:created>
  <dcterms:modified xsi:type="dcterms:W3CDTF">2022-11-14T01:01:00Z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1033-11.2.0.10382</vt:lpwstr>
  </property>
  <property fmtid="{D5CDD505-2E9C-101B-9397-08002B2CF9AE}" pid="4" name="ICV">
    <vt:lpwstr>09B0CEDF44AA46A3884ED97CD374B0C0</vt:lpwstr>
  </property>
</Properties>
</file>